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DD" w:rsidRPr="005F04DD" w:rsidRDefault="005F04DD" w:rsidP="005F0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bookmarkEnd w:id="0"/>
      <w:r w:rsidRPr="005F04DD">
        <w:rPr>
          <w:rFonts w:ascii="Arial" w:eastAsia="Times New Roman" w:hAnsi="Arial" w:cs="Arial"/>
          <w:color w:val="333333"/>
          <w:sz w:val="21"/>
          <w:szCs w:val="21"/>
        </w:rPr>
        <w:t>Qualitative research involves the collection, analysis, and interpretation of narrative data.</w:t>
      </w:r>
    </w:p>
    <w:p w:rsidR="005F04DD" w:rsidRPr="005F04DD" w:rsidRDefault="005F04DD" w:rsidP="005F0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 xml:space="preserve">The focus of qualitative research is typically on the quality of a </w:t>
      </w:r>
      <w:proofErr w:type="gramStart"/>
      <w:r w:rsidRPr="005F04DD">
        <w:rPr>
          <w:rFonts w:ascii="Arial" w:eastAsia="Times New Roman" w:hAnsi="Arial" w:cs="Arial"/>
          <w:color w:val="333333"/>
          <w:sz w:val="21"/>
          <w:szCs w:val="21"/>
        </w:rPr>
        <w:t>particular activity</w:t>
      </w:r>
      <w:proofErr w:type="gramEnd"/>
      <w:r w:rsidRPr="005F04DD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5F04DD" w:rsidRPr="005F04DD" w:rsidRDefault="005F04DD" w:rsidP="005F0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Holistic description of the phenomenon, setting, or topic of interest is a key characteristic of qualitative research.</w:t>
      </w:r>
    </w:p>
    <w:p w:rsidR="005F04DD" w:rsidRPr="005F04DD" w:rsidRDefault="005F04DD" w:rsidP="005F0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Both qualitative and quantitative research methods are valuable in their own rights.</w:t>
      </w:r>
    </w:p>
    <w:p w:rsidR="005F04DD" w:rsidRPr="005F04DD" w:rsidRDefault="005F04DD" w:rsidP="005F0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When deciding on a research methodology, it is best to begin with a topic of interest or specific question and then select the method that provides you with the best answer to that question.</w:t>
      </w:r>
    </w:p>
    <w:p w:rsidR="005F04DD" w:rsidRPr="005F04DD" w:rsidRDefault="005F04DD" w:rsidP="005F0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Five essential features of qualitative research are as follows:</w:t>
      </w:r>
    </w:p>
    <w:p w:rsidR="005F04DD" w:rsidRPr="005F04DD" w:rsidRDefault="005F04DD" w:rsidP="005F04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Qualitative research is naturalistic.</w:t>
      </w:r>
    </w:p>
    <w:p w:rsidR="005F04DD" w:rsidRPr="005F04DD" w:rsidRDefault="005F04DD" w:rsidP="005F04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Qualitative research is descriptive</w:t>
      </w:r>
    </w:p>
    <w:p w:rsidR="005F04DD" w:rsidRPr="005F04DD" w:rsidRDefault="005F04DD" w:rsidP="005F04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Qualitative researchers are concerned with process as well as product.</w:t>
      </w:r>
    </w:p>
    <w:p w:rsidR="005F04DD" w:rsidRPr="005F04DD" w:rsidRDefault="005F04DD" w:rsidP="005F04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Qualitative researchers analyze their data inductively.</w:t>
      </w:r>
    </w:p>
    <w:p w:rsidR="005F04DD" w:rsidRPr="005F04DD" w:rsidRDefault="005F04DD" w:rsidP="005F04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Qualitative researchers are primarily concerned with how people make sense and meaning of their lives.</w:t>
      </w:r>
    </w:p>
    <w:p w:rsidR="005F04DD" w:rsidRPr="005F04DD" w:rsidRDefault="005F04DD" w:rsidP="005F0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 xml:space="preserve">Although the basic steps are </w:t>
      </w:r>
      <w:proofErr w:type="gramStart"/>
      <w:r w:rsidRPr="005F04DD">
        <w:rPr>
          <w:rFonts w:ascii="Arial" w:eastAsia="Times New Roman" w:hAnsi="Arial" w:cs="Arial"/>
          <w:color w:val="333333"/>
          <w:sz w:val="21"/>
          <w:szCs w:val="21"/>
        </w:rPr>
        <w:t>fairly consistent</w:t>
      </w:r>
      <w:proofErr w:type="gramEnd"/>
      <w:r w:rsidRPr="005F04DD">
        <w:rPr>
          <w:rFonts w:ascii="Arial" w:eastAsia="Times New Roman" w:hAnsi="Arial" w:cs="Arial"/>
          <w:color w:val="333333"/>
          <w:sz w:val="21"/>
          <w:szCs w:val="21"/>
        </w:rPr>
        <w:t>, those used in conducting qualitative research may occur out of sequential order, may overlap, and are sometimes conducted concurrently.</w:t>
      </w:r>
    </w:p>
    <w:p w:rsidR="005F04DD" w:rsidRPr="005F04DD" w:rsidRDefault="005F04DD" w:rsidP="005F0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The general steps in conducting qualitative research are as follows:</w:t>
      </w:r>
    </w:p>
    <w:p w:rsidR="005F04DD" w:rsidRPr="005F04DD" w:rsidRDefault="005F04DD" w:rsidP="005F04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Identification of the phenomenon to be studied</w:t>
      </w:r>
    </w:p>
    <w:p w:rsidR="005F04DD" w:rsidRPr="005F04DD" w:rsidRDefault="005F04DD" w:rsidP="005F04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Review of the related literature</w:t>
      </w:r>
    </w:p>
    <w:p w:rsidR="005F04DD" w:rsidRPr="005F04DD" w:rsidRDefault="005F04DD" w:rsidP="005F04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Identification and selection of participants</w:t>
      </w:r>
    </w:p>
    <w:p w:rsidR="005F04DD" w:rsidRPr="005F04DD" w:rsidRDefault="005F04DD" w:rsidP="005F04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Collection of data</w:t>
      </w:r>
    </w:p>
    <w:p w:rsidR="005F04DD" w:rsidRPr="005F04DD" w:rsidRDefault="005F04DD" w:rsidP="005F04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Analysis of data</w:t>
      </w:r>
    </w:p>
    <w:p w:rsidR="005F04DD" w:rsidRPr="005F04DD" w:rsidRDefault="005F04DD" w:rsidP="005F04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Generation of research questions</w:t>
      </w:r>
    </w:p>
    <w:p w:rsidR="005F04DD" w:rsidRPr="005F04DD" w:rsidRDefault="005F04DD" w:rsidP="005F04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Additional data collection, analysis, and revision of research questions</w:t>
      </w:r>
    </w:p>
    <w:p w:rsidR="005F04DD" w:rsidRPr="005F04DD" w:rsidRDefault="005F04DD" w:rsidP="005F04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Final interpretation of analyses and development of conclusions</w:t>
      </w:r>
    </w:p>
    <w:p w:rsidR="005F04DD" w:rsidRPr="005F04DD" w:rsidRDefault="005F04DD" w:rsidP="005F0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Many different approaches exist for conducting qualitative research.</w:t>
      </w:r>
    </w:p>
    <w:p w:rsidR="005F04DD" w:rsidRPr="005F04DD" w:rsidRDefault="005F04DD" w:rsidP="005F0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Commonly used qualitative approaches include ethnographic research, narrative research, historical research, grounded theory research, phenomenological research, and case study research.</w:t>
      </w:r>
    </w:p>
    <w:p w:rsidR="005F04DD" w:rsidRPr="005F04DD" w:rsidRDefault="005F04DD" w:rsidP="005F0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Ethnographic research involves the in-depth description and interpretation of shared practices and beliefs of a social group or other community.</w:t>
      </w:r>
    </w:p>
    <w:p w:rsidR="005F04DD" w:rsidRPr="005F04DD" w:rsidRDefault="005F04DD" w:rsidP="005F0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Narrative research is an approach used to convey experiences as they are lived and told by individuals.</w:t>
      </w:r>
    </w:p>
    <w:p w:rsidR="005F04DD" w:rsidRPr="005F04DD" w:rsidRDefault="005F04DD" w:rsidP="005F0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Historical research describes events, occurrences, or settings of the past to better understand them.</w:t>
      </w:r>
    </w:p>
    <w:p w:rsidR="005F04DD" w:rsidRPr="005F04DD" w:rsidRDefault="005F04DD" w:rsidP="005F0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Grounded theory research is used to discover an existing theory or generate a new theory resulting directly from data.</w:t>
      </w:r>
    </w:p>
    <w:p w:rsidR="005F04DD" w:rsidRPr="005F04DD" w:rsidRDefault="005F04DD" w:rsidP="005F0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Phenomenological research is used to describe and interpret experiences or reactions of participants to a specific phenomenon from their individual perspectives.</w:t>
      </w:r>
    </w:p>
    <w:p w:rsidR="005F04DD" w:rsidRPr="005F04DD" w:rsidRDefault="005F04DD" w:rsidP="005F0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Case study research is an in-depth analysis of a single entity, known as a case.</w:t>
      </w:r>
    </w:p>
    <w:p w:rsidR="005F04DD" w:rsidRPr="005F04DD" w:rsidRDefault="005F04DD" w:rsidP="005F0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Ethnography is a research approach used to study human interactions in social settings.</w:t>
      </w:r>
    </w:p>
    <w:p w:rsidR="005F04DD" w:rsidRPr="005F04DD" w:rsidRDefault="005F04DD" w:rsidP="005F0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Important features of ethnographic research include the following:</w:t>
      </w:r>
    </w:p>
    <w:p w:rsidR="005F04DD" w:rsidRPr="005F04DD" w:rsidRDefault="005F04DD" w:rsidP="005F04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Ethnographic research focuses on social behavior in natural settings.</w:t>
      </w:r>
    </w:p>
    <w:p w:rsidR="005F04DD" w:rsidRPr="005F04DD" w:rsidRDefault="005F04DD" w:rsidP="005F04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It relies on narrative descriptions made by observers or participants in the studied group.</w:t>
      </w:r>
    </w:p>
    <w:p w:rsidR="005F04DD" w:rsidRPr="005F04DD" w:rsidRDefault="005F04DD" w:rsidP="005F04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Its perspective is holistic.</w:t>
      </w:r>
    </w:p>
    <w:p w:rsidR="005F04DD" w:rsidRPr="005F04DD" w:rsidRDefault="005F04DD" w:rsidP="005F04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In some studies, research questions may emerge after data collection is well under way.</w:t>
      </w:r>
    </w:p>
    <w:p w:rsidR="005F04DD" w:rsidRPr="005F04DD" w:rsidRDefault="005F04DD" w:rsidP="005F04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Procedures of data analysis involve contextualization within the group, setting, or event observed. </w:t>
      </w:r>
    </w:p>
    <w:p w:rsidR="005F04DD" w:rsidRPr="005F04DD" w:rsidRDefault="005F04DD" w:rsidP="005F0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A privileged observer, also known as a nonparticipant observer, does not engage in the activities of the group.</w:t>
      </w:r>
    </w:p>
    <w:p w:rsidR="005F04DD" w:rsidRPr="005F04DD" w:rsidRDefault="005F04DD" w:rsidP="005F0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lastRenderedPageBreak/>
        <w:t>A participant observer actively engages in all activities as a regular member of the studied group.</w:t>
      </w:r>
    </w:p>
    <w:p w:rsidR="005F04DD" w:rsidRPr="005F04DD" w:rsidRDefault="005F04DD" w:rsidP="005F0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Naturalistic observation is a holistic technique where the researcher must record all pertinent information.</w:t>
      </w:r>
    </w:p>
    <w:p w:rsidR="005F04DD" w:rsidRPr="005F04DD" w:rsidRDefault="005F04DD" w:rsidP="005F0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A strength of ethnographic research is its holistic view of education or personal behavior.</w:t>
      </w:r>
    </w:p>
    <w:p w:rsidR="005F04DD" w:rsidRPr="005F04DD" w:rsidRDefault="005F04DD" w:rsidP="005F0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Concerns about ethnographic research involve the reliability of data and the validity of research conclusions, as well as the generalizability of findings.</w:t>
      </w:r>
    </w:p>
    <w:p w:rsidR="005F04DD" w:rsidRPr="005F04DD" w:rsidRDefault="005F04DD" w:rsidP="005F0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Several forms of narrative research exist; all forms tell stories of lived experiences, but they differ according to perspective, amount of life story told, and theoretical lens.</w:t>
      </w:r>
    </w:p>
    <w:p w:rsidR="005F04DD" w:rsidRPr="005F04DD" w:rsidRDefault="005F04DD" w:rsidP="005F0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A biographical study is a type of narrative research where the researcher records the experiences of another person’s life.</w:t>
      </w:r>
    </w:p>
    <w:p w:rsidR="005F04DD" w:rsidRPr="005F04DD" w:rsidRDefault="005F04DD" w:rsidP="005F0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 xml:space="preserve">An autobiographical study also involves the experiences of a person’s </w:t>
      </w:r>
      <w:proofErr w:type="gramStart"/>
      <w:r w:rsidRPr="005F04DD">
        <w:rPr>
          <w:rFonts w:ascii="Arial" w:eastAsia="Times New Roman" w:hAnsi="Arial" w:cs="Arial"/>
          <w:color w:val="333333"/>
          <w:sz w:val="21"/>
          <w:szCs w:val="21"/>
        </w:rPr>
        <w:t>life, but</w:t>
      </w:r>
      <w:proofErr w:type="gramEnd"/>
      <w:r w:rsidRPr="005F04DD">
        <w:rPr>
          <w:rFonts w:ascii="Arial" w:eastAsia="Times New Roman" w:hAnsi="Arial" w:cs="Arial"/>
          <w:color w:val="333333"/>
          <w:sz w:val="21"/>
          <w:szCs w:val="21"/>
        </w:rPr>
        <w:t xml:space="preserve"> is told by the individual who is the subject of the study.</w:t>
      </w:r>
    </w:p>
    <w:p w:rsidR="005F04DD" w:rsidRPr="005F04DD" w:rsidRDefault="005F04DD" w:rsidP="005F0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A life history tells the story of an individual’s entire life.</w:t>
      </w:r>
    </w:p>
    <w:p w:rsidR="005F04DD" w:rsidRPr="005F04DD" w:rsidRDefault="005F04DD" w:rsidP="005F0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A personal experience story is a study of an individual’s personal experience related to single or multiple incidents.</w:t>
      </w:r>
    </w:p>
    <w:p w:rsidR="005F04DD" w:rsidRPr="005F04DD" w:rsidRDefault="005F04DD" w:rsidP="005F0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An oral history is conducted by gathering personal reflections of events and their implications from one or more individuals.</w:t>
      </w:r>
    </w:p>
    <w:p w:rsidR="005F04DD" w:rsidRPr="005F04DD" w:rsidRDefault="005F04DD" w:rsidP="005F0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 xml:space="preserve">A key technique used in narrative research is </w:t>
      </w:r>
      <w:proofErr w:type="spellStart"/>
      <w:r w:rsidRPr="005F04DD">
        <w:rPr>
          <w:rFonts w:ascii="Arial" w:eastAsia="Times New Roman" w:hAnsi="Arial" w:cs="Arial"/>
          <w:color w:val="333333"/>
          <w:sz w:val="21"/>
          <w:szCs w:val="21"/>
        </w:rPr>
        <w:t>restorying</w:t>
      </w:r>
      <w:proofErr w:type="spellEnd"/>
      <w:r w:rsidRPr="005F04DD">
        <w:rPr>
          <w:rFonts w:ascii="Arial" w:eastAsia="Times New Roman" w:hAnsi="Arial" w:cs="Arial"/>
          <w:color w:val="333333"/>
          <w:sz w:val="21"/>
          <w:szCs w:val="21"/>
        </w:rPr>
        <w:t>, a process of reorganizing personal information and stories into a format that makes sense for the intended audience.</w:t>
      </w:r>
    </w:p>
    <w:p w:rsidR="005F04DD" w:rsidRPr="005F04DD" w:rsidRDefault="005F04DD" w:rsidP="005F0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 xml:space="preserve">During the process of </w:t>
      </w:r>
      <w:proofErr w:type="spellStart"/>
      <w:r w:rsidRPr="005F04DD">
        <w:rPr>
          <w:rFonts w:ascii="Arial" w:eastAsia="Times New Roman" w:hAnsi="Arial" w:cs="Arial"/>
          <w:color w:val="333333"/>
          <w:sz w:val="21"/>
          <w:szCs w:val="21"/>
        </w:rPr>
        <w:t>restorying</w:t>
      </w:r>
      <w:proofErr w:type="spellEnd"/>
      <w:r w:rsidRPr="005F04DD">
        <w:rPr>
          <w:rFonts w:ascii="Arial" w:eastAsia="Times New Roman" w:hAnsi="Arial" w:cs="Arial"/>
          <w:color w:val="333333"/>
          <w:sz w:val="21"/>
          <w:szCs w:val="21"/>
        </w:rPr>
        <w:t>, participants as well as the researcher may experience epiphanies.</w:t>
      </w:r>
    </w:p>
    <w:p w:rsidR="005F04DD" w:rsidRPr="005F04DD" w:rsidRDefault="005F04DD" w:rsidP="005F0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A clear strength of narrative research is its ability to tell detailed stories of people’s lives.</w:t>
      </w:r>
    </w:p>
    <w:p w:rsidR="008C67C6" w:rsidRPr="005F04DD" w:rsidRDefault="005F04DD" w:rsidP="005F0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F04DD">
        <w:rPr>
          <w:rFonts w:ascii="Arial" w:eastAsia="Times New Roman" w:hAnsi="Arial" w:cs="Arial"/>
          <w:color w:val="333333"/>
          <w:sz w:val="21"/>
          <w:szCs w:val="21"/>
        </w:rPr>
        <w:t>Narrative research, however, is a lengthy process wherein the researcher must uncover a multitude of details in people’s lives.</w:t>
      </w:r>
    </w:p>
    <w:sectPr w:rsidR="008C67C6" w:rsidRPr="005F0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F2C50"/>
    <w:multiLevelType w:val="multilevel"/>
    <w:tmpl w:val="56A2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DD"/>
    <w:rsid w:val="005F04DD"/>
    <w:rsid w:val="008C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E0949"/>
  <w15:chartTrackingRefBased/>
  <w15:docId w15:val="{F8376C00-8830-4198-A6A1-888DDE71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abilasha venkatachalapathy</dc:creator>
  <cp:keywords/>
  <dc:description/>
  <cp:lastModifiedBy>abilasha venkatachalapathy</cp:lastModifiedBy>
  <cp:revision>1</cp:revision>
  <dcterms:created xsi:type="dcterms:W3CDTF">2018-03-22T12:22:00Z</dcterms:created>
  <dcterms:modified xsi:type="dcterms:W3CDTF">2018-03-22T12:23:00Z</dcterms:modified>
</cp:coreProperties>
</file>