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F977" w14:textId="413A4057" w:rsidR="00BA7B67" w:rsidRPr="00A17AEA" w:rsidRDefault="00BA7B67" w:rsidP="006E5223">
      <w:pPr>
        <w:pStyle w:val="Photo"/>
        <w:spacing w:line="276" w:lineRule="auto"/>
      </w:pPr>
      <w:r>
        <w:rPr>
          <w:noProof/>
        </w:rPr>
        <w:drawing>
          <wp:inline distT="0" distB="0" distL="0" distR="0" wp14:anchorId="72779B91" wp14:editId="289397FB">
            <wp:extent cx="260985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9850" cy="1971675"/>
                    </a:xfrm>
                    <a:prstGeom prst="rect">
                      <a:avLst/>
                    </a:prstGeom>
                    <a:noFill/>
                    <a:ln>
                      <a:noFill/>
                    </a:ln>
                  </pic:spPr>
                </pic:pic>
              </a:graphicData>
            </a:graphic>
          </wp:inline>
        </w:drawing>
      </w:r>
    </w:p>
    <w:p w14:paraId="6E4A4ABB" w14:textId="6393D07B" w:rsidR="00BA7B67" w:rsidRDefault="00BA7B67" w:rsidP="00BA7B67">
      <w:pPr>
        <w:pStyle w:val="BTFBodytextfullout"/>
        <w:spacing w:line="276" w:lineRule="auto"/>
      </w:pPr>
      <w:r>
        <w:rPr>
          <w:b/>
          <w:bCs/>
        </w:rPr>
        <w:t xml:space="preserve">Worry Wart </w:t>
      </w:r>
      <w:r>
        <w:t>– everyone has a Worry Wart, at least sometimes. This is the voice that tells you everything that might go wrong (it usually doesn’t) and makes you feel anxious and scared to try new things or even do your best with familiar ones.</w:t>
      </w:r>
    </w:p>
    <w:p w14:paraId="38B1E736" w14:textId="1BFFC502" w:rsidR="006E5223" w:rsidRDefault="006E5223" w:rsidP="006E5223">
      <w:pPr>
        <w:rPr>
          <w:lang w:eastAsia="x-none"/>
        </w:rPr>
      </w:pPr>
    </w:p>
    <w:p w14:paraId="3E358EA8" w14:textId="27AE8DF6" w:rsidR="006E5223" w:rsidRDefault="006E5223" w:rsidP="006E5223">
      <w:pPr>
        <w:rPr>
          <w:lang w:eastAsia="x-none"/>
        </w:rPr>
      </w:pPr>
    </w:p>
    <w:p w14:paraId="6E88E26B" w14:textId="14630ABA" w:rsidR="006E5223" w:rsidRDefault="006E5223" w:rsidP="006E5223">
      <w:pPr>
        <w:rPr>
          <w:lang w:eastAsia="x-none"/>
        </w:rPr>
      </w:pPr>
    </w:p>
    <w:p w14:paraId="369F2BC1" w14:textId="135E6F12" w:rsidR="006E5223" w:rsidRDefault="006E5223" w:rsidP="006E5223">
      <w:pPr>
        <w:rPr>
          <w:lang w:eastAsia="x-none"/>
        </w:rPr>
      </w:pPr>
    </w:p>
    <w:p w14:paraId="28D7C4DB" w14:textId="78A7CBB0" w:rsidR="006E5223" w:rsidRDefault="006E5223" w:rsidP="006E5223">
      <w:pPr>
        <w:rPr>
          <w:lang w:eastAsia="x-none"/>
        </w:rPr>
      </w:pPr>
    </w:p>
    <w:p w14:paraId="583E1FBD" w14:textId="625478CA" w:rsidR="006E5223" w:rsidRDefault="006E5223" w:rsidP="006E5223">
      <w:pPr>
        <w:rPr>
          <w:lang w:eastAsia="x-none"/>
        </w:rPr>
      </w:pPr>
    </w:p>
    <w:p w14:paraId="5DAAC322" w14:textId="7B0CE2D0" w:rsidR="006E5223" w:rsidRDefault="006E5223" w:rsidP="006E5223">
      <w:pPr>
        <w:rPr>
          <w:lang w:eastAsia="x-none"/>
        </w:rPr>
      </w:pPr>
    </w:p>
    <w:p w14:paraId="3866423E" w14:textId="460827F4" w:rsidR="006E5223" w:rsidRDefault="006E5223" w:rsidP="006E5223">
      <w:pPr>
        <w:rPr>
          <w:lang w:eastAsia="x-none"/>
        </w:rPr>
      </w:pPr>
    </w:p>
    <w:p w14:paraId="41F196E7" w14:textId="6C36FEE5" w:rsidR="006E5223" w:rsidRDefault="006E5223" w:rsidP="006E5223">
      <w:pPr>
        <w:rPr>
          <w:lang w:eastAsia="x-none"/>
        </w:rPr>
      </w:pPr>
    </w:p>
    <w:p w14:paraId="14DD9560" w14:textId="13B832DC" w:rsidR="006E5223" w:rsidRDefault="006E5223" w:rsidP="006E5223">
      <w:pPr>
        <w:rPr>
          <w:lang w:eastAsia="x-none"/>
        </w:rPr>
      </w:pPr>
    </w:p>
    <w:p w14:paraId="1C83D121" w14:textId="07FAA31A" w:rsidR="006E5223" w:rsidRDefault="006E5223" w:rsidP="006E5223">
      <w:pPr>
        <w:rPr>
          <w:lang w:eastAsia="x-none"/>
        </w:rPr>
      </w:pPr>
    </w:p>
    <w:p w14:paraId="354FD431" w14:textId="528C3B09" w:rsidR="006E5223" w:rsidRDefault="006E5223" w:rsidP="006E5223">
      <w:pPr>
        <w:rPr>
          <w:lang w:eastAsia="x-none"/>
        </w:rPr>
      </w:pPr>
    </w:p>
    <w:p w14:paraId="68C19CF0" w14:textId="66AE86C4" w:rsidR="006E5223" w:rsidRDefault="006E5223" w:rsidP="006E5223">
      <w:pPr>
        <w:rPr>
          <w:lang w:eastAsia="x-none"/>
        </w:rPr>
      </w:pPr>
    </w:p>
    <w:p w14:paraId="5074F667" w14:textId="321DA828" w:rsidR="006E5223" w:rsidRDefault="006E5223" w:rsidP="006E5223">
      <w:pPr>
        <w:rPr>
          <w:lang w:eastAsia="x-none"/>
        </w:rPr>
      </w:pPr>
    </w:p>
    <w:p w14:paraId="36C8DF19" w14:textId="53239062" w:rsidR="006E5223" w:rsidRDefault="006E5223" w:rsidP="006E5223">
      <w:pPr>
        <w:rPr>
          <w:lang w:eastAsia="x-none"/>
        </w:rPr>
      </w:pPr>
    </w:p>
    <w:p w14:paraId="1666D253" w14:textId="019F8203" w:rsidR="006E5223" w:rsidRDefault="006E5223" w:rsidP="006E5223">
      <w:pPr>
        <w:rPr>
          <w:lang w:eastAsia="x-none"/>
        </w:rPr>
      </w:pPr>
    </w:p>
    <w:p w14:paraId="5F4B67FB" w14:textId="6AE0FF8B" w:rsidR="006E5223" w:rsidRDefault="006E5223" w:rsidP="006E5223">
      <w:pPr>
        <w:rPr>
          <w:lang w:eastAsia="x-none"/>
        </w:rPr>
      </w:pPr>
    </w:p>
    <w:p w14:paraId="54B86A5C" w14:textId="77777777" w:rsidR="006E5223" w:rsidRPr="006E5223" w:rsidRDefault="006E5223" w:rsidP="006E5223">
      <w:pPr>
        <w:rPr>
          <w:lang w:eastAsia="x-none"/>
        </w:rPr>
      </w:pPr>
    </w:p>
    <w:p w14:paraId="3321D58E" w14:textId="0AAB0889" w:rsidR="00BA7B67" w:rsidRDefault="00BA7B67" w:rsidP="00BA7B67">
      <w:pPr>
        <w:pStyle w:val="CAPFiguretablenoandcaption"/>
        <w:spacing w:line="240" w:lineRule="auto"/>
      </w:pPr>
      <w:r>
        <w:rPr>
          <w:noProof/>
        </w:rPr>
        <w:drawing>
          <wp:anchor distT="0" distB="0" distL="114300" distR="114300" simplePos="0" relativeHeight="251658240" behindDoc="0" locked="0" layoutInCell="1" allowOverlap="1" wp14:anchorId="1CBF5048" wp14:editId="0F6E0463">
            <wp:simplePos x="0" y="0"/>
            <wp:positionH relativeFrom="column">
              <wp:posOffset>0</wp:posOffset>
            </wp:positionH>
            <wp:positionV relativeFrom="paragraph">
              <wp:posOffset>0</wp:posOffset>
            </wp:positionV>
            <wp:extent cx="45720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Figure 11.4 </w:t>
      </w:r>
      <w:r>
        <w:rPr>
          <w:bCs/>
        </w:rPr>
        <w:t>Worry Wart</w:t>
      </w:r>
    </w:p>
    <w:p w14:paraId="77AE42E0" w14:textId="4B0B0FE5" w:rsidR="00CB1BCE" w:rsidRPr="006E5223" w:rsidRDefault="00BA7B67" w:rsidP="006E5223">
      <w:pPr>
        <w:pStyle w:val="BTFBodytextfullout"/>
        <w:spacing w:after="100" w:afterAutospacing="1" w:line="240" w:lineRule="auto"/>
        <w:jc w:val="left"/>
        <w:rPr>
          <w:sz w:val="18"/>
          <w:szCs w:val="18"/>
        </w:rPr>
      </w:pPr>
      <w:r w:rsidRPr="006E5223">
        <w:rPr>
          <w:b/>
          <w:sz w:val="18"/>
          <w:szCs w:val="18"/>
        </w:rPr>
        <w:t xml:space="preserve">Photocopiable: </w:t>
      </w:r>
      <w:r w:rsidRPr="006E5223">
        <w:rPr>
          <w:i/>
          <w:sz w:val="18"/>
          <w:szCs w:val="18"/>
        </w:rPr>
        <w:t>Circle Solutions for Student Wellbeing</w:t>
      </w:r>
      <w:r w:rsidRPr="006E5223">
        <w:rPr>
          <w:sz w:val="18"/>
          <w:szCs w:val="18"/>
        </w:rPr>
        <w:t xml:space="preserve"> 3e Sue Roffey, 2020 (SAGE)</w:t>
      </w:r>
      <w:bookmarkStart w:id="0" w:name="_GoBack"/>
      <w:bookmarkEnd w:id="0"/>
    </w:p>
    <w:sectPr w:rsidR="00CB1BCE" w:rsidRPr="006E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67"/>
    <w:rsid w:val="006E5223"/>
    <w:rsid w:val="00BA7B67"/>
    <w:rsid w:val="00CB1BCE"/>
    <w:rsid w:val="00DC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EC68"/>
  <w15:chartTrackingRefBased/>
  <w15:docId w15:val="{FD5DEB01-1DC6-4F59-B877-48947FD3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Bodytextfullout">
    <w:name w:val="BTF Body text full out"/>
    <w:basedOn w:val="Normal"/>
    <w:next w:val="Normal"/>
    <w:link w:val="BTFBodytextfulloutChar"/>
    <w:uiPriority w:val="99"/>
    <w:rsid w:val="00BA7B67"/>
    <w:pPr>
      <w:widowControl w:val="0"/>
      <w:spacing w:after="240" w:line="480" w:lineRule="auto"/>
      <w:jc w:val="both"/>
    </w:pPr>
    <w:rPr>
      <w:rFonts w:ascii="Times New Roman" w:eastAsia="Times New Roman" w:hAnsi="Times New Roman" w:cs="Times New Roman"/>
      <w:sz w:val="24"/>
      <w:szCs w:val="52"/>
      <w:lang w:eastAsia="x-none"/>
    </w:rPr>
  </w:style>
  <w:style w:type="character" w:customStyle="1" w:styleId="BTFBodytextfulloutChar">
    <w:name w:val="BTF Body text full out Char"/>
    <w:link w:val="BTFBodytextfullout"/>
    <w:uiPriority w:val="99"/>
    <w:rsid w:val="00BA7B67"/>
    <w:rPr>
      <w:rFonts w:ascii="Times New Roman" w:eastAsia="Times New Roman" w:hAnsi="Times New Roman" w:cs="Times New Roman"/>
      <w:sz w:val="24"/>
      <w:szCs w:val="52"/>
      <w:lang w:eastAsia="x-none"/>
    </w:rPr>
  </w:style>
  <w:style w:type="paragraph" w:customStyle="1" w:styleId="CAPFiguretablenoandcaption">
    <w:name w:val="CAP Figure/table no. and caption"/>
    <w:basedOn w:val="Normal"/>
    <w:next w:val="Normal"/>
    <w:uiPriority w:val="99"/>
    <w:rsid w:val="00BA7B67"/>
    <w:pPr>
      <w:widowControl w:val="0"/>
      <w:autoSpaceDE w:val="0"/>
      <w:autoSpaceDN w:val="0"/>
      <w:adjustRightInd w:val="0"/>
      <w:spacing w:before="120" w:after="120" w:line="480" w:lineRule="auto"/>
      <w:ind w:left="1440" w:hanging="1440"/>
      <w:jc w:val="both"/>
    </w:pPr>
    <w:rPr>
      <w:rFonts w:ascii="Times New Roman" w:eastAsia="Times New Roman" w:hAnsi="Times New Roman" w:cs="Times New Roman"/>
      <w:sz w:val="24"/>
      <w:szCs w:val="24"/>
      <w:lang w:val="en-US"/>
    </w:rPr>
  </w:style>
  <w:style w:type="paragraph" w:customStyle="1" w:styleId="Photo">
    <w:name w:val="Photo"/>
    <w:basedOn w:val="Normal"/>
    <w:rsid w:val="00BA7B67"/>
    <w:pPr>
      <w:widowControl w:val="0"/>
      <w:suppressAutoHyphens/>
      <w:autoSpaceDE w:val="0"/>
      <w:autoSpaceDN w:val="0"/>
      <w:adjustRightInd w:val="0"/>
      <w:spacing w:before="360" w:after="360" w:line="360" w:lineRule="auto"/>
      <w:jc w:val="center"/>
      <w:textAlignment w:val="center"/>
    </w:pPr>
    <w:rPr>
      <w:rFonts w:ascii="Times New Roman" w:eastAsia="Times New Roman" w:hAnsi="Times New Roman" w:cs="ITC Berkeley Oldstyle Std Bk"/>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Nicola Carrier</cp:lastModifiedBy>
  <cp:revision>2</cp:revision>
  <dcterms:created xsi:type="dcterms:W3CDTF">2020-02-10T10:58:00Z</dcterms:created>
  <dcterms:modified xsi:type="dcterms:W3CDTF">2020-02-11T10:08:00Z</dcterms:modified>
</cp:coreProperties>
</file>