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FA" w:rsidRDefault="00F36535" w:rsidP="00F36535">
      <w:pPr>
        <w:jc w:val="center"/>
        <w:rPr>
          <w:b/>
          <w:sz w:val="24"/>
        </w:rPr>
      </w:pPr>
      <w:r>
        <w:rPr>
          <w:b/>
          <w:sz w:val="24"/>
        </w:rPr>
        <w:t>Further Reading</w:t>
      </w:r>
    </w:p>
    <w:p w:rsidR="00320702" w:rsidRDefault="00BC6C11" w:rsidP="00320702">
      <w:pPr>
        <w:rPr>
          <w:b/>
        </w:rPr>
      </w:pPr>
      <w:r>
        <w:rPr>
          <w:b/>
        </w:rPr>
        <w:t>Qualitative Research in Business and Management, 3</w:t>
      </w:r>
      <w:r w:rsidRPr="00BC6C11">
        <w:rPr>
          <w:b/>
          <w:vertAlign w:val="superscript"/>
        </w:rPr>
        <w:t>rd</w:t>
      </w:r>
      <w:r>
        <w:rPr>
          <w:b/>
        </w:rPr>
        <w:t xml:space="preserve"> edition.</w:t>
      </w:r>
    </w:p>
    <w:p w:rsidR="00BC6C11" w:rsidRDefault="00BC6C11" w:rsidP="00320702">
      <w:pPr>
        <w:rPr>
          <w:b/>
        </w:rPr>
      </w:pPr>
    </w:p>
    <w:p w:rsidR="00ED0281" w:rsidRPr="00395506" w:rsidRDefault="00320702" w:rsidP="00ED0281">
      <w:pPr>
        <w:rPr>
          <w:b/>
          <w:u w:val="single"/>
        </w:rPr>
      </w:pPr>
      <w:r>
        <w:rPr>
          <w:b/>
          <w:u w:val="single"/>
        </w:rPr>
        <w:t>Chapter 2</w:t>
      </w:r>
    </w:p>
    <w:p w:rsidR="008D4969" w:rsidRDefault="00395506" w:rsidP="008D4969">
      <w:pPr>
        <w:rPr>
          <w:rFonts w:ascii="Calibri" w:eastAsia="Times New Roman" w:hAnsi="Calibri" w:cs="Calibri"/>
          <w:color w:val="000000"/>
          <w:lang w:eastAsia="en-GB"/>
        </w:rPr>
      </w:pPr>
      <w:r>
        <w:rPr>
          <w:b/>
        </w:rPr>
        <w:t>URL:</w:t>
      </w:r>
      <w:r w:rsidR="008D4969">
        <w:t xml:space="preserve"> </w:t>
      </w:r>
      <w:hyperlink r:id="rId7" w:history="1">
        <w:r w:rsidR="008D4969" w:rsidRPr="00D633F3">
          <w:rPr>
            <w:rStyle w:val="Hyperlink"/>
            <w:rFonts w:ascii="Calibri" w:eastAsia="Times New Roman" w:hAnsi="Calibri" w:cs="Calibri"/>
            <w:lang w:eastAsia="en-GB"/>
          </w:rPr>
          <w:t>https://journals.sagepub.com/stoken/rbtfl/KWNPGA04Y8QXEQ6IVP30B/pdf/10.1177/0265407514522888</w:t>
        </w:r>
      </w:hyperlink>
    </w:p>
    <w:p w:rsidR="00ED0281" w:rsidRPr="006B2F95" w:rsidRDefault="00ED0281" w:rsidP="00ED0281">
      <w:r>
        <w:rPr>
          <w:b/>
        </w:rPr>
        <w:t xml:space="preserve">Explanation: </w:t>
      </w:r>
      <w:r w:rsidRPr="006B2F95">
        <w:t>This article discusses the value of qualitative research</w:t>
      </w:r>
      <w:r w:rsidR="00EC1F9C">
        <w:t>.</w:t>
      </w:r>
    </w:p>
    <w:p w:rsidR="00ED0281" w:rsidRPr="006B2F95" w:rsidRDefault="00ED0281" w:rsidP="00ED0281">
      <w:r>
        <w:rPr>
          <w:b/>
        </w:rPr>
        <w:t xml:space="preserve">Citation: </w:t>
      </w:r>
      <w:r w:rsidRPr="006B2F95">
        <w:t xml:space="preserve">Fritz, J. H. (2014). Researching workplace relationships: What can we learn from qualitative organizational studies? </w:t>
      </w:r>
      <w:r w:rsidRPr="005B0F17">
        <w:rPr>
          <w:i/>
        </w:rPr>
        <w:t>Journal of Social and Personal Relationships</w:t>
      </w:r>
      <w:r w:rsidRPr="006B2F95">
        <w:t>, 31(4), 460-466.</w:t>
      </w:r>
    </w:p>
    <w:p w:rsidR="00ED0281" w:rsidRDefault="00ED0281" w:rsidP="00320702">
      <w:pPr>
        <w:rPr>
          <w:b/>
        </w:rPr>
      </w:pPr>
    </w:p>
    <w:p w:rsidR="00BA6151" w:rsidRDefault="00395506" w:rsidP="00BA6151">
      <w:pPr>
        <w:rPr>
          <w:rFonts w:ascii="Calibri" w:eastAsia="Times New Roman" w:hAnsi="Calibri" w:cs="Calibri"/>
          <w:color w:val="000000"/>
          <w:lang w:eastAsia="en-GB"/>
        </w:rPr>
      </w:pPr>
      <w:r>
        <w:rPr>
          <w:b/>
        </w:rPr>
        <w:t xml:space="preserve">URL: </w:t>
      </w:r>
      <w:hyperlink r:id="rId8" w:history="1">
        <w:r w:rsidR="00BA6151" w:rsidRPr="00D633F3">
          <w:rPr>
            <w:rStyle w:val="Hyperlink"/>
            <w:rFonts w:ascii="Calibri" w:eastAsia="Times New Roman" w:hAnsi="Calibri" w:cs="Calibri"/>
            <w:lang w:eastAsia="en-GB"/>
          </w:rPr>
          <w:t>https://journals.sagepub.com/stoken/rbtfl/J8PDC2E4FJL6GT6K9A1BFK/pdf/10.1177/1558689816651032</w:t>
        </w:r>
      </w:hyperlink>
    </w:p>
    <w:p w:rsidR="00320702" w:rsidRPr="006B2F95" w:rsidRDefault="00320702" w:rsidP="00320702">
      <w:r w:rsidRPr="00543456">
        <w:rPr>
          <w:b/>
        </w:rPr>
        <w:t xml:space="preserve">Explanation: </w:t>
      </w:r>
      <w:r w:rsidR="004A239A" w:rsidRPr="006B2F95">
        <w:t>This article explains some of the challenges when triangulating qualitative and quantitative research</w:t>
      </w:r>
      <w:r w:rsidR="003615C3">
        <w:t>.</w:t>
      </w:r>
    </w:p>
    <w:p w:rsidR="004A239A" w:rsidRPr="006B2F95" w:rsidRDefault="00320702" w:rsidP="004A239A">
      <w:pPr>
        <w:autoSpaceDE w:val="0"/>
        <w:autoSpaceDN w:val="0"/>
        <w:adjustRightInd w:val="0"/>
        <w:spacing w:after="0" w:line="240" w:lineRule="auto"/>
        <w:ind w:left="720" w:hanging="720"/>
        <w:rPr>
          <w:rFonts w:ascii="Segoe UI" w:hAnsi="Segoe UI" w:cs="Segoe UI"/>
          <w:sz w:val="18"/>
          <w:szCs w:val="18"/>
          <w:lang w:val="en-NZ"/>
        </w:rPr>
      </w:pPr>
      <w:r>
        <w:rPr>
          <w:b/>
        </w:rPr>
        <w:t xml:space="preserve">Citation: </w:t>
      </w:r>
      <w:r w:rsidR="004A239A">
        <w:rPr>
          <w:b/>
        </w:rPr>
        <w:t xml:space="preserve"> </w:t>
      </w:r>
      <w:r w:rsidR="004A239A" w:rsidRPr="006B2F95">
        <w:t>Kern, F. G. (2018). The Trials and Tribulations of Applied Triangulation: Weighing Different Data Sources.</w:t>
      </w:r>
      <w:r w:rsidR="004A239A" w:rsidRPr="005B0F17">
        <w:rPr>
          <w:i/>
        </w:rPr>
        <w:t xml:space="preserve"> Journal of Mixed Methods Research</w:t>
      </w:r>
      <w:r w:rsidR="004A239A" w:rsidRPr="006B2F95">
        <w:t>, 12(2), 166-181.</w:t>
      </w:r>
    </w:p>
    <w:p w:rsidR="001F1187" w:rsidRDefault="001F1187" w:rsidP="00320702">
      <w:pPr>
        <w:rPr>
          <w:b/>
        </w:rPr>
      </w:pPr>
    </w:p>
    <w:p w:rsidR="00395506" w:rsidRDefault="00395506" w:rsidP="00395506">
      <w:pPr>
        <w:rPr>
          <w:rFonts w:ascii="Calibri" w:eastAsia="Times New Roman" w:hAnsi="Calibri" w:cs="Calibri"/>
          <w:color w:val="000000"/>
          <w:lang w:eastAsia="en-GB"/>
        </w:rPr>
      </w:pPr>
      <w:r>
        <w:rPr>
          <w:b/>
        </w:rPr>
        <w:t xml:space="preserve">URL: </w:t>
      </w:r>
      <w:hyperlink r:id="rId9" w:history="1">
        <w:r w:rsidR="00BA6151" w:rsidRPr="00D633F3">
          <w:rPr>
            <w:rStyle w:val="Hyperlink"/>
            <w:rFonts w:ascii="Calibri" w:eastAsia="Times New Roman" w:hAnsi="Calibri" w:cs="Calibri"/>
            <w:lang w:eastAsia="en-GB"/>
          </w:rPr>
          <w:t>https://journals.sagepub.com/stoken/rbtfl/0QYNQJXU7INORYI7F9XHY9/pdf/10.1177/1056492609343491</w:t>
        </w:r>
      </w:hyperlink>
    </w:p>
    <w:p w:rsidR="00320702" w:rsidRDefault="00320702" w:rsidP="00320702">
      <w:pPr>
        <w:rPr>
          <w:b/>
        </w:rPr>
      </w:pPr>
      <w:r>
        <w:rPr>
          <w:b/>
        </w:rPr>
        <w:t xml:space="preserve">Explanation: </w:t>
      </w:r>
      <w:r w:rsidR="00543456" w:rsidRPr="006B2F95">
        <w:t>This article discusses the issue of rigor and relevance in research</w:t>
      </w:r>
      <w:r w:rsidR="00EC1F9C">
        <w:t>.</w:t>
      </w:r>
    </w:p>
    <w:p w:rsidR="00320702" w:rsidRPr="006B2F95" w:rsidRDefault="00320702" w:rsidP="00320702">
      <w:r>
        <w:rPr>
          <w:b/>
        </w:rPr>
        <w:t>Citation:</w:t>
      </w:r>
      <w:r w:rsidRPr="003D5AEA">
        <w:t xml:space="preserve"> </w:t>
      </w:r>
      <w:r w:rsidR="00543456" w:rsidRPr="003D5AEA">
        <w:t>Palmer</w:t>
      </w:r>
      <w:r w:rsidR="00543456" w:rsidRPr="006B2F95">
        <w:t xml:space="preserve">, D., Dick, B., &amp; </w:t>
      </w:r>
      <w:proofErr w:type="spellStart"/>
      <w:r w:rsidR="00543456" w:rsidRPr="006B2F95">
        <w:t>Freiburger</w:t>
      </w:r>
      <w:proofErr w:type="spellEnd"/>
      <w:r w:rsidR="00543456" w:rsidRPr="006B2F95">
        <w:t xml:space="preserve">, N. (2009). Rigor and Relevance in Organization Studies. </w:t>
      </w:r>
      <w:r w:rsidR="00543456" w:rsidRPr="005B0F17">
        <w:rPr>
          <w:i/>
        </w:rPr>
        <w:t>Journal of Management Inquiry</w:t>
      </w:r>
      <w:r w:rsidR="00543456" w:rsidRPr="006B2F95">
        <w:t>, 18(4), 265-272.</w:t>
      </w:r>
    </w:p>
    <w:p w:rsidR="00B432CB" w:rsidRPr="00320702" w:rsidRDefault="00B432CB" w:rsidP="00320702">
      <w:pPr>
        <w:rPr>
          <w:b/>
        </w:rPr>
      </w:pPr>
    </w:p>
    <w:p w:rsidR="003D5AEA" w:rsidRPr="00320702" w:rsidRDefault="008D2895" w:rsidP="008D2895">
      <w:pPr>
        <w:rPr>
          <w:b/>
          <w:u w:val="single"/>
        </w:rPr>
      </w:pPr>
      <w:r>
        <w:rPr>
          <w:b/>
          <w:u w:val="single"/>
        </w:rPr>
        <w:t>Chapter 3</w:t>
      </w:r>
    </w:p>
    <w:p w:rsidR="00395506" w:rsidRDefault="00395506" w:rsidP="00395506">
      <w:r w:rsidRPr="009960CE">
        <w:rPr>
          <w:b/>
        </w:rPr>
        <w:t xml:space="preserve">URL: </w:t>
      </w:r>
      <w:hyperlink r:id="rId10" w:history="1">
        <w:r w:rsidR="00BA6151" w:rsidRPr="00D633F3">
          <w:rPr>
            <w:rStyle w:val="Hyperlink"/>
          </w:rPr>
          <w:t>https://journals.sagepub.com/stoken/rbtfl/LWDQGVAZKA9VVVMNET8WT/pdf/10.2189/asqu.2010.55.3.439</w:t>
        </w:r>
      </w:hyperlink>
    </w:p>
    <w:p w:rsidR="008D2895" w:rsidRDefault="008D2895" w:rsidP="001F1187">
      <w:r w:rsidRPr="00543456">
        <w:rPr>
          <w:b/>
        </w:rPr>
        <w:t xml:space="preserve">Explanation: </w:t>
      </w:r>
      <w:r w:rsidR="00500E3F">
        <w:t>This article is an excellent example of qualitative research. The insights the authors gained from coding their qualitative data were used a basis for the quantitative phase of the project. The article shows how to develop a new theoretical framework.</w:t>
      </w:r>
    </w:p>
    <w:p w:rsidR="00395506" w:rsidRDefault="008D2895" w:rsidP="00395506">
      <w:pPr>
        <w:autoSpaceDE w:val="0"/>
        <w:autoSpaceDN w:val="0"/>
        <w:adjustRightInd w:val="0"/>
        <w:spacing w:after="0" w:line="240" w:lineRule="auto"/>
        <w:ind w:left="720" w:hanging="720"/>
      </w:pPr>
      <w:r>
        <w:rPr>
          <w:b/>
        </w:rPr>
        <w:t xml:space="preserve">Citation:  </w:t>
      </w:r>
      <w:proofErr w:type="spellStart"/>
      <w:r w:rsidR="00500E3F" w:rsidRPr="00500E3F">
        <w:t>Navis</w:t>
      </w:r>
      <w:proofErr w:type="spellEnd"/>
      <w:r w:rsidR="00500E3F" w:rsidRPr="00500E3F">
        <w:t>, C., &amp; Glynn, M. A. (2010). How New Market Categ</w:t>
      </w:r>
      <w:r w:rsidR="00395506">
        <w:t>ories Emerge: Temporal Dynamics</w:t>
      </w:r>
    </w:p>
    <w:p w:rsidR="00395506" w:rsidRPr="00395506" w:rsidRDefault="00500E3F" w:rsidP="00395506">
      <w:pPr>
        <w:autoSpaceDE w:val="0"/>
        <w:autoSpaceDN w:val="0"/>
        <w:adjustRightInd w:val="0"/>
        <w:spacing w:after="0" w:line="240" w:lineRule="auto"/>
        <w:ind w:left="720" w:hanging="720"/>
      </w:pPr>
      <w:proofErr w:type="gramStart"/>
      <w:r w:rsidRPr="00500E3F">
        <w:t>of</w:t>
      </w:r>
      <w:proofErr w:type="gramEnd"/>
      <w:r w:rsidRPr="00500E3F">
        <w:t xml:space="preserve"> Legitimacy, Identity, and Entrepreneurship in Satellite Radio, 1990-2005. [Article]. </w:t>
      </w:r>
      <w:r w:rsidRPr="005B0F17">
        <w:rPr>
          <w:i/>
        </w:rPr>
        <w:t xml:space="preserve">Administrative </w:t>
      </w:r>
    </w:p>
    <w:p w:rsidR="008D2895" w:rsidRPr="00500E3F" w:rsidRDefault="00500E3F" w:rsidP="008D2895">
      <w:pPr>
        <w:autoSpaceDE w:val="0"/>
        <w:autoSpaceDN w:val="0"/>
        <w:adjustRightInd w:val="0"/>
        <w:spacing w:after="0" w:line="240" w:lineRule="auto"/>
        <w:ind w:left="720" w:hanging="720"/>
        <w:rPr>
          <w:rFonts w:ascii="Segoe UI" w:hAnsi="Segoe UI" w:cs="Segoe UI"/>
          <w:sz w:val="18"/>
          <w:szCs w:val="18"/>
          <w:lang w:val="en-NZ"/>
        </w:rPr>
      </w:pPr>
      <w:r w:rsidRPr="005B0F17">
        <w:rPr>
          <w:i/>
        </w:rPr>
        <w:t>Science Quarterly</w:t>
      </w:r>
      <w:r w:rsidRPr="00500E3F">
        <w:t>, 55(3), 439-471.</w:t>
      </w:r>
    </w:p>
    <w:p w:rsidR="00395506" w:rsidRDefault="00395506" w:rsidP="00395506">
      <w:pPr>
        <w:rPr>
          <w:b/>
        </w:rPr>
      </w:pPr>
    </w:p>
    <w:p w:rsidR="00395506" w:rsidRDefault="00395506" w:rsidP="00395506">
      <w:r>
        <w:rPr>
          <w:b/>
        </w:rPr>
        <w:t xml:space="preserve">URL: </w:t>
      </w:r>
      <w:hyperlink r:id="rId11" w:history="1">
        <w:r w:rsidR="00BA6151" w:rsidRPr="00D633F3">
          <w:rPr>
            <w:rStyle w:val="Hyperlink"/>
          </w:rPr>
          <w:t>https://journals.sagepub.com/stoken/rbtfl/CWOXRC6Z8N8UHQTCX9TAKM/pdf/10.1177/160940690300200204</w:t>
        </w:r>
      </w:hyperlink>
    </w:p>
    <w:p w:rsidR="008D2895" w:rsidRPr="00597EE4" w:rsidRDefault="008D2895" w:rsidP="008D2895">
      <w:r>
        <w:rPr>
          <w:b/>
        </w:rPr>
        <w:t xml:space="preserve">Explanation: </w:t>
      </w:r>
      <w:r w:rsidR="00597EE4">
        <w:t>This article discusses qualitative research design and t</w:t>
      </w:r>
      <w:r w:rsidR="00597EE4" w:rsidRPr="00597EE4">
        <w:t>he interplay of inductive and deductive approaches</w:t>
      </w:r>
      <w:r w:rsidR="00350683">
        <w:t xml:space="preserve"> in a case study.</w:t>
      </w:r>
    </w:p>
    <w:p w:rsidR="00395506" w:rsidRDefault="0037273F" w:rsidP="00597EE4">
      <w:pPr>
        <w:autoSpaceDE w:val="0"/>
        <w:autoSpaceDN w:val="0"/>
        <w:adjustRightInd w:val="0"/>
        <w:spacing w:after="0" w:line="240" w:lineRule="auto"/>
        <w:ind w:left="720" w:hanging="720"/>
        <w:rPr>
          <w:rFonts w:cstheme="minorHAnsi"/>
          <w:lang w:val="en-NZ"/>
        </w:rPr>
      </w:pPr>
      <w:r>
        <w:rPr>
          <w:b/>
        </w:rPr>
        <w:t>Citation:</w:t>
      </w:r>
      <w:r w:rsidR="00597EE4">
        <w:rPr>
          <w:b/>
        </w:rPr>
        <w:t xml:space="preserve"> </w:t>
      </w:r>
      <w:r w:rsidR="00597EE4" w:rsidRPr="00597EE4">
        <w:rPr>
          <w:rFonts w:cstheme="minorHAnsi"/>
          <w:lang w:val="en-NZ"/>
        </w:rPr>
        <w:t>Lloyd-Jones, G. (2003). Design and Control Issues in Qualitative Case Study Research.</w:t>
      </w:r>
      <w:r w:rsidR="00597EE4" w:rsidRPr="00597EE4">
        <w:rPr>
          <w:rFonts w:cstheme="minorHAnsi"/>
          <w:i/>
          <w:iCs/>
          <w:lang w:val="en-NZ"/>
        </w:rPr>
        <w:t xml:space="preserve"> 2</w:t>
      </w:r>
      <w:r w:rsidR="00395506">
        <w:rPr>
          <w:rFonts w:cstheme="minorHAnsi"/>
          <w:lang w:val="en-NZ"/>
        </w:rPr>
        <w:t>(2),</w:t>
      </w:r>
    </w:p>
    <w:p w:rsidR="00597EE4" w:rsidRPr="00597EE4" w:rsidRDefault="00597EE4" w:rsidP="00597EE4">
      <w:pPr>
        <w:autoSpaceDE w:val="0"/>
        <w:autoSpaceDN w:val="0"/>
        <w:adjustRightInd w:val="0"/>
        <w:spacing w:after="0" w:line="240" w:lineRule="auto"/>
        <w:ind w:left="720" w:hanging="720"/>
        <w:rPr>
          <w:rFonts w:cstheme="minorHAnsi"/>
          <w:lang w:val="en-NZ"/>
        </w:rPr>
      </w:pPr>
      <w:r w:rsidRPr="00597EE4">
        <w:rPr>
          <w:rFonts w:cstheme="minorHAnsi"/>
          <w:lang w:val="en-NZ"/>
        </w:rPr>
        <w:t>33-42.</w:t>
      </w:r>
    </w:p>
    <w:p w:rsidR="00350683" w:rsidRDefault="00350683" w:rsidP="001F1187">
      <w:pPr>
        <w:rPr>
          <w:b/>
        </w:rPr>
      </w:pPr>
    </w:p>
    <w:p w:rsidR="00395506" w:rsidRDefault="00395506" w:rsidP="00395506">
      <w:r>
        <w:rPr>
          <w:b/>
        </w:rPr>
        <w:t xml:space="preserve">URL: </w:t>
      </w:r>
      <w:hyperlink r:id="rId12" w:history="1">
        <w:r w:rsidR="00BA6151" w:rsidRPr="00D633F3">
          <w:rPr>
            <w:rStyle w:val="Hyperlink"/>
          </w:rPr>
          <w:t>https://journals.sagepub.com/stoken/rbtfl/8ME0UQNYUR8NIBYYKON8V/pdf/10.1177/1049732303013006003</w:t>
        </w:r>
      </w:hyperlink>
    </w:p>
    <w:p w:rsidR="00350683" w:rsidRPr="00350683" w:rsidRDefault="00350683" w:rsidP="00350683">
      <w:r>
        <w:rPr>
          <w:b/>
        </w:rPr>
        <w:t xml:space="preserve">Explanation: </w:t>
      </w:r>
      <w:r>
        <w:t>The authors discuss the challenges of writing a proposal for a qualitative research project</w:t>
      </w:r>
      <w:r w:rsidR="00EC1F9C">
        <w:t>.</w:t>
      </w:r>
    </w:p>
    <w:p w:rsidR="00395506" w:rsidRDefault="00350683" w:rsidP="00350683">
      <w:pPr>
        <w:autoSpaceDE w:val="0"/>
        <w:autoSpaceDN w:val="0"/>
        <w:adjustRightInd w:val="0"/>
        <w:spacing w:after="0" w:line="240" w:lineRule="auto"/>
        <w:ind w:left="720" w:hanging="720"/>
        <w:rPr>
          <w:rFonts w:cstheme="minorHAnsi"/>
          <w:lang w:val="en-NZ"/>
        </w:rPr>
      </w:pPr>
      <w:r>
        <w:rPr>
          <w:b/>
        </w:rPr>
        <w:t xml:space="preserve">Citation: </w:t>
      </w:r>
      <w:proofErr w:type="spellStart"/>
      <w:r w:rsidRPr="00350683">
        <w:rPr>
          <w:rFonts w:cstheme="minorHAnsi"/>
          <w:lang w:val="en-NZ"/>
        </w:rPr>
        <w:t>Sandelowski</w:t>
      </w:r>
      <w:proofErr w:type="spellEnd"/>
      <w:r w:rsidRPr="00350683">
        <w:rPr>
          <w:rFonts w:cstheme="minorHAnsi"/>
          <w:lang w:val="en-NZ"/>
        </w:rPr>
        <w:t>, M., &amp; Barroso, J. (2003). Writing the Prop</w:t>
      </w:r>
      <w:r w:rsidR="00395506">
        <w:rPr>
          <w:rFonts w:cstheme="minorHAnsi"/>
          <w:lang w:val="en-NZ"/>
        </w:rPr>
        <w:t>osal for a Qualitative Research</w:t>
      </w:r>
    </w:p>
    <w:p w:rsidR="00350683" w:rsidRPr="00350683" w:rsidRDefault="00350683" w:rsidP="00350683">
      <w:pPr>
        <w:autoSpaceDE w:val="0"/>
        <w:autoSpaceDN w:val="0"/>
        <w:adjustRightInd w:val="0"/>
        <w:spacing w:after="0" w:line="240" w:lineRule="auto"/>
        <w:ind w:left="720" w:hanging="720"/>
        <w:rPr>
          <w:rFonts w:cstheme="minorHAnsi"/>
          <w:lang w:val="en-NZ"/>
        </w:rPr>
      </w:pPr>
      <w:r w:rsidRPr="00350683">
        <w:rPr>
          <w:rFonts w:cstheme="minorHAnsi"/>
          <w:lang w:val="en-NZ"/>
        </w:rPr>
        <w:t>Methodology Project.</w:t>
      </w:r>
      <w:r w:rsidRPr="00350683">
        <w:rPr>
          <w:rFonts w:cstheme="minorHAnsi"/>
          <w:i/>
          <w:iCs/>
          <w:lang w:val="en-NZ"/>
        </w:rPr>
        <w:t xml:space="preserve"> 13</w:t>
      </w:r>
      <w:r w:rsidRPr="00350683">
        <w:rPr>
          <w:rFonts w:cstheme="minorHAnsi"/>
          <w:lang w:val="en-NZ"/>
        </w:rPr>
        <w:t>(6), 781-820.</w:t>
      </w:r>
    </w:p>
    <w:p w:rsidR="00350683" w:rsidRPr="00320702" w:rsidRDefault="00350683" w:rsidP="00350683">
      <w:pPr>
        <w:rPr>
          <w:b/>
        </w:rPr>
      </w:pPr>
    </w:p>
    <w:p w:rsidR="003D5AEA" w:rsidRPr="00320702" w:rsidRDefault="008D2895" w:rsidP="008D2895">
      <w:pPr>
        <w:rPr>
          <w:b/>
          <w:u w:val="single"/>
        </w:rPr>
      </w:pPr>
      <w:r>
        <w:rPr>
          <w:b/>
          <w:u w:val="single"/>
        </w:rPr>
        <w:t>Chapter 4</w:t>
      </w:r>
    </w:p>
    <w:p w:rsidR="00395506" w:rsidRDefault="00395506" w:rsidP="00395506">
      <w:pPr>
        <w:rPr>
          <w:b/>
        </w:rPr>
      </w:pPr>
      <w:r>
        <w:rPr>
          <w:b/>
        </w:rPr>
        <w:t>URL:</w:t>
      </w:r>
      <w:r w:rsidR="00BA6151" w:rsidRPr="00BA6151">
        <w:t xml:space="preserve"> </w:t>
      </w:r>
      <w:hyperlink r:id="rId13" w:history="1">
        <w:r w:rsidR="00BA6151" w:rsidRPr="00BA6151">
          <w:rPr>
            <w:rStyle w:val="Hyperlink"/>
          </w:rPr>
          <w:t>https://journals.sagepub.com/stoken/rbtfl/KBF3JLJCZKRHJ5F1BO1I/pdf/10.2189/asqu.2010.55.1.114</w:t>
        </w:r>
      </w:hyperlink>
    </w:p>
    <w:p w:rsidR="008D2895" w:rsidRDefault="008D2895" w:rsidP="008D2895">
      <w:pPr>
        <w:rPr>
          <w:b/>
        </w:rPr>
      </w:pPr>
      <w:r>
        <w:rPr>
          <w:b/>
        </w:rPr>
        <w:t xml:space="preserve">Explanation: </w:t>
      </w:r>
      <w:r w:rsidR="0037273F" w:rsidRPr="0037273F">
        <w:t>This study is a nice example of a positivist study that triangulates qualitative and quantitative data.</w:t>
      </w:r>
      <w:r w:rsidR="0037273F">
        <w:t xml:space="preserve"> The authors look at the topic of institutional change.</w:t>
      </w:r>
    </w:p>
    <w:p w:rsidR="00395506" w:rsidRDefault="008D2895" w:rsidP="00BC6C11">
      <w:pPr>
        <w:autoSpaceDE w:val="0"/>
        <w:autoSpaceDN w:val="0"/>
        <w:adjustRightInd w:val="0"/>
        <w:spacing w:after="0" w:line="240" w:lineRule="auto"/>
        <w:ind w:left="720" w:hanging="720"/>
        <w:rPr>
          <w:rFonts w:cstheme="minorHAnsi"/>
          <w:lang w:val="en-NZ"/>
        </w:rPr>
      </w:pPr>
      <w:r>
        <w:rPr>
          <w:b/>
        </w:rPr>
        <w:t xml:space="preserve">Citation: </w:t>
      </w:r>
      <w:r w:rsidR="0037273F" w:rsidRPr="0037273F">
        <w:rPr>
          <w:rFonts w:cstheme="minorHAnsi"/>
          <w:lang w:val="en-NZ"/>
        </w:rPr>
        <w:t>Dunn, M. B., &amp; Jones, C. (2010). Institutional Logics a</w:t>
      </w:r>
      <w:r w:rsidR="00395506">
        <w:rPr>
          <w:rFonts w:cstheme="minorHAnsi"/>
          <w:lang w:val="en-NZ"/>
        </w:rPr>
        <w:t>nd Institutional Pluralism: The</w:t>
      </w:r>
    </w:p>
    <w:p w:rsidR="00395506" w:rsidRDefault="0037273F" w:rsidP="00BC6C11">
      <w:pPr>
        <w:autoSpaceDE w:val="0"/>
        <w:autoSpaceDN w:val="0"/>
        <w:adjustRightInd w:val="0"/>
        <w:spacing w:after="0" w:line="240" w:lineRule="auto"/>
        <w:ind w:left="720" w:hanging="720"/>
        <w:rPr>
          <w:rFonts w:cstheme="minorHAnsi"/>
          <w:i/>
          <w:iCs/>
          <w:lang w:val="en-NZ"/>
        </w:rPr>
      </w:pPr>
      <w:r w:rsidRPr="0037273F">
        <w:rPr>
          <w:rFonts w:cstheme="minorHAnsi"/>
          <w:lang w:val="en-NZ"/>
        </w:rPr>
        <w:t xml:space="preserve">Contestation of Care and Science Logics in Medical Education, 1967--2005. </w:t>
      </w:r>
      <w:r w:rsidR="00395506">
        <w:rPr>
          <w:rFonts w:cstheme="minorHAnsi"/>
          <w:i/>
          <w:iCs/>
          <w:lang w:val="en-NZ"/>
        </w:rPr>
        <w:t>Administrative Science</w:t>
      </w:r>
    </w:p>
    <w:p w:rsidR="00BC6C11" w:rsidRDefault="0037273F" w:rsidP="00BC6C11">
      <w:pPr>
        <w:autoSpaceDE w:val="0"/>
        <w:autoSpaceDN w:val="0"/>
        <w:adjustRightInd w:val="0"/>
        <w:spacing w:after="0" w:line="240" w:lineRule="auto"/>
        <w:ind w:left="720" w:hanging="720"/>
        <w:rPr>
          <w:rFonts w:cstheme="minorHAnsi"/>
          <w:lang w:val="en-NZ"/>
        </w:rPr>
      </w:pPr>
      <w:r w:rsidRPr="0037273F">
        <w:rPr>
          <w:rFonts w:cstheme="minorHAnsi"/>
          <w:i/>
          <w:iCs/>
          <w:lang w:val="en-NZ"/>
        </w:rPr>
        <w:t>Quarterly, 55</w:t>
      </w:r>
      <w:r w:rsidRPr="0037273F">
        <w:rPr>
          <w:rFonts w:cstheme="minorHAnsi"/>
          <w:lang w:val="en-NZ"/>
        </w:rPr>
        <w:t>(1), 114-149.</w:t>
      </w:r>
    </w:p>
    <w:p w:rsidR="00BC6C11" w:rsidRDefault="00BC6C11" w:rsidP="00BC6C11">
      <w:pPr>
        <w:rPr>
          <w:b/>
        </w:rPr>
      </w:pPr>
    </w:p>
    <w:p w:rsidR="00395506" w:rsidRDefault="00395506" w:rsidP="00D77770">
      <w:r>
        <w:rPr>
          <w:b/>
        </w:rPr>
        <w:t xml:space="preserve">URL: </w:t>
      </w:r>
      <w:hyperlink r:id="rId14" w:history="1">
        <w:r w:rsidR="00BA6151" w:rsidRPr="00D633F3">
          <w:rPr>
            <w:rStyle w:val="Hyperlink"/>
          </w:rPr>
          <w:t>https://journals.sagepub.com/stoken/rbtfl/Y7EFHYD1PP90JHOQBQTADMA/pdf/10.1177/002224379703400403</w:t>
        </w:r>
      </w:hyperlink>
    </w:p>
    <w:p w:rsidR="00D77770" w:rsidRDefault="00D77770" w:rsidP="00D77770">
      <w:pPr>
        <w:rPr>
          <w:b/>
        </w:rPr>
      </w:pPr>
      <w:r>
        <w:rPr>
          <w:b/>
        </w:rPr>
        <w:t xml:space="preserve">Explanation: </w:t>
      </w:r>
      <w:r w:rsidRPr="00BC6C11">
        <w:t>This</w:t>
      </w:r>
      <w:r>
        <w:rPr>
          <w:rFonts w:cs="Times New Roman"/>
          <w:szCs w:val="24"/>
        </w:rPr>
        <w:t xml:space="preserve"> paper is an example of an interpretive study that uses hermeneutics to analyse qualitative data. In</w:t>
      </w:r>
      <w:r w:rsidRPr="00E46F0C">
        <w:rPr>
          <w:rFonts w:cs="Times New Roman"/>
          <w:szCs w:val="24"/>
        </w:rPr>
        <w:t xml:space="preserve"> the field of marketing, Thompson (1997) uses hermeneutics to develop insights into consumer stories. He interprets the stories that consumers tell about products, services, brand images and shopping. He suggests that hermeneutics can bring consumer stories to life, revealing the rich texture of their self-identities and lifeworld contexts.</w:t>
      </w:r>
    </w:p>
    <w:p w:rsidR="00BC6C11" w:rsidRPr="00395506" w:rsidRDefault="00D77770" w:rsidP="00442F0A">
      <w:r>
        <w:rPr>
          <w:b/>
        </w:rPr>
        <w:t xml:space="preserve">Citation: </w:t>
      </w:r>
      <w:r w:rsidRPr="00F1609D">
        <w:t xml:space="preserve">Thompson, C. J. (1997). Interpreting Consumers: A Hermeneutical Framework for Deriving Marketing Insights from the Texts of Consumers' Consumption Stories. </w:t>
      </w:r>
      <w:r w:rsidRPr="005B0F17">
        <w:rPr>
          <w:i/>
        </w:rPr>
        <w:t>Journal of Marketing Research</w:t>
      </w:r>
      <w:r w:rsidRPr="00F1609D">
        <w:t>, 34(4), 438-455.</w:t>
      </w:r>
    </w:p>
    <w:p w:rsidR="00395506" w:rsidRDefault="00395506" w:rsidP="00442F0A">
      <w:pPr>
        <w:rPr>
          <w:b/>
        </w:rPr>
      </w:pPr>
    </w:p>
    <w:p w:rsidR="00395506" w:rsidRDefault="00395506" w:rsidP="00442F0A">
      <w:r>
        <w:rPr>
          <w:b/>
        </w:rPr>
        <w:t xml:space="preserve">URL: </w:t>
      </w:r>
      <w:hyperlink r:id="rId15" w:history="1">
        <w:r w:rsidR="00BA6151" w:rsidRPr="00D633F3">
          <w:rPr>
            <w:rStyle w:val="Hyperlink"/>
          </w:rPr>
          <w:t>https://journals.sagepub.com/stoken/rbtfl/66ZB3YIHFQ21DVWCL31V6I/pdf/10.1177/002194360203900105</w:t>
        </w:r>
      </w:hyperlink>
    </w:p>
    <w:p w:rsidR="00442F0A" w:rsidRDefault="00442F0A" w:rsidP="00442F0A">
      <w:pPr>
        <w:rPr>
          <w:b/>
        </w:rPr>
      </w:pPr>
      <w:r>
        <w:rPr>
          <w:b/>
        </w:rPr>
        <w:t xml:space="preserve">Explanation: </w:t>
      </w:r>
      <w:r w:rsidRPr="00442F0A">
        <w:t>This article is an example of a critical research study</w:t>
      </w:r>
      <w:r>
        <w:t xml:space="preserve">. The authors </w:t>
      </w:r>
      <w:r w:rsidRPr="00442F0A">
        <w:t>analyse Chief Executive Officers' letters to shareholders in the United States petroleum industry during the 1970s and 1980s</w:t>
      </w:r>
      <w:r>
        <w:t>.</w:t>
      </w:r>
    </w:p>
    <w:p w:rsidR="00395506" w:rsidRDefault="00442F0A" w:rsidP="00442F0A">
      <w:pPr>
        <w:autoSpaceDE w:val="0"/>
        <w:autoSpaceDN w:val="0"/>
        <w:adjustRightInd w:val="0"/>
        <w:spacing w:after="0" w:line="240" w:lineRule="auto"/>
        <w:ind w:left="720" w:hanging="720"/>
        <w:rPr>
          <w:rFonts w:cstheme="minorHAnsi"/>
          <w:lang w:val="en-NZ"/>
        </w:rPr>
      </w:pPr>
      <w:r>
        <w:rPr>
          <w:b/>
        </w:rPr>
        <w:t xml:space="preserve">Citation: </w:t>
      </w:r>
      <w:r w:rsidRPr="00442F0A">
        <w:rPr>
          <w:rFonts w:cstheme="minorHAnsi"/>
          <w:lang w:val="en-NZ"/>
        </w:rPr>
        <w:t xml:space="preserve">Prasad, A., &amp; Mir, R. (2002). Digging Deep for Meaning: A Critical </w:t>
      </w:r>
      <w:r w:rsidR="00395506">
        <w:rPr>
          <w:rFonts w:cstheme="minorHAnsi"/>
          <w:lang w:val="en-NZ"/>
        </w:rPr>
        <w:t>Hermeneutic Analysis of</w:t>
      </w:r>
    </w:p>
    <w:p w:rsidR="00442F0A" w:rsidRPr="00442F0A" w:rsidRDefault="00442F0A" w:rsidP="00442F0A">
      <w:pPr>
        <w:autoSpaceDE w:val="0"/>
        <w:autoSpaceDN w:val="0"/>
        <w:adjustRightInd w:val="0"/>
        <w:spacing w:after="0" w:line="240" w:lineRule="auto"/>
        <w:ind w:left="720" w:hanging="720"/>
        <w:rPr>
          <w:rFonts w:cstheme="minorHAnsi"/>
          <w:lang w:val="en-NZ"/>
        </w:rPr>
      </w:pPr>
      <w:r w:rsidRPr="00442F0A">
        <w:rPr>
          <w:rFonts w:cstheme="minorHAnsi"/>
          <w:lang w:val="en-NZ"/>
        </w:rPr>
        <w:t>CEO Letters to Shareholders in the Oil Industry.</w:t>
      </w:r>
      <w:r w:rsidRPr="00442F0A">
        <w:rPr>
          <w:rFonts w:cstheme="minorHAnsi"/>
          <w:i/>
          <w:iCs/>
          <w:lang w:val="en-NZ"/>
        </w:rPr>
        <w:t xml:space="preserve"> 39</w:t>
      </w:r>
      <w:r w:rsidRPr="00442F0A">
        <w:rPr>
          <w:rFonts w:cstheme="minorHAnsi"/>
          <w:lang w:val="en-NZ"/>
        </w:rPr>
        <w:t>(1), 92-116.</w:t>
      </w:r>
    </w:p>
    <w:p w:rsidR="00DE5678" w:rsidRDefault="00DE5678" w:rsidP="008D2895">
      <w:pPr>
        <w:rPr>
          <w:b/>
        </w:rPr>
      </w:pPr>
    </w:p>
    <w:p w:rsidR="00BA6151" w:rsidRDefault="00395506" w:rsidP="008D2895">
      <w:r>
        <w:rPr>
          <w:b/>
        </w:rPr>
        <w:t xml:space="preserve">URL: </w:t>
      </w:r>
      <w:hyperlink r:id="rId16" w:history="1">
        <w:r w:rsidR="00BA6151" w:rsidRPr="00D633F3">
          <w:rPr>
            <w:rStyle w:val="Hyperlink"/>
          </w:rPr>
          <w:t>https://journals.sagepub.com/stoken/rbtfl/5EL51BF5DQZMIKCKQB9/pdf/10.1080/02683960210154139</w:t>
        </w:r>
      </w:hyperlink>
    </w:p>
    <w:p w:rsidR="001F1187" w:rsidRPr="00EE0B97" w:rsidRDefault="008D2895" w:rsidP="008D2895">
      <w:r w:rsidRPr="00543456">
        <w:rPr>
          <w:b/>
        </w:rPr>
        <w:t xml:space="preserve">Explanation: </w:t>
      </w:r>
      <w:r w:rsidR="00EE0B97" w:rsidRPr="00EE0B97">
        <w:t xml:space="preserve">This is </w:t>
      </w:r>
      <w:r w:rsidR="00EE0B97">
        <w:t xml:space="preserve">the introductory editorial to the first of two special issues of </w:t>
      </w:r>
      <w:r w:rsidR="00EE0B97">
        <w:rPr>
          <w:i/>
        </w:rPr>
        <w:t>Journal of Information Technology</w:t>
      </w:r>
      <w:r w:rsidR="00EE0B97">
        <w:t xml:space="preserve"> on critical research in information systems</w:t>
      </w:r>
      <w:r w:rsidR="00EC1F9C">
        <w:t>.</w:t>
      </w:r>
    </w:p>
    <w:p w:rsidR="00395506" w:rsidRDefault="008D2895" w:rsidP="00EE0B97">
      <w:pPr>
        <w:autoSpaceDE w:val="0"/>
        <w:autoSpaceDN w:val="0"/>
        <w:adjustRightInd w:val="0"/>
        <w:spacing w:after="0" w:line="240" w:lineRule="auto"/>
        <w:ind w:left="720" w:hanging="720"/>
        <w:rPr>
          <w:rFonts w:cstheme="minorHAnsi"/>
          <w:i/>
          <w:iCs/>
          <w:lang w:val="en-NZ"/>
        </w:rPr>
      </w:pPr>
      <w:r>
        <w:rPr>
          <w:b/>
        </w:rPr>
        <w:t xml:space="preserve">Citation:  </w:t>
      </w:r>
      <w:r w:rsidR="00EE0B97" w:rsidRPr="00EE0B97">
        <w:rPr>
          <w:rFonts w:cstheme="minorHAnsi"/>
          <w:lang w:val="en-NZ"/>
        </w:rPr>
        <w:t xml:space="preserve">Brooke, C. (2002). Editorial: Critical research in information systems: issue 1. </w:t>
      </w:r>
      <w:r w:rsidR="00395506">
        <w:rPr>
          <w:rFonts w:cstheme="minorHAnsi"/>
          <w:i/>
          <w:iCs/>
          <w:lang w:val="en-NZ"/>
        </w:rPr>
        <w:t>Journal of</w:t>
      </w:r>
    </w:p>
    <w:p w:rsidR="00EE0B97" w:rsidRPr="00EE0B97" w:rsidRDefault="00EE0B97" w:rsidP="00EE0B97">
      <w:pPr>
        <w:autoSpaceDE w:val="0"/>
        <w:autoSpaceDN w:val="0"/>
        <w:adjustRightInd w:val="0"/>
        <w:spacing w:after="0" w:line="240" w:lineRule="auto"/>
        <w:ind w:left="720" w:hanging="720"/>
        <w:rPr>
          <w:rFonts w:cstheme="minorHAnsi"/>
          <w:lang w:val="en-NZ"/>
        </w:rPr>
      </w:pPr>
      <w:r w:rsidRPr="00EE0B97">
        <w:rPr>
          <w:rFonts w:cstheme="minorHAnsi"/>
          <w:i/>
          <w:iCs/>
          <w:lang w:val="en-NZ"/>
        </w:rPr>
        <w:t>Information Technology, 17</w:t>
      </w:r>
      <w:r w:rsidRPr="00EE0B97">
        <w:rPr>
          <w:rFonts w:cstheme="minorHAnsi"/>
          <w:lang w:val="en-NZ"/>
        </w:rPr>
        <w:t>(2), 45-47.</w:t>
      </w:r>
    </w:p>
    <w:p w:rsidR="008D2895" w:rsidRDefault="008D2895" w:rsidP="00320702">
      <w:pPr>
        <w:rPr>
          <w:b/>
        </w:rPr>
      </w:pPr>
    </w:p>
    <w:p w:rsidR="003D5AEA" w:rsidRPr="00410F47" w:rsidRDefault="008D2895" w:rsidP="008D2895">
      <w:pPr>
        <w:rPr>
          <w:b/>
          <w:u w:val="single"/>
        </w:rPr>
      </w:pPr>
      <w:r>
        <w:rPr>
          <w:b/>
          <w:u w:val="single"/>
        </w:rPr>
        <w:t>Chapter 5</w:t>
      </w:r>
    </w:p>
    <w:p w:rsidR="00395506" w:rsidRDefault="00395506" w:rsidP="00395506">
      <w:r>
        <w:rPr>
          <w:b/>
        </w:rPr>
        <w:t xml:space="preserve">URL: </w:t>
      </w:r>
      <w:hyperlink r:id="rId17" w:history="1">
        <w:r w:rsidR="00BA6151" w:rsidRPr="00D633F3">
          <w:rPr>
            <w:rStyle w:val="Hyperlink"/>
          </w:rPr>
          <w:t>https://journals.sagepub.com/stoken/rbtfl/FTB2K09LDNIIUIVH4JPM4/pdf/10.1177/2051570718815973</w:t>
        </w:r>
      </w:hyperlink>
    </w:p>
    <w:p w:rsidR="001F1187" w:rsidRPr="00196EDC" w:rsidRDefault="001F1187" w:rsidP="001F1187">
      <w:r>
        <w:rPr>
          <w:b/>
        </w:rPr>
        <w:t xml:space="preserve">Explanation: </w:t>
      </w:r>
      <w:proofErr w:type="spellStart"/>
      <w:r w:rsidR="00196EDC">
        <w:t>Gatignon</w:t>
      </w:r>
      <w:proofErr w:type="spellEnd"/>
      <w:r w:rsidR="00196EDC">
        <w:t xml:space="preserve"> </w:t>
      </w:r>
      <w:r w:rsidR="00330D47">
        <w:t>provides an overview of some of the most important ethical issues related to research</w:t>
      </w:r>
      <w:r w:rsidR="00EC1F9C">
        <w:t>.</w:t>
      </w:r>
    </w:p>
    <w:p w:rsidR="00395506" w:rsidRDefault="001F1187" w:rsidP="00395506">
      <w:pPr>
        <w:autoSpaceDE w:val="0"/>
        <w:autoSpaceDN w:val="0"/>
        <w:adjustRightInd w:val="0"/>
        <w:spacing w:after="0" w:line="240" w:lineRule="auto"/>
        <w:ind w:left="720" w:hanging="720"/>
        <w:rPr>
          <w:rFonts w:cstheme="minorHAnsi"/>
          <w:lang w:val="en-NZ"/>
        </w:rPr>
      </w:pPr>
      <w:r>
        <w:rPr>
          <w:b/>
        </w:rPr>
        <w:t xml:space="preserve">Citation: </w:t>
      </w:r>
      <w:proofErr w:type="spellStart"/>
      <w:r w:rsidR="00196EDC" w:rsidRPr="00196EDC">
        <w:rPr>
          <w:rFonts w:cstheme="minorHAnsi"/>
          <w:lang w:val="en-NZ"/>
        </w:rPr>
        <w:t>Gatignon</w:t>
      </w:r>
      <w:proofErr w:type="spellEnd"/>
      <w:r w:rsidR="00196EDC" w:rsidRPr="00196EDC">
        <w:rPr>
          <w:rFonts w:cstheme="minorHAnsi"/>
          <w:lang w:val="en-NZ"/>
        </w:rPr>
        <w:t>, H. Ethical behaviours versus behaviours that co</w:t>
      </w:r>
      <w:r w:rsidR="00395506">
        <w:rPr>
          <w:rFonts w:cstheme="minorHAnsi"/>
          <w:lang w:val="en-NZ"/>
        </w:rPr>
        <w:t>ntravene deontological research</w:t>
      </w:r>
    </w:p>
    <w:p w:rsidR="00395506" w:rsidRDefault="00196EDC" w:rsidP="00395506">
      <w:pPr>
        <w:autoSpaceDE w:val="0"/>
        <w:autoSpaceDN w:val="0"/>
        <w:adjustRightInd w:val="0"/>
        <w:spacing w:after="0" w:line="240" w:lineRule="auto"/>
        <w:ind w:left="720" w:hanging="720"/>
        <w:rPr>
          <w:rFonts w:cstheme="minorHAnsi"/>
          <w:lang w:val="en-NZ"/>
        </w:rPr>
      </w:pPr>
      <w:proofErr w:type="gramStart"/>
      <w:r w:rsidRPr="00196EDC">
        <w:rPr>
          <w:rFonts w:cstheme="minorHAnsi"/>
          <w:lang w:val="en-NZ"/>
        </w:rPr>
        <w:t>principles</w:t>
      </w:r>
      <w:proofErr w:type="gramEnd"/>
      <w:r w:rsidRPr="00196EDC">
        <w:rPr>
          <w:rFonts w:cstheme="minorHAnsi"/>
          <w:lang w:val="en-NZ"/>
        </w:rPr>
        <w:t xml:space="preserve"> in the publishing process.</w:t>
      </w:r>
      <w:r w:rsidR="00330D47">
        <w:rPr>
          <w:rFonts w:cstheme="minorHAnsi"/>
          <w:lang w:val="en-NZ"/>
        </w:rPr>
        <w:t xml:space="preserve"> </w:t>
      </w:r>
      <w:proofErr w:type="spellStart"/>
      <w:r w:rsidR="00330D47" w:rsidRPr="00330D47">
        <w:rPr>
          <w:rFonts w:cstheme="minorHAnsi"/>
          <w:i/>
          <w:lang w:val="en-NZ"/>
        </w:rPr>
        <w:t>Recherche</w:t>
      </w:r>
      <w:proofErr w:type="spellEnd"/>
      <w:r w:rsidR="00330D47" w:rsidRPr="00330D47">
        <w:rPr>
          <w:rFonts w:cstheme="minorHAnsi"/>
          <w:i/>
          <w:lang w:val="en-NZ"/>
        </w:rPr>
        <w:t xml:space="preserve"> </w:t>
      </w:r>
      <w:proofErr w:type="gramStart"/>
      <w:r w:rsidR="00330D47" w:rsidRPr="00330D47">
        <w:rPr>
          <w:rFonts w:cstheme="minorHAnsi"/>
          <w:i/>
          <w:lang w:val="en-NZ"/>
        </w:rPr>
        <w:t>et</w:t>
      </w:r>
      <w:proofErr w:type="gramEnd"/>
      <w:r w:rsidR="00330D47" w:rsidRPr="00330D47">
        <w:rPr>
          <w:rFonts w:cstheme="minorHAnsi"/>
          <w:i/>
          <w:lang w:val="en-NZ"/>
        </w:rPr>
        <w:t xml:space="preserve"> Applications En Marketing</w:t>
      </w:r>
      <w:r w:rsidR="00330D47" w:rsidRPr="00330D47">
        <w:rPr>
          <w:rFonts w:cstheme="minorHAnsi"/>
          <w:lang w:val="en-NZ"/>
        </w:rPr>
        <w:t xml:space="preserve"> (English Edition). </w:t>
      </w:r>
      <w:r w:rsidR="00395506">
        <w:rPr>
          <w:rFonts w:cstheme="minorHAnsi"/>
          <w:lang w:val="en-NZ"/>
        </w:rPr>
        <w:t>First</w:t>
      </w:r>
    </w:p>
    <w:p w:rsidR="00196EDC" w:rsidRPr="00196EDC" w:rsidRDefault="00330D47" w:rsidP="00196EDC">
      <w:pPr>
        <w:autoSpaceDE w:val="0"/>
        <w:autoSpaceDN w:val="0"/>
        <w:adjustRightInd w:val="0"/>
        <w:spacing w:after="0" w:line="240" w:lineRule="auto"/>
        <w:ind w:left="720" w:hanging="720"/>
        <w:rPr>
          <w:rFonts w:cstheme="minorHAnsi"/>
          <w:lang w:val="en-NZ"/>
        </w:rPr>
      </w:pPr>
      <w:proofErr w:type="gramStart"/>
      <w:r>
        <w:rPr>
          <w:rFonts w:cstheme="minorHAnsi"/>
          <w:lang w:val="en-NZ"/>
        </w:rPr>
        <w:t>published</w:t>
      </w:r>
      <w:proofErr w:type="gramEnd"/>
      <w:r>
        <w:rPr>
          <w:rFonts w:cstheme="minorHAnsi"/>
          <w:lang w:val="en-NZ"/>
        </w:rPr>
        <w:t xml:space="preserve"> 2018</w:t>
      </w:r>
      <w:r w:rsidR="00196EDC" w:rsidRPr="00196EDC">
        <w:rPr>
          <w:rFonts w:cstheme="minorHAnsi"/>
          <w:lang w:val="en-NZ"/>
        </w:rPr>
        <w:t>,</w:t>
      </w:r>
      <w:r>
        <w:rPr>
          <w:rFonts w:cstheme="minorHAnsi"/>
          <w:lang w:val="en-NZ"/>
        </w:rPr>
        <w:t xml:space="preserve"> </w:t>
      </w:r>
      <w:r w:rsidR="00196EDC" w:rsidRPr="00196EDC">
        <w:rPr>
          <w:rFonts w:cstheme="minorHAnsi"/>
          <w:lang w:val="en-NZ"/>
        </w:rPr>
        <w:t>2051570718815973.</w:t>
      </w:r>
    </w:p>
    <w:p w:rsidR="001F1187" w:rsidRDefault="001F1187" w:rsidP="001F1187">
      <w:pPr>
        <w:rPr>
          <w:b/>
        </w:rPr>
      </w:pPr>
    </w:p>
    <w:p w:rsidR="00395506" w:rsidRDefault="00395506" w:rsidP="00395506">
      <w:r>
        <w:rPr>
          <w:b/>
        </w:rPr>
        <w:t xml:space="preserve">URL: </w:t>
      </w:r>
      <w:hyperlink r:id="rId18" w:history="1">
        <w:r w:rsidR="00BA6151" w:rsidRPr="00D633F3">
          <w:rPr>
            <w:rStyle w:val="Hyperlink"/>
          </w:rPr>
          <w:t>https://journals.sagepub.com/stoken/rbtfl/ULNOK8CLYGALHYNVNMS47/pdf/10.1177/1476750307083720</w:t>
        </w:r>
      </w:hyperlink>
    </w:p>
    <w:p w:rsidR="001F1187" w:rsidRDefault="001F1187" w:rsidP="001F1187">
      <w:pPr>
        <w:rPr>
          <w:b/>
        </w:rPr>
      </w:pPr>
      <w:r w:rsidRPr="00543456">
        <w:rPr>
          <w:b/>
        </w:rPr>
        <w:t xml:space="preserve">Explanation: </w:t>
      </w:r>
      <w:r w:rsidR="00196EDC" w:rsidRPr="00196EDC">
        <w:t xml:space="preserve">The authors discuss </w:t>
      </w:r>
      <w:r w:rsidR="00196EDC">
        <w:t>the ethics of conducting action research, focusing on the issue of reciprocity</w:t>
      </w:r>
      <w:r w:rsidR="00EC1F9C">
        <w:t>.</w:t>
      </w:r>
    </w:p>
    <w:p w:rsidR="00395506" w:rsidRDefault="00395506" w:rsidP="00196EDC">
      <w:pPr>
        <w:autoSpaceDE w:val="0"/>
        <w:autoSpaceDN w:val="0"/>
        <w:adjustRightInd w:val="0"/>
        <w:spacing w:after="0" w:line="240" w:lineRule="auto"/>
        <w:ind w:left="720" w:hanging="720"/>
        <w:rPr>
          <w:rFonts w:cstheme="minorHAnsi"/>
          <w:lang w:val="en-NZ"/>
        </w:rPr>
      </w:pPr>
      <w:r>
        <w:rPr>
          <w:b/>
        </w:rPr>
        <w:t xml:space="preserve">Citation: </w:t>
      </w:r>
      <w:proofErr w:type="spellStart"/>
      <w:r w:rsidR="00196EDC" w:rsidRPr="00196EDC">
        <w:rPr>
          <w:rFonts w:cstheme="minorHAnsi"/>
          <w:lang w:val="en-NZ"/>
        </w:rPr>
        <w:t>Maiter</w:t>
      </w:r>
      <w:proofErr w:type="spellEnd"/>
      <w:r w:rsidR="00196EDC" w:rsidRPr="00196EDC">
        <w:rPr>
          <w:rFonts w:cstheme="minorHAnsi"/>
          <w:lang w:val="en-NZ"/>
        </w:rPr>
        <w:t xml:space="preserve">, S., </w:t>
      </w:r>
      <w:proofErr w:type="spellStart"/>
      <w:r w:rsidR="00196EDC" w:rsidRPr="00196EDC">
        <w:rPr>
          <w:rFonts w:cstheme="minorHAnsi"/>
          <w:lang w:val="en-NZ"/>
        </w:rPr>
        <w:t>Simich</w:t>
      </w:r>
      <w:proofErr w:type="spellEnd"/>
      <w:r w:rsidR="00196EDC" w:rsidRPr="00196EDC">
        <w:rPr>
          <w:rFonts w:cstheme="minorHAnsi"/>
          <w:lang w:val="en-NZ"/>
        </w:rPr>
        <w:t>, L., Jacobson, N., &amp; Wise, J. (2008). Reciprocity:</w:t>
      </w:r>
      <w:r w:rsidR="00196EDC">
        <w:rPr>
          <w:rFonts w:cstheme="minorHAnsi"/>
          <w:lang w:val="en-NZ"/>
        </w:rPr>
        <w:t xml:space="preserve"> </w:t>
      </w:r>
      <w:r>
        <w:rPr>
          <w:rFonts w:cstheme="minorHAnsi"/>
          <w:lang w:val="en-NZ"/>
        </w:rPr>
        <w:t>An ethic for community</w:t>
      </w:r>
    </w:p>
    <w:p w:rsidR="00196EDC" w:rsidRPr="00196EDC" w:rsidRDefault="00196EDC" w:rsidP="00196EDC">
      <w:pPr>
        <w:autoSpaceDE w:val="0"/>
        <w:autoSpaceDN w:val="0"/>
        <w:adjustRightInd w:val="0"/>
        <w:spacing w:after="0" w:line="240" w:lineRule="auto"/>
        <w:ind w:left="720" w:hanging="720"/>
        <w:rPr>
          <w:rFonts w:cstheme="minorHAnsi"/>
          <w:lang w:val="en-NZ"/>
        </w:rPr>
      </w:pPr>
      <w:proofErr w:type="gramStart"/>
      <w:r w:rsidRPr="00196EDC">
        <w:rPr>
          <w:rFonts w:cstheme="minorHAnsi"/>
          <w:lang w:val="en-NZ"/>
        </w:rPr>
        <w:t>based</w:t>
      </w:r>
      <w:proofErr w:type="gramEnd"/>
      <w:r w:rsidRPr="00196EDC">
        <w:rPr>
          <w:rFonts w:cstheme="minorHAnsi"/>
          <w:lang w:val="en-NZ"/>
        </w:rPr>
        <w:t xml:space="preserve"> participatory action research.</w:t>
      </w:r>
      <w:r w:rsidRPr="00196EDC">
        <w:rPr>
          <w:rFonts w:cstheme="minorHAnsi"/>
          <w:i/>
          <w:iCs/>
          <w:lang w:val="en-NZ"/>
        </w:rPr>
        <w:t xml:space="preserve"> 6</w:t>
      </w:r>
      <w:r w:rsidRPr="00196EDC">
        <w:rPr>
          <w:rFonts w:cstheme="minorHAnsi"/>
          <w:lang w:val="en-NZ"/>
        </w:rPr>
        <w:t>(3), 305-325.</w:t>
      </w:r>
    </w:p>
    <w:p w:rsidR="00BC6C11" w:rsidRDefault="00BC6C11" w:rsidP="00320702">
      <w:pPr>
        <w:rPr>
          <w:b/>
          <w:u w:val="single"/>
        </w:rPr>
      </w:pPr>
    </w:p>
    <w:p w:rsidR="003D5AEA" w:rsidRPr="00410F47" w:rsidRDefault="00320702" w:rsidP="00320702">
      <w:pPr>
        <w:rPr>
          <w:b/>
          <w:u w:val="single"/>
        </w:rPr>
      </w:pPr>
      <w:r>
        <w:rPr>
          <w:b/>
          <w:u w:val="single"/>
        </w:rPr>
        <w:t xml:space="preserve">Chapter </w:t>
      </w:r>
      <w:r w:rsidR="00ED0281">
        <w:rPr>
          <w:b/>
          <w:u w:val="single"/>
        </w:rPr>
        <w:t>6</w:t>
      </w:r>
    </w:p>
    <w:p w:rsidR="00395506" w:rsidRPr="00BA6151" w:rsidRDefault="00395506" w:rsidP="00395506">
      <w:pPr>
        <w:rPr>
          <w:rFonts w:ascii="Calibri" w:eastAsia="Times New Roman" w:hAnsi="Calibri" w:cs="Calibri"/>
          <w:color w:val="0563C1"/>
          <w:u w:val="single"/>
          <w:lang w:eastAsia="en-GB"/>
        </w:rPr>
      </w:pPr>
      <w:r>
        <w:rPr>
          <w:b/>
        </w:rPr>
        <w:t>URL:</w:t>
      </w:r>
      <w:r w:rsidR="00BA6151" w:rsidRPr="00BA6151">
        <w:rPr>
          <w:rFonts w:ascii="Calibri" w:hAnsi="Calibri" w:cs="Calibri"/>
          <w:color w:val="0563C1"/>
          <w:u w:val="single"/>
        </w:rPr>
        <w:t xml:space="preserve"> </w:t>
      </w:r>
      <w:hyperlink r:id="rId19" w:history="1">
        <w:r w:rsidR="00BA6151" w:rsidRPr="00BA6151">
          <w:rPr>
            <w:rFonts w:ascii="Calibri" w:eastAsia="Times New Roman" w:hAnsi="Calibri" w:cs="Calibri"/>
            <w:color w:val="0563C1"/>
            <w:u w:val="single"/>
            <w:lang w:eastAsia="en-GB"/>
          </w:rPr>
          <w:t>https://journals.sagepub.com/stoken/rbtfl/BD7SRZHXEPW6NQDEKHTSM4/pdf/10.1177/001872674700100201</w:t>
        </w:r>
      </w:hyperlink>
    </w:p>
    <w:p w:rsidR="00CE3E18" w:rsidRPr="00CE3E18" w:rsidRDefault="00CE3E18" w:rsidP="00CE3E18">
      <w:r w:rsidRPr="00543456">
        <w:rPr>
          <w:b/>
        </w:rPr>
        <w:t xml:space="preserve">Explanation: </w:t>
      </w:r>
      <w:r w:rsidRPr="00CE3E18">
        <w:t xml:space="preserve">This is one of the </w:t>
      </w:r>
      <w:r w:rsidR="009E3545">
        <w:t>early</w:t>
      </w:r>
      <w:r w:rsidRPr="00CE3E18">
        <w:t xml:space="preserve"> articles on action research</w:t>
      </w:r>
      <w:r w:rsidR="00EC1F9C">
        <w:t>.</w:t>
      </w:r>
    </w:p>
    <w:p w:rsidR="00395506" w:rsidRDefault="00CE3E18" w:rsidP="00CE3E18">
      <w:pPr>
        <w:autoSpaceDE w:val="0"/>
        <w:autoSpaceDN w:val="0"/>
        <w:adjustRightInd w:val="0"/>
        <w:spacing w:after="0" w:line="240" w:lineRule="auto"/>
        <w:ind w:left="720" w:hanging="720"/>
        <w:rPr>
          <w:rFonts w:cstheme="minorHAnsi"/>
          <w:lang w:val="en-NZ"/>
        </w:rPr>
      </w:pPr>
      <w:r>
        <w:rPr>
          <w:b/>
        </w:rPr>
        <w:t xml:space="preserve">Citation:  </w:t>
      </w:r>
      <w:r w:rsidRPr="00CE3E18">
        <w:rPr>
          <w:rFonts w:cstheme="minorHAnsi"/>
          <w:lang w:val="en-NZ"/>
        </w:rPr>
        <w:t>Lewin, K. (1947). Frontiers in Group Dynamics: II. Channels</w:t>
      </w:r>
      <w:r w:rsidR="00395506">
        <w:rPr>
          <w:rFonts w:cstheme="minorHAnsi"/>
          <w:lang w:val="en-NZ"/>
        </w:rPr>
        <w:t xml:space="preserve"> of Group Life; Social Planning</w:t>
      </w:r>
    </w:p>
    <w:p w:rsidR="00CE3E18" w:rsidRPr="00CE3E18" w:rsidRDefault="00CE3E18" w:rsidP="00CE3E18">
      <w:pPr>
        <w:autoSpaceDE w:val="0"/>
        <w:autoSpaceDN w:val="0"/>
        <w:adjustRightInd w:val="0"/>
        <w:spacing w:after="0" w:line="240" w:lineRule="auto"/>
        <w:ind w:left="720" w:hanging="720"/>
        <w:rPr>
          <w:rFonts w:cstheme="minorHAnsi"/>
          <w:lang w:val="en-NZ"/>
        </w:rPr>
      </w:pPr>
      <w:proofErr w:type="gramStart"/>
      <w:r w:rsidRPr="00CE3E18">
        <w:rPr>
          <w:rFonts w:cstheme="minorHAnsi"/>
          <w:lang w:val="en-NZ"/>
        </w:rPr>
        <w:t>and</w:t>
      </w:r>
      <w:proofErr w:type="gramEnd"/>
      <w:r w:rsidRPr="00CE3E18">
        <w:rPr>
          <w:rFonts w:cstheme="minorHAnsi"/>
          <w:lang w:val="en-NZ"/>
        </w:rPr>
        <w:t xml:space="preserve"> Action Research. </w:t>
      </w:r>
      <w:r w:rsidRPr="00CE3E18">
        <w:rPr>
          <w:rFonts w:cstheme="minorHAnsi"/>
          <w:i/>
          <w:iCs/>
          <w:lang w:val="en-NZ"/>
        </w:rPr>
        <w:t>Human Relations, 1</w:t>
      </w:r>
      <w:r w:rsidRPr="00CE3E18">
        <w:rPr>
          <w:rFonts w:cstheme="minorHAnsi"/>
          <w:lang w:val="en-NZ"/>
        </w:rPr>
        <w:t>(2), 143-153.</w:t>
      </w:r>
    </w:p>
    <w:p w:rsidR="00CE3E18" w:rsidRDefault="00CE3E18" w:rsidP="00320702">
      <w:pPr>
        <w:rPr>
          <w:b/>
        </w:rPr>
      </w:pPr>
    </w:p>
    <w:p w:rsidR="00395506" w:rsidRDefault="00395506" w:rsidP="00395506">
      <w:r>
        <w:rPr>
          <w:b/>
        </w:rPr>
        <w:t xml:space="preserve">URL: </w:t>
      </w:r>
      <w:hyperlink r:id="rId20" w:history="1">
        <w:r w:rsidR="00BA6151" w:rsidRPr="00D633F3">
          <w:rPr>
            <w:rStyle w:val="Hyperlink"/>
          </w:rPr>
          <w:t>https://journals.sagepub.com/stoken/rbtfl/IZTVKFWLE4H9NUG1H9HCR9/pdf/10.1177/001872679304600201</w:t>
        </w:r>
      </w:hyperlink>
    </w:p>
    <w:p w:rsidR="00320702" w:rsidRDefault="00320702" w:rsidP="00320702">
      <w:pPr>
        <w:rPr>
          <w:b/>
        </w:rPr>
      </w:pPr>
      <w:r>
        <w:rPr>
          <w:b/>
        </w:rPr>
        <w:t xml:space="preserve">Explanation: </w:t>
      </w:r>
      <w:r w:rsidR="00B150A1" w:rsidRPr="00B150A1">
        <w:t>This is the introduction to the special issue of Human Relations on action research</w:t>
      </w:r>
    </w:p>
    <w:p w:rsidR="00395506" w:rsidRPr="00032A0E" w:rsidRDefault="00320702" w:rsidP="00B150A1">
      <w:pPr>
        <w:autoSpaceDE w:val="0"/>
        <w:autoSpaceDN w:val="0"/>
        <w:adjustRightInd w:val="0"/>
        <w:spacing w:after="0" w:line="240" w:lineRule="auto"/>
        <w:ind w:left="720" w:hanging="720"/>
        <w:rPr>
          <w:rFonts w:cstheme="minorHAnsi"/>
          <w:lang w:val="en-NZ"/>
        </w:rPr>
      </w:pPr>
      <w:r>
        <w:rPr>
          <w:b/>
        </w:rPr>
        <w:t>Citation:</w:t>
      </w:r>
      <w:r w:rsidRPr="00B150A1">
        <w:rPr>
          <w:rFonts w:cstheme="minorHAnsi"/>
          <w:b/>
          <w:i/>
        </w:rPr>
        <w:t xml:space="preserve"> </w:t>
      </w:r>
      <w:r w:rsidR="00B150A1" w:rsidRPr="00032A0E">
        <w:rPr>
          <w:rFonts w:cstheme="minorHAnsi"/>
          <w:lang w:val="en-NZ"/>
        </w:rPr>
        <w:t>Elden, M., &amp; Chisholm, R. F. (1993). Emerging Varieties of A</w:t>
      </w:r>
      <w:r w:rsidR="00395506" w:rsidRPr="00032A0E">
        <w:rPr>
          <w:rFonts w:cstheme="minorHAnsi"/>
          <w:lang w:val="en-NZ"/>
        </w:rPr>
        <w:t>ction Research: Introduction to</w:t>
      </w:r>
    </w:p>
    <w:p w:rsidR="00B150A1" w:rsidRPr="00B150A1" w:rsidRDefault="00B150A1" w:rsidP="00B150A1">
      <w:pPr>
        <w:autoSpaceDE w:val="0"/>
        <w:autoSpaceDN w:val="0"/>
        <w:adjustRightInd w:val="0"/>
        <w:spacing w:after="0" w:line="240" w:lineRule="auto"/>
        <w:ind w:left="720" w:hanging="720"/>
        <w:rPr>
          <w:rFonts w:cstheme="minorHAnsi"/>
          <w:i/>
          <w:lang w:val="en-NZ"/>
        </w:rPr>
      </w:pPr>
      <w:proofErr w:type="gramStart"/>
      <w:r w:rsidRPr="00032A0E">
        <w:rPr>
          <w:rFonts w:cstheme="minorHAnsi"/>
          <w:lang w:val="en-NZ"/>
        </w:rPr>
        <w:t>the</w:t>
      </w:r>
      <w:proofErr w:type="gramEnd"/>
      <w:r w:rsidRPr="00032A0E">
        <w:rPr>
          <w:rFonts w:cstheme="minorHAnsi"/>
          <w:lang w:val="en-NZ"/>
        </w:rPr>
        <w:t xml:space="preserve"> Special Issue</w:t>
      </w:r>
      <w:r w:rsidRPr="00B150A1">
        <w:rPr>
          <w:rFonts w:cstheme="minorHAnsi"/>
          <w:i/>
          <w:lang w:val="en-NZ"/>
        </w:rPr>
        <w:t xml:space="preserve">. </w:t>
      </w:r>
      <w:r w:rsidRPr="00B150A1">
        <w:rPr>
          <w:rFonts w:cstheme="minorHAnsi"/>
          <w:i/>
          <w:iCs/>
          <w:lang w:val="en-NZ"/>
        </w:rPr>
        <w:t>Human Relations</w:t>
      </w:r>
      <w:r w:rsidRPr="00032A0E">
        <w:rPr>
          <w:rFonts w:cstheme="minorHAnsi"/>
          <w:iCs/>
          <w:lang w:val="en-NZ"/>
        </w:rPr>
        <w:t>, 46</w:t>
      </w:r>
      <w:r w:rsidRPr="00032A0E">
        <w:rPr>
          <w:rFonts w:cstheme="minorHAnsi"/>
          <w:lang w:val="en-NZ"/>
        </w:rPr>
        <w:t>(2), 121-142.</w:t>
      </w:r>
    </w:p>
    <w:p w:rsidR="00320702" w:rsidRDefault="00320702" w:rsidP="00320702">
      <w:pPr>
        <w:rPr>
          <w:b/>
        </w:rPr>
      </w:pPr>
    </w:p>
    <w:p w:rsidR="00395506" w:rsidRDefault="00395506" w:rsidP="00395506">
      <w:r>
        <w:rPr>
          <w:b/>
        </w:rPr>
        <w:t xml:space="preserve">URL: </w:t>
      </w:r>
      <w:hyperlink r:id="rId21" w:history="1">
        <w:r w:rsidR="00BA6151" w:rsidRPr="00D633F3">
          <w:rPr>
            <w:rStyle w:val="Hyperlink"/>
          </w:rPr>
          <w:t>https://journals.sagepub.com/stoken/rbtfl/ABZ7N0QO08PTMKOM7EFV0Q/pdf/10.1177/001872679304600203</w:t>
        </w:r>
      </w:hyperlink>
    </w:p>
    <w:p w:rsidR="00320702" w:rsidRDefault="00320702" w:rsidP="00320702">
      <w:pPr>
        <w:rPr>
          <w:b/>
        </w:rPr>
      </w:pPr>
      <w:r>
        <w:rPr>
          <w:b/>
        </w:rPr>
        <w:t xml:space="preserve">Explanation: </w:t>
      </w:r>
      <w:r w:rsidR="00B150A1">
        <w:t>The author provide three</w:t>
      </w:r>
      <w:r w:rsidR="00B150A1" w:rsidRPr="00B150A1">
        <w:t xml:space="preserve"> example</w:t>
      </w:r>
      <w:r w:rsidR="00B150A1">
        <w:t>s</w:t>
      </w:r>
      <w:r w:rsidR="00B150A1" w:rsidRPr="00B150A1">
        <w:t xml:space="preserve"> of interpretive </w:t>
      </w:r>
      <w:r w:rsidR="00B150A1">
        <w:t xml:space="preserve">participatory </w:t>
      </w:r>
      <w:r w:rsidR="00B150A1" w:rsidRPr="00B150A1">
        <w:t>action research</w:t>
      </w:r>
      <w:r w:rsidR="00EC1F9C">
        <w:t>.</w:t>
      </w:r>
    </w:p>
    <w:p w:rsidR="00395506" w:rsidRDefault="00320702" w:rsidP="00B150A1">
      <w:pPr>
        <w:autoSpaceDE w:val="0"/>
        <w:autoSpaceDN w:val="0"/>
        <w:adjustRightInd w:val="0"/>
        <w:spacing w:after="0" w:line="240" w:lineRule="auto"/>
        <w:ind w:left="720" w:hanging="720"/>
        <w:rPr>
          <w:rFonts w:cstheme="minorHAnsi"/>
          <w:lang w:val="en-NZ"/>
        </w:rPr>
      </w:pPr>
      <w:r>
        <w:rPr>
          <w:b/>
        </w:rPr>
        <w:t xml:space="preserve">Citation: </w:t>
      </w:r>
      <w:r w:rsidR="00B150A1" w:rsidRPr="00B150A1">
        <w:rPr>
          <w:rFonts w:cstheme="minorHAnsi"/>
          <w:lang w:val="en-NZ"/>
        </w:rPr>
        <w:t xml:space="preserve">Greenwood, D. J., Whyte, W. W., &amp; </w:t>
      </w:r>
      <w:proofErr w:type="spellStart"/>
      <w:r w:rsidR="00B150A1" w:rsidRPr="00B150A1">
        <w:rPr>
          <w:rFonts w:cstheme="minorHAnsi"/>
          <w:lang w:val="en-NZ"/>
        </w:rPr>
        <w:t>Harkavy</w:t>
      </w:r>
      <w:proofErr w:type="spellEnd"/>
      <w:r w:rsidR="00B150A1" w:rsidRPr="00B150A1">
        <w:rPr>
          <w:rFonts w:cstheme="minorHAnsi"/>
          <w:lang w:val="en-NZ"/>
        </w:rPr>
        <w:t>, I. (1993). Par</w:t>
      </w:r>
      <w:r w:rsidR="00395506">
        <w:rPr>
          <w:rFonts w:cstheme="minorHAnsi"/>
          <w:lang w:val="en-NZ"/>
        </w:rPr>
        <w:t>ticipatory Action Research as a</w:t>
      </w:r>
    </w:p>
    <w:p w:rsidR="00B150A1" w:rsidRPr="00B150A1" w:rsidRDefault="00B150A1" w:rsidP="00B150A1">
      <w:pPr>
        <w:autoSpaceDE w:val="0"/>
        <w:autoSpaceDN w:val="0"/>
        <w:adjustRightInd w:val="0"/>
        <w:spacing w:after="0" w:line="240" w:lineRule="auto"/>
        <w:ind w:left="720" w:hanging="720"/>
        <w:rPr>
          <w:rFonts w:cstheme="minorHAnsi"/>
          <w:lang w:val="en-NZ"/>
        </w:rPr>
      </w:pPr>
      <w:r w:rsidRPr="00B150A1">
        <w:rPr>
          <w:rFonts w:cstheme="minorHAnsi"/>
          <w:lang w:val="en-NZ"/>
        </w:rPr>
        <w:t xml:space="preserve">Process and as a Goal. </w:t>
      </w:r>
      <w:r w:rsidRPr="00B150A1">
        <w:rPr>
          <w:rFonts w:cstheme="minorHAnsi"/>
          <w:i/>
          <w:iCs/>
          <w:lang w:val="en-NZ"/>
        </w:rPr>
        <w:t>Human Relations, 46</w:t>
      </w:r>
      <w:r w:rsidRPr="00B150A1">
        <w:rPr>
          <w:rFonts w:cstheme="minorHAnsi"/>
          <w:lang w:val="en-NZ"/>
        </w:rPr>
        <w:t>(2), 175-192.</w:t>
      </w:r>
    </w:p>
    <w:p w:rsidR="00320702" w:rsidRPr="00320702" w:rsidRDefault="00320702" w:rsidP="00320702">
      <w:pPr>
        <w:rPr>
          <w:b/>
        </w:rPr>
      </w:pPr>
    </w:p>
    <w:p w:rsidR="00395506" w:rsidRDefault="00395506" w:rsidP="00395506">
      <w:r>
        <w:rPr>
          <w:b/>
        </w:rPr>
        <w:t xml:space="preserve">URL: </w:t>
      </w:r>
      <w:hyperlink r:id="rId22" w:history="1">
        <w:r w:rsidR="00BA6151" w:rsidRPr="00D633F3">
          <w:rPr>
            <w:rStyle w:val="Hyperlink"/>
          </w:rPr>
          <w:t>https://journals.sagepub.com/stoken/rbtfl/V0Z2KH39WXBOK8E8FMW1T/pdf/10.1177/026839629601100305</w:t>
        </w:r>
      </w:hyperlink>
    </w:p>
    <w:p w:rsidR="00EE0B97" w:rsidRPr="00EE0B97" w:rsidRDefault="00EE0B97" w:rsidP="00EE0B97">
      <w:r w:rsidRPr="00543456">
        <w:rPr>
          <w:b/>
        </w:rPr>
        <w:t xml:space="preserve">Explanation: </w:t>
      </w:r>
      <w:r>
        <w:t>This article looks at the potential of action research in the field of information systems</w:t>
      </w:r>
      <w:r w:rsidR="00EC1F9C">
        <w:t>.</w:t>
      </w:r>
    </w:p>
    <w:p w:rsidR="00395506" w:rsidRDefault="00EE0B97" w:rsidP="00EE0B97">
      <w:pPr>
        <w:autoSpaceDE w:val="0"/>
        <w:autoSpaceDN w:val="0"/>
        <w:adjustRightInd w:val="0"/>
        <w:spacing w:after="0" w:line="240" w:lineRule="auto"/>
        <w:ind w:left="720" w:hanging="720"/>
        <w:rPr>
          <w:rFonts w:cstheme="minorHAnsi"/>
          <w:lang w:val="en-NZ"/>
        </w:rPr>
      </w:pPr>
      <w:r>
        <w:rPr>
          <w:b/>
        </w:rPr>
        <w:t xml:space="preserve">Citation:  </w:t>
      </w:r>
      <w:r w:rsidRPr="00EE0B97">
        <w:rPr>
          <w:rFonts w:cstheme="minorHAnsi"/>
          <w:lang w:val="en-NZ"/>
        </w:rPr>
        <w:t>Baskerville, R. L., &amp; Wood-Harper, A. T. (1996). A Critical Pe</w:t>
      </w:r>
      <w:r w:rsidR="00395506">
        <w:rPr>
          <w:rFonts w:cstheme="minorHAnsi"/>
          <w:lang w:val="en-NZ"/>
        </w:rPr>
        <w:t>rspective on Action Research as</w:t>
      </w:r>
    </w:p>
    <w:p w:rsidR="00EE0B97" w:rsidRPr="00EE0B97" w:rsidRDefault="00EE0B97" w:rsidP="00EE0B97">
      <w:pPr>
        <w:autoSpaceDE w:val="0"/>
        <w:autoSpaceDN w:val="0"/>
        <w:adjustRightInd w:val="0"/>
        <w:spacing w:after="0" w:line="240" w:lineRule="auto"/>
        <w:ind w:left="720" w:hanging="720"/>
        <w:rPr>
          <w:rFonts w:cstheme="minorHAnsi"/>
          <w:lang w:val="en-NZ"/>
        </w:rPr>
      </w:pPr>
      <w:proofErr w:type="gramStart"/>
      <w:r w:rsidRPr="00EE0B97">
        <w:rPr>
          <w:rFonts w:cstheme="minorHAnsi"/>
          <w:lang w:val="en-NZ"/>
        </w:rPr>
        <w:t>a</w:t>
      </w:r>
      <w:proofErr w:type="gramEnd"/>
      <w:r w:rsidRPr="00EE0B97">
        <w:rPr>
          <w:rFonts w:cstheme="minorHAnsi"/>
          <w:lang w:val="en-NZ"/>
        </w:rPr>
        <w:t xml:space="preserve"> Method for Information Systems Research. </w:t>
      </w:r>
      <w:r w:rsidRPr="00EE0B97">
        <w:rPr>
          <w:rFonts w:cstheme="minorHAnsi"/>
          <w:i/>
          <w:iCs/>
          <w:lang w:val="en-NZ"/>
        </w:rPr>
        <w:t>Journal of Information Technology, 11</w:t>
      </w:r>
      <w:r w:rsidRPr="00EE0B97">
        <w:rPr>
          <w:rFonts w:cstheme="minorHAnsi"/>
          <w:lang w:val="en-NZ"/>
        </w:rPr>
        <w:t>, 235-246.</w:t>
      </w:r>
    </w:p>
    <w:p w:rsidR="00EE0B97" w:rsidRDefault="00EE0B97" w:rsidP="00EE0B97">
      <w:pPr>
        <w:autoSpaceDE w:val="0"/>
        <w:autoSpaceDN w:val="0"/>
        <w:adjustRightInd w:val="0"/>
        <w:spacing w:after="0" w:line="240" w:lineRule="auto"/>
        <w:ind w:left="720" w:hanging="720"/>
        <w:rPr>
          <w:b/>
        </w:rPr>
      </w:pPr>
    </w:p>
    <w:p w:rsidR="003D5AEA" w:rsidRDefault="003D5AEA" w:rsidP="00395506">
      <w:pPr>
        <w:autoSpaceDE w:val="0"/>
        <w:autoSpaceDN w:val="0"/>
        <w:adjustRightInd w:val="0"/>
        <w:spacing w:after="0" w:line="240" w:lineRule="auto"/>
        <w:rPr>
          <w:b/>
        </w:rPr>
      </w:pPr>
    </w:p>
    <w:p w:rsidR="003D5AEA" w:rsidRPr="00410F47" w:rsidRDefault="006B2F95" w:rsidP="006B2F95">
      <w:pPr>
        <w:rPr>
          <w:b/>
          <w:u w:val="single"/>
        </w:rPr>
      </w:pPr>
      <w:r>
        <w:rPr>
          <w:b/>
          <w:u w:val="single"/>
        </w:rPr>
        <w:t>Chapter 7</w:t>
      </w:r>
    </w:p>
    <w:p w:rsidR="00395506" w:rsidRDefault="00395506" w:rsidP="00395506">
      <w:pPr>
        <w:autoSpaceDE w:val="0"/>
        <w:autoSpaceDN w:val="0"/>
        <w:adjustRightInd w:val="0"/>
        <w:spacing w:after="0" w:line="240" w:lineRule="auto"/>
        <w:ind w:left="720" w:hanging="720"/>
      </w:pPr>
      <w:r>
        <w:rPr>
          <w:b/>
        </w:rPr>
        <w:t>URL:</w:t>
      </w:r>
      <w:r w:rsidR="00BA6151">
        <w:rPr>
          <w:b/>
        </w:rPr>
        <w:t xml:space="preserve"> </w:t>
      </w:r>
      <w:hyperlink r:id="rId23" w:history="1">
        <w:r w:rsidR="00BA6151" w:rsidRPr="00D633F3">
          <w:rPr>
            <w:rStyle w:val="Hyperlink"/>
          </w:rPr>
          <w:t>https://journals.sagepub.com/stoken/rbtfl/E6CMETOM3KU8M5QYN5CFE4/pdf/10.1177/001872678904200202</w:t>
        </w:r>
      </w:hyperlink>
    </w:p>
    <w:p w:rsidR="00BA6151" w:rsidRDefault="00BA6151" w:rsidP="00395506">
      <w:pPr>
        <w:autoSpaceDE w:val="0"/>
        <w:autoSpaceDN w:val="0"/>
        <w:adjustRightInd w:val="0"/>
        <w:spacing w:after="0" w:line="240" w:lineRule="auto"/>
        <w:ind w:left="720" w:hanging="720"/>
        <w:rPr>
          <w:b/>
        </w:rPr>
      </w:pPr>
    </w:p>
    <w:p w:rsidR="00CE3E18" w:rsidRDefault="00CE3E18" w:rsidP="00CE3E18">
      <w:pPr>
        <w:rPr>
          <w:b/>
        </w:rPr>
      </w:pPr>
      <w:r>
        <w:rPr>
          <w:b/>
        </w:rPr>
        <w:t xml:space="preserve">Explanation: </w:t>
      </w:r>
      <w:r w:rsidRPr="00CE3E18">
        <w:t>The author discusses how case studies can be seen as natural experiments</w:t>
      </w:r>
      <w:r w:rsidR="00EC1F9C">
        <w:t>.</w:t>
      </w:r>
    </w:p>
    <w:p w:rsidR="00395506" w:rsidRDefault="00395506" w:rsidP="00CE3E18">
      <w:pPr>
        <w:rPr>
          <w:b/>
        </w:rPr>
      </w:pPr>
    </w:p>
    <w:p w:rsidR="00395506" w:rsidRDefault="00CE3E18" w:rsidP="00CE3E18">
      <w:pPr>
        <w:rPr>
          <w:rFonts w:cstheme="minorHAnsi"/>
          <w:lang w:val="en-NZ"/>
        </w:rPr>
      </w:pPr>
      <w:r>
        <w:rPr>
          <w:b/>
        </w:rPr>
        <w:t xml:space="preserve">Citation: </w:t>
      </w:r>
      <w:r w:rsidRPr="00CE3E18">
        <w:rPr>
          <w:rFonts w:cstheme="minorHAnsi"/>
          <w:lang w:val="en-NZ"/>
        </w:rPr>
        <w:t xml:space="preserve">Lee, A. S. (1989). Case Studies as Natural Experiments. </w:t>
      </w:r>
      <w:r w:rsidRPr="00CE3E18">
        <w:rPr>
          <w:rFonts w:cstheme="minorHAnsi"/>
          <w:i/>
          <w:iCs/>
          <w:lang w:val="en-NZ"/>
        </w:rPr>
        <w:t>Human Relations, 42</w:t>
      </w:r>
      <w:r w:rsidRPr="00CE3E18">
        <w:rPr>
          <w:rFonts w:cstheme="minorHAnsi"/>
          <w:lang w:val="en-NZ"/>
        </w:rPr>
        <w:t>(2), 117-137.</w:t>
      </w:r>
    </w:p>
    <w:p w:rsidR="00395506" w:rsidRPr="00395506" w:rsidRDefault="00395506" w:rsidP="00CE3E18">
      <w:pPr>
        <w:rPr>
          <w:rFonts w:cstheme="minorHAnsi"/>
          <w:lang w:val="en-NZ"/>
        </w:rPr>
      </w:pPr>
    </w:p>
    <w:p w:rsidR="00395506" w:rsidRDefault="00395506" w:rsidP="001E223B">
      <w:r>
        <w:rPr>
          <w:b/>
        </w:rPr>
        <w:t xml:space="preserve">URL: </w:t>
      </w:r>
      <w:hyperlink r:id="rId24" w:history="1">
        <w:r w:rsidR="00BA6151" w:rsidRPr="00D633F3">
          <w:rPr>
            <w:rStyle w:val="Hyperlink"/>
          </w:rPr>
          <w:t>https://journals.sagepub.com/stoken/rbtfl/PFQCXQO3JLLGPYRPK5QKZE/pdf/10.1177/1094428108319905</w:t>
        </w:r>
      </w:hyperlink>
    </w:p>
    <w:p w:rsidR="001E223B" w:rsidRPr="00395506" w:rsidRDefault="001E223B" w:rsidP="001E223B">
      <w:r>
        <w:rPr>
          <w:b/>
        </w:rPr>
        <w:t xml:space="preserve">Explanation: </w:t>
      </w:r>
      <w:r w:rsidRPr="001E223B">
        <w:t>The authors discuss the use of case study research in international business</w:t>
      </w:r>
      <w:r w:rsidR="00EC1F9C">
        <w:t>.</w:t>
      </w:r>
    </w:p>
    <w:p w:rsidR="00395506" w:rsidRDefault="001E223B" w:rsidP="001E223B">
      <w:pPr>
        <w:autoSpaceDE w:val="0"/>
        <w:autoSpaceDN w:val="0"/>
        <w:adjustRightInd w:val="0"/>
        <w:spacing w:after="0" w:line="240" w:lineRule="auto"/>
        <w:ind w:left="720" w:hanging="720"/>
        <w:rPr>
          <w:rFonts w:cstheme="minorHAnsi"/>
          <w:lang w:val="en-NZ"/>
        </w:rPr>
      </w:pPr>
      <w:r>
        <w:rPr>
          <w:b/>
        </w:rPr>
        <w:t xml:space="preserve">Citation: </w:t>
      </w:r>
      <w:proofErr w:type="spellStart"/>
      <w:r w:rsidRPr="001E223B">
        <w:rPr>
          <w:rFonts w:cstheme="minorHAnsi"/>
          <w:lang w:val="en-NZ"/>
        </w:rPr>
        <w:t>Piekkari</w:t>
      </w:r>
      <w:proofErr w:type="spellEnd"/>
      <w:r w:rsidRPr="001E223B">
        <w:rPr>
          <w:rFonts w:cstheme="minorHAnsi"/>
          <w:lang w:val="en-NZ"/>
        </w:rPr>
        <w:t xml:space="preserve">, R., Welch, C., &amp; </w:t>
      </w:r>
      <w:proofErr w:type="spellStart"/>
      <w:r w:rsidRPr="001E223B">
        <w:rPr>
          <w:rFonts w:cstheme="minorHAnsi"/>
          <w:lang w:val="en-NZ"/>
        </w:rPr>
        <w:t>Paavilainen</w:t>
      </w:r>
      <w:proofErr w:type="spellEnd"/>
      <w:r w:rsidRPr="001E223B">
        <w:rPr>
          <w:rFonts w:cstheme="minorHAnsi"/>
          <w:lang w:val="en-NZ"/>
        </w:rPr>
        <w:t>, E. (2009). The Case Study as Disciplinar</w:t>
      </w:r>
      <w:r w:rsidR="00395506">
        <w:rPr>
          <w:rFonts w:cstheme="minorHAnsi"/>
          <w:lang w:val="en-NZ"/>
        </w:rPr>
        <w:t>y Convention.</w:t>
      </w:r>
    </w:p>
    <w:p w:rsidR="001E223B" w:rsidRPr="001E223B" w:rsidRDefault="001E223B" w:rsidP="001E223B">
      <w:pPr>
        <w:autoSpaceDE w:val="0"/>
        <w:autoSpaceDN w:val="0"/>
        <w:adjustRightInd w:val="0"/>
        <w:spacing w:after="0" w:line="240" w:lineRule="auto"/>
        <w:ind w:left="720" w:hanging="720"/>
        <w:rPr>
          <w:rFonts w:cstheme="minorHAnsi"/>
          <w:lang w:val="en-NZ"/>
        </w:rPr>
      </w:pPr>
      <w:r w:rsidRPr="001E223B">
        <w:rPr>
          <w:rFonts w:cstheme="minorHAnsi"/>
          <w:i/>
          <w:iCs/>
          <w:lang w:val="en-NZ"/>
        </w:rPr>
        <w:t>Organizational Research Methods, 12</w:t>
      </w:r>
      <w:r w:rsidRPr="001E223B">
        <w:rPr>
          <w:rFonts w:cstheme="minorHAnsi"/>
          <w:lang w:val="en-NZ"/>
        </w:rPr>
        <w:t>(3), 567-589.</w:t>
      </w:r>
    </w:p>
    <w:p w:rsidR="001E223B" w:rsidRDefault="001E223B" w:rsidP="006B2F95">
      <w:pPr>
        <w:rPr>
          <w:b/>
        </w:rPr>
      </w:pPr>
    </w:p>
    <w:p w:rsidR="00395506" w:rsidRDefault="00395506" w:rsidP="00395506">
      <w:r w:rsidRPr="003857E5">
        <w:rPr>
          <w:b/>
        </w:rPr>
        <w:t>URL:</w:t>
      </w:r>
      <w:r>
        <w:t xml:space="preserve"> </w:t>
      </w:r>
      <w:hyperlink r:id="rId25" w:history="1">
        <w:r w:rsidR="00BA6151" w:rsidRPr="00D633F3">
          <w:rPr>
            <w:rStyle w:val="Hyperlink"/>
          </w:rPr>
          <w:t>https://journals.sagepub.com/stoken/rbtfl/DM1E13JJ2VUK5DOJK1WY/pdf/10.2307/4131471</w:t>
        </w:r>
      </w:hyperlink>
    </w:p>
    <w:p w:rsidR="006B2F95" w:rsidRDefault="006B2F95" w:rsidP="006B2F95">
      <w:r w:rsidRPr="00543456">
        <w:rPr>
          <w:b/>
        </w:rPr>
        <w:t xml:space="preserve">Explanation: </w:t>
      </w:r>
      <w:r w:rsidR="00395506">
        <w:t xml:space="preserve">This is </w:t>
      </w:r>
      <w:r w:rsidR="003857E5" w:rsidRPr="003857E5">
        <w:t>an example of an interpretive case study about organizational identity</w:t>
      </w:r>
      <w:r w:rsidR="00EC1F9C">
        <w:t>.</w:t>
      </w:r>
    </w:p>
    <w:p w:rsidR="00395506" w:rsidRDefault="006B2F95" w:rsidP="003857E5">
      <w:pPr>
        <w:autoSpaceDE w:val="0"/>
        <w:autoSpaceDN w:val="0"/>
        <w:adjustRightInd w:val="0"/>
        <w:spacing w:after="0" w:line="240" w:lineRule="auto"/>
        <w:ind w:left="720" w:hanging="720"/>
        <w:rPr>
          <w:rFonts w:cstheme="minorHAnsi"/>
          <w:lang w:val="en-NZ"/>
        </w:rPr>
      </w:pPr>
      <w:r>
        <w:rPr>
          <w:b/>
        </w:rPr>
        <w:t xml:space="preserve">Citation:  </w:t>
      </w:r>
      <w:r w:rsidR="003857E5" w:rsidRPr="0037273F">
        <w:rPr>
          <w:rFonts w:cstheme="minorHAnsi"/>
          <w:lang w:val="en-NZ"/>
        </w:rPr>
        <w:t xml:space="preserve">Corley, K. G., &amp; </w:t>
      </w:r>
      <w:proofErr w:type="spellStart"/>
      <w:r w:rsidR="003857E5" w:rsidRPr="0037273F">
        <w:rPr>
          <w:rFonts w:cstheme="minorHAnsi"/>
          <w:lang w:val="en-NZ"/>
        </w:rPr>
        <w:t>Gioia</w:t>
      </w:r>
      <w:proofErr w:type="spellEnd"/>
      <w:r w:rsidR="003857E5" w:rsidRPr="0037273F">
        <w:rPr>
          <w:rFonts w:cstheme="minorHAnsi"/>
          <w:lang w:val="en-NZ"/>
        </w:rPr>
        <w:t>, D. A. (2004). Identity Ambigu</w:t>
      </w:r>
      <w:r w:rsidR="00395506">
        <w:rPr>
          <w:rFonts w:cstheme="minorHAnsi"/>
          <w:lang w:val="en-NZ"/>
        </w:rPr>
        <w:t>ity and Change in the Wake of a</w:t>
      </w:r>
    </w:p>
    <w:p w:rsidR="003857E5" w:rsidRPr="0037273F" w:rsidRDefault="003857E5" w:rsidP="003857E5">
      <w:pPr>
        <w:autoSpaceDE w:val="0"/>
        <w:autoSpaceDN w:val="0"/>
        <w:adjustRightInd w:val="0"/>
        <w:spacing w:after="0" w:line="240" w:lineRule="auto"/>
        <w:ind w:left="720" w:hanging="720"/>
        <w:rPr>
          <w:rFonts w:cstheme="minorHAnsi"/>
          <w:lang w:val="en-NZ"/>
        </w:rPr>
      </w:pPr>
      <w:r w:rsidRPr="0037273F">
        <w:rPr>
          <w:rFonts w:cstheme="minorHAnsi"/>
          <w:lang w:val="en-NZ"/>
        </w:rPr>
        <w:t xml:space="preserve">Corporate Spin-off. </w:t>
      </w:r>
      <w:r w:rsidRPr="0037273F">
        <w:rPr>
          <w:rFonts w:cstheme="minorHAnsi"/>
          <w:i/>
          <w:iCs/>
          <w:lang w:val="en-NZ"/>
        </w:rPr>
        <w:t>Administrative Science Quarterly, 49</w:t>
      </w:r>
      <w:r w:rsidRPr="0037273F">
        <w:rPr>
          <w:rFonts w:cstheme="minorHAnsi"/>
          <w:lang w:val="en-NZ"/>
        </w:rPr>
        <w:t>, 173–208.</w:t>
      </w:r>
    </w:p>
    <w:p w:rsidR="006B2F95" w:rsidRPr="00543456" w:rsidRDefault="006B2F95" w:rsidP="006B2F95">
      <w:pPr>
        <w:autoSpaceDE w:val="0"/>
        <w:autoSpaceDN w:val="0"/>
        <w:adjustRightInd w:val="0"/>
        <w:spacing w:after="0" w:line="240" w:lineRule="auto"/>
        <w:ind w:left="720" w:hanging="720"/>
        <w:rPr>
          <w:rFonts w:ascii="Segoe UI" w:hAnsi="Segoe UI" w:cs="Segoe UI"/>
          <w:b/>
          <w:sz w:val="18"/>
          <w:szCs w:val="18"/>
          <w:lang w:val="en-NZ"/>
        </w:rPr>
      </w:pPr>
    </w:p>
    <w:p w:rsidR="00395506" w:rsidRDefault="00395506" w:rsidP="00395506">
      <w:pPr>
        <w:rPr>
          <w:b/>
        </w:rPr>
      </w:pPr>
    </w:p>
    <w:p w:rsidR="003857E5" w:rsidRDefault="00395506" w:rsidP="006B2F95">
      <w:r>
        <w:rPr>
          <w:b/>
        </w:rPr>
        <w:t xml:space="preserve">URL: </w:t>
      </w:r>
      <w:hyperlink r:id="rId26" w:history="1">
        <w:r w:rsidR="00BA6151" w:rsidRPr="00D633F3">
          <w:rPr>
            <w:rStyle w:val="Hyperlink"/>
          </w:rPr>
          <w:t>https://journals.sagepub.com/stoken/rbtfl/3IPP5A4OORM5LDIXR13ZJ4/pdf/10.2307/4131440</w:t>
        </w:r>
      </w:hyperlink>
    </w:p>
    <w:p w:rsidR="006B2F95" w:rsidRDefault="006B2F95" w:rsidP="006B2F95">
      <w:pPr>
        <w:rPr>
          <w:b/>
        </w:rPr>
      </w:pPr>
      <w:r>
        <w:rPr>
          <w:b/>
        </w:rPr>
        <w:t xml:space="preserve">Explanation: </w:t>
      </w:r>
      <w:r w:rsidR="00D63E68">
        <w:rPr>
          <w:szCs w:val="24"/>
        </w:rPr>
        <w:t>This is an example of an interpretive</w:t>
      </w:r>
      <w:r w:rsidR="00D63E68" w:rsidRPr="008F584D">
        <w:rPr>
          <w:szCs w:val="24"/>
        </w:rPr>
        <w:t xml:space="preserve"> multiple case study involving 12 entrepreneurial firms in the United States.</w:t>
      </w:r>
      <w:r w:rsidR="00D63E68">
        <w:rPr>
          <w:szCs w:val="24"/>
        </w:rPr>
        <w:t xml:space="preserve"> The authors studied mergers and acquisitions from the seller’s perspective.</w:t>
      </w:r>
    </w:p>
    <w:p w:rsidR="00395506" w:rsidRDefault="00D63E68" w:rsidP="00410F47">
      <w:pPr>
        <w:autoSpaceDE w:val="0"/>
        <w:autoSpaceDN w:val="0"/>
        <w:adjustRightInd w:val="0"/>
        <w:spacing w:after="0" w:line="240" w:lineRule="auto"/>
        <w:ind w:left="720" w:hanging="720"/>
        <w:rPr>
          <w:rFonts w:cstheme="minorHAnsi"/>
          <w:lang w:val="en-NZ"/>
        </w:rPr>
      </w:pPr>
      <w:r>
        <w:rPr>
          <w:b/>
        </w:rPr>
        <w:t xml:space="preserve">Citation:  </w:t>
      </w:r>
      <w:proofErr w:type="spellStart"/>
      <w:r w:rsidRPr="00D63E68">
        <w:rPr>
          <w:rFonts w:cstheme="minorHAnsi"/>
          <w:lang w:val="en-NZ"/>
        </w:rPr>
        <w:t>Graebner</w:t>
      </w:r>
      <w:proofErr w:type="spellEnd"/>
      <w:r w:rsidRPr="00D63E68">
        <w:rPr>
          <w:rFonts w:cstheme="minorHAnsi"/>
          <w:lang w:val="en-NZ"/>
        </w:rPr>
        <w:t xml:space="preserve">, M. E., &amp; </w:t>
      </w:r>
      <w:proofErr w:type="spellStart"/>
      <w:r w:rsidRPr="00D63E68">
        <w:rPr>
          <w:rFonts w:cstheme="minorHAnsi"/>
          <w:lang w:val="en-NZ"/>
        </w:rPr>
        <w:t>Eisenhardt</w:t>
      </w:r>
      <w:proofErr w:type="spellEnd"/>
      <w:r w:rsidRPr="00D63E68">
        <w:rPr>
          <w:rFonts w:cstheme="minorHAnsi"/>
          <w:lang w:val="en-NZ"/>
        </w:rPr>
        <w:t>, K. M. (2004). The Seller's Si</w:t>
      </w:r>
      <w:r w:rsidR="00395506">
        <w:rPr>
          <w:rFonts w:cstheme="minorHAnsi"/>
          <w:lang w:val="en-NZ"/>
        </w:rPr>
        <w:t>de of the Story: Acquisition as</w:t>
      </w:r>
    </w:p>
    <w:p w:rsidR="00395506" w:rsidRDefault="00D63E68" w:rsidP="00410F47">
      <w:pPr>
        <w:autoSpaceDE w:val="0"/>
        <w:autoSpaceDN w:val="0"/>
        <w:adjustRightInd w:val="0"/>
        <w:spacing w:after="0" w:line="240" w:lineRule="auto"/>
        <w:ind w:left="720" w:hanging="720"/>
        <w:rPr>
          <w:rFonts w:cstheme="minorHAnsi"/>
          <w:i/>
          <w:iCs/>
          <w:lang w:val="en-NZ"/>
        </w:rPr>
      </w:pPr>
      <w:r w:rsidRPr="00D63E68">
        <w:rPr>
          <w:rFonts w:cstheme="minorHAnsi"/>
          <w:lang w:val="en-NZ"/>
        </w:rPr>
        <w:t xml:space="preserve">Courtship and Governance as Syndicate in Entrepreneurial Firms. </w:t>
      </w:r>
      <w:r w:rsidRPr="00D63E68">
        <w:rPr>
          <w:rFonts w:cstheme="minorHAnsi"/>
          <w:i/>
          <w:iCs/>
          <w:lang w:val="en-NZ"/>
        </w:rPr>
        <w:t>Ad</w:t>
      </w:r>
      <w:r w:rsidR="00395506">
        <w:rPr>
          <w:rFonts w:cstheme="minorHAnsi"/>
          <w:i/>
          <w:iCs/>
          <w:lang w:val="en-NZ"/>
        </w:rPr>
        <w:t>ministrative Science Quarterly,</w:t>
      </w:r>
    </w:p>
    <w:p w:rsidR="00BC6C11" w:rsidRPr="00410F47" w:rsidRDefault="00D63E68" w:rsidP="00410F47">
      <w:pPr>
        <w:autoSpaceDE w:val="0"/>
        <w:autoSpaceDN w:val="0"/>
        <w:adjustRightInd w:val="0"/>
        <w:spacing w:after="0" w:line="240" w:lineRule="auto"/>
        <w:ind w:left="720" w:hanging="720"/>
        <w:rPr>
          <w:rFonts w:ascii="Segoe UI" w:hAnsi="Segoe UI" w:cs="Segoe UI"/>
          <w:sz w:val="18"/>
          <w:szCs w:val="18"/>
          <w:lang w:val="en-NZ"/>
        </w:rPr>
      </w:pPr>
      <w:r w:rsidRPr="00D63E68">
        <w:rPr>
          <w:rFonts w:cstheme="minorHAnsi"/>
          <w:i/>
          <w:iCs/>
          <w:lang w:val="en-NZ"/>
        </w:rPr>
        <w:t>49</w:t>
      </w:r>
      <w:r w:rsidRPr="00D63E68">
        <w:rPr>
          <w:rFonts w:cstheme="minorHAnsi"/>
          <w:lang w:val="en-NZ"/>
        </w:rPr>
        <w:t>, 366-403.</w:t>
      </w:r>
    </w:p>
    <w:p w:rsidR="00BC6C11" w:rsidRDefault="00BC6C11" w:rsidP="006B2F95">
      <w:pPr>
        <w:rPr>
          <w:b/>
          <w:u w:val="single"/>
        </w:rPr>
      </w:pPr>
    </w:p>
    <w:p w:rsidR="006B2F95" w:rsidRDefault="006B2F95" w:rsidP="006B2F95">
      <w:pPr>
        <w:rPr>
          <w:b/>
          <w:u w:val="single"/>
        </w:rPr>
      </w:pPr>
      <w:r>
        <w:rPr>
          <w:b/>
          <w:u w:val="single"/>
        </w:rPr>
        <w:t>Chapter 8</w:t>
      </w:r>
    </w:p>
    <w:p w:rsidR="003D5AEA" w:rsidRDefault="00395506" w:rsidP="006B2F95">
      <w:r>
        <w:rPr>
          <w:b/>
        </w:rPr>
        <w:t xml:space="preserve">URL: </w:t>
      </w:r>
      <w:hyperlink r:id="rId27" w:history="1">
        <w:r w:rsidR="00BA6151" w:rsidRPr="00D633F3">
          <w:rPr>
            <w:rStyle w:val="Hyperlink"/>
          </w:rPr>
          <w:t>https://journals.sagepub.com/stoken/rbtfl/AM5TWQ1JJAVQIJBU3XVA2N/pdf/10.1177/1742715016676446</w:t>
        </w:r>
      </w:hyperlink>
    </w:p>
    <w:p w:rsidR="00E05460" w:rsidRPr="00E05460" w:rsidRDefault="00E05460" w:rsidP="00E05460">
      <w:r w:rsidRPr="00543456">
        <w:rPr>
          <w:b/>
        </w:rPr>
        <w:t xml:space="preserve">Explanation: </w:t>
      </w:r>
      <w:r w:rsidRPr="00E05460">
        <w:t>This article</w:t>
      </w:r>
      <w:r>
        <w:t xml:space="preserve"> discusses the potential of ethnographic research for the field of leadership studies.</w:t>
      </w:r>
    </w:p>
    <w:p w:rsidR="00395506" w:rsidRDefault="00395506" w:rsidP="00E05460">
      <w:pPr>
        <w:autoSpaceDE w:val="0"/>
        <w:autoSpaceDN w:val="0"/>
        <w:adjustRightInd w:val="0"/>
        <w:spacing w:after="0" w:line="240" w:lineRule="auto"/>
        <w:ind w:left="720" w:hanging="720"/>
        <w:rPr>
          <w:rFonts w:cstheme="minorHAnsi"/>
          <w:lang w:val="en-NZ"/>
        </w:rPr>
      </w:pPr>
      <w:r>
        <w:rPr>
          <w:b/>
        </w:rPr>
        <w:t xml:space="preserve">Citation: </w:t>
      </w:r>
      <w:r w:rsidR="00E05460" w:rsidRPr="00E05460">
        <w:rPr>
          <w:rFonts w:cstheme="minorHAnsi"/>
          <w:lang w:val="en-NZ"/>
        </w:rPr>
        <w:t>Sutherland, N. (2018). Investigating leadership ethn</w:t>
      </w:r>
      <w:r>
        <w:rPr>
          <w:rFonts w:cstheme="minorHAnsi"/>
          <w:lang w:val="en-NZ"/>
        </w:rPr>
        <w:t>ographically: Opportunities and</w:t>
      </w:r>
    </w:p>
    <w:p w:rsidR="00E05460" w:rsidRPr="00E05460" w:rsidRDefault="00E05460" w:rsidP="00E05460">
      <w:pPr>
        <w:autoSpaceDE w:val="0"/>
        <w:autoSpaceDN w:val="0"/>
        <w:adjustRightInd w:val="0"/>
        <w:spacing w:after="0" w:line="240" w:lineRule="auto"/>
        <w:ind w:left="720" w:hanging="720"/>
        <w:rPr>
          <w:rFonts w:cstheme="minorHAnsi"/>
          <w:lang w:val="en-NZ"/>
        </w:rPr>
      </w:pPr>
      <w:proofErr w:type="gramStart"/>
      <w:r w:rsidRPr="00E05460">
        <w:rPr>
          <w:rFonts w:cstheme="minorHAnsi"/>
          <w:lang w:val="en-NZ"/>
        </w:rPr>
        <w:t>potentialities</w:t>
      </w:r>
      <w:proofErr w:type="gramEnd"/>
      <w:r w:rsidRPr="00E05460">
        <w:rPr>
          <w:rFonts w:cstheme="minorHAnsi"/>
          <w:lang w:val="en-NZ"/>
        </w:rPr>
        <w:t xml:space="preserve">. </w:t>
      </w:r>
      <w:r w:rsidRPr="00E05460">
        <w:rPr>
          <w:rFonts w:cstheme="minorHAnsi"/>
          <w:i/>
          <w:iCs/>
          <w:lang w:val="en-NZ"/>
        </w:rPr>
        <w:t>Leadership, 14</w:t>
      </w:r>
      <w:r w:rsidRPr="00E05460">
        <w:rPr>
          <w:rFonts w:cstheme="minorHAnsi"/>
          <w:lang w:val="en-NZ"/>
        </w:rPr>
        <w:t>(3), 263-290.</w:t>
      </w:r>
    </w:p>
    <w:p w:rsidR="00E05460" w:rsidRDefault="00E05460" w:rsidP="00E05460">
      <w:pPr>
        <w:autoSpaceDE w:val="0"/>
        <w:autoSpaceDN w:val="0"/>
        <w:adjustRightInd w:val="0"/>
        <w:spacing w:after="0" w:line="240" w:lineRule="auto"/>
        <w:ind w:left="720" w:hanging="720"/>
        <w:rPr>
          <w:b/>
        </w:rPr>
      </w:pPr>
    </w:p>
    <w:p w:rsidR="00BC6C11" w:rsidRDefault="00BC6C11" w:rsidP="0015079C">
      <w:pPr>
        <w:rPr>
          <w:b/>
        </w:rPr>
      </w:pPr>
    </w:p>
    <w:p w:rsidR="00395506" w:rsidRDefault="00395506" w:rsidP="00395506">
      <w:r>
        <w:rPr>
          <w:b/>
        </w:rPr>
        <w:t>URL:</w:t>
      </w:r>
      <w:r w:rsidRPr="0015079C">
        <w:t xml:space="preserve"> </w:t>
      </w:r>
      <w:hyperlink r:id="rId28" w:history="1">
        <w:r w:rsidR="00BA6151" w:rsidRPr="00D633F3">
          <w:rPr>
            <w:rStyle w:val="Hyperlink"/>
          </w:rPr>
          <w:t>https://journals.sagepub.com/stoken/rbtfl/46RER6PGAVP5W66N6ZI96E/pdf/10.1177/0001839213486447</w:t>
        </w:r>
      </w:hyperlink>
    </w:p>
    <w:p w:rsidR="0015079C" w:rsidRDefault="0015079C" w:rsidP="0015079C">
      <w:pPr>
        <w:rPr>
          <w:b/>
        </w:rPr>
      </w:pPr>
      <w:r>
        <w:rPr>
          <w:b/>
        </w:rPr>
        <w:t xml:space="preserve">Explanation: </w:t>
      </w:r>
      <w:r w:rsidRPr="0015079C">
        <w:t xml:space="preserve">The authors conducted ethnographic research in </w:t>
      </w:r>
      <w:r>
        <w:t>a drug court.</w:t>
      </w:r>
      <w:r w:rsidRPr="0015079C">
        <w:t xml:space="preserve"> </w:t>
      </w:r>
      <w:r>
        <w:t xml:space="preserve">They </w:t>
      </w:r>
      <w:r w:rsidRPr="0015079C">
        <w:t>investigate</w:t>
      </w:r>
      <w:r>
        <w:t>d</w:t>
      </w:r>
      <w:r w:rsidRPr="0015079C">
        <w:t xml:space="preserve"> how actors from different institutional and professional backgrounds employ logical frameworks in their micro-level interactions and thus how logics affect day-to-day organizational activity.  </w:t>
      </w:r>
    </w:p>
    <w:p w:rsidR="00395506" w:rsidRDefault="0015079C" w:rsidP="0015079C">
      <w:pPr>
        <w:autoSpaceDE w:val="0"/>
        <w:autoSpaceDN w:val="0"/>
        <w:adjustRightInd w:val="0"/>
        <w:spacing w:after="0" w:line="240" w:lineRule="auto"/>
        <w:ind w:left="720" w:hanging="720"/>
        <w:rPr>
          <w:rFonts w:cstheme="minorHAnsi"/>
          <w:lang w:val="en-NZ"/>
        </w:rPr>
      </w:pPr>
      <w:r>
        <w:rPr>
          <w:b/>
        </w:rPr>
        <w:t xml:space="preserve">Citation: </w:t>
      </w:r>
      <w:r w:rsidRPr="0015079C">
        <w:rPr>
          <w:rFonts w:cstheme="minorHAnsi"/>
          <w:lang w:val="en-NZ"/>
        </w:rPr>
        <w:t>McPherson, C. M., &amp; Sauder, M. (2013). Logics in Action: Ma</w:t>
      </w:r>
      <w:r w:rsidR="00395506">
        <w:rPr>
          <w:rFonts w:cstheme="minorHAnsi"/>
          <w:lang w:val="en-NZ"/>
        </w:rPr>
        <w:t>naging Institutional Complexity</w:t>
      </w:r>
    </w:p>
    <w:p w:rsidR="0015079C" w:rsidRPr="0015079C" w:rsidRDefault="0015079C" w:rsidP="0015079C">
      <w:pPr>
        <w:autoSpaceDE w:val="0"/>
        <w:autoSpaceDN w:val="0"/>
        <w:adjustRightInd w:val="0"/>
        <w:spacing w:after="0" w:line="240" w:lineRule="auto"/>
        <w:ind w:left="720" w:hanging="720"/>
        <w:rPr>
          <w:rFonts w:cstheme="minorHAnsi"/>
          <w:lang w:val="en-NZ"/>
        </w:rPr>
      </w:pPr>
      <w:proofErr w:type="gramStart"/>
      <w:r w:rsidRPr="0015079C">
        <w:rPr>
          <w:rFonts w:cstheme="minorHAnsi"/>
          <w:lang w:val="en-NZ"/>
        </w:rPr>
        <w:t>in</w:t>
      </w:r>
      <w:proofErr w:type="gramEnd"/>
      <w:r w:rsidRPr="0015079C">
        <w:rPr>
          <w:rFonts w:cstheme="minorHAnsi"/>
          <w:lang w:val="en-NZ"/>
        </w:rPr>
        <w:t xml:space="preserve"> a Drug Court. </w:t>
      </w:r>
      <w:r w:rsidRPr="0015079C">
        <w:rPr>
          <w:rFonts w:cstheme="minorHAnsi"/>
          <w:i/>
          <w:iCs/>
          <w:lang w:val="en-NZ"/>
        </w:rPr>
        <w:t>Administrative Science Quarterly, 58</w:t>
      </w:r>
      <w:r w:rsidRPr="0015079C">
        <w:rPr>
          <w:rFonts w:cstheme="minorHAnsi"/>
          <w:lang w:val="en-NZ"/>
        </w:rPr>
        <w:t>(2), 165-196.</w:t>
      </w:r>
    </w:p>
    <w:p w:rsidR="0015079C" w:rsidRDefault="0015079C" w:rsidP="0015079C">
      <w:pPr>
        <w:rPr>
          <w:b/>
        </w:rPr>
      </w:pPr>
    </w:p>
    <w:p w:rsidR="00BC6C11" w:rsidRDefault="00BC6C11" w:rsidP="0015079C">
      <w:pPr>
        <w:rPr>
          <w:b/>
        </w:rPr>
      </w:pPr>
    </w:p>
    <w:p w:rsidR="00395506" w:rsidRDefault="00395506" w:rsidP="00395506">
      <w:r>
        <w:rPr>
          <w:b/>
        </w:rPr>
        <w:t>URL:</w:t>
      </w:r>
      <w:r w:rsidRPr="004D5C1C">
        <w:t xml:space="preserve"> </w:t>
      </w:r>
      <w:hyperlink r:id="rId29" w:history="1">
        <w:r w:rsidR="00BA6151" w:rsidRPr="00D633F3">
          <w:rPr>
            <w:rStyle w:val="Hyperlink"/>
          </w:rPr>
          <w:t>https://journals.sagepub.com/stoken/rbtfl/B3FPRHPIUFH2B0GMVMH7YY/pdf/10.1177/0001839214537811</w:t>
        </w:r>
      </w:hyperlink>
    </w:p>
    <w:p w:rsidR="004D5C1C" w:rsidRPr="004D5C1C" w:rsidRDefault="004D5C1C" w:rsidP="004D5C1C">
      <w:r>
        <w:rPr>
          <w:b/>
        </w:rPr>
        <w:t xml:space="preserve">Explanation: </w:t>
      </w:r>
      <w:r w:rsidRPr="004D5C1C">
        <w:t xml:space="preserve">This article </w:t>
      </w:r>
      <w:r>
        <w:t xml:space="preserve">is </w:t>
      </w:r>
      <w:r w:rsidRPr="004D5C1C">
        <w:t>an ethnographic study of a natural food cooperative</w:t>
      </w:r>
      <w:r>
        <w:t xml:space="preserve">. They investigate the </w:t>
      </w:r>
      <w:r w:rsidRPr="004D5C1C">
        <w:t>inherent tension in its mission between idealism and pragmatism</w:t>
      </w:r>
      <w:r>
        <w:t xml:space="preserve">. They gathered their data using </w:t>
      </w:r>
      <w:r w:rsidRPr="004D5C1C">
        <w:t>participant observation, archival d</w:t>
      </w:r>
      <w:r>
        <w:t>ata, semi-structured interviews</w:t>
      </w:r>
      <w:r w:rsidRPr="004D5C1C">
        <w:t xml:space="preserve"> and surveys</w:t>
      </w:r>
      <w:r>
        <w:t>.</w:t>
      </w:r>
    </w:p>
    <w:p w:rsidR="00395506" w:rsidRDefault="004D5C1C" w:rsidP="004D5C1C">
      <w:pPr>
        <w:autoSpaceDE w:val="0"/>
        <w:autoSpaceDN w:val="0"/>
        <w:adjustRightInd w:val="0"/>
        <w:spacing w:after="0" w:line="240" w:lineRule="auto"/>
        <w:ind w:left="720" w:hanging="720"/>
        <w:rPr>
          <w:rFonts w:cstheme="minorHAnsi"/>
          <w:lang w:val="en-NZ"/>
        </w:rPr>
      </w:pPr>
      <w:r>
        <w:rPr>
          <w:b/>
        </w:rPr>
        <w:t xml:space="preserve">Citation: </w:t>
      </w:r>
      <w:proofErr w:type="spellStart"/>
      <w:r w:rsidRPr="004D5C1C">
        <w:rPr>
          <w:rFonts w:cstheme="minorHAnsi"/>
          <w:lang w:val="en-NZ"/>
        </w:rPr>
        <w:t>Ashforth</w:t>
      </w:r>
      <w:proofErr w:type="spellEnd"/>
      <w:r w:rsidRPr="004D5C1C">
        <w:rPr>
          <w:rFonts w:cstheme="minorHAnsi"/>
          <w:lang w:val="en-NZ"/>
        </w:rPr>
        <w:t xml:space="preserve">, B. E., &amp; </w:t>
      </w:r>
      <w:proofErr w:type="spellStart"/>
      <w:r w:rsidRPr="004D5C1C">
        <w:rPr>
          <w:rFonts w:cstheme="minorHAnsi"/>
          <w:lang w:val="en-NZ"/>
        </w:rPr>
        <w:t>Reingen</w:t>
      </w:r>
      <w:proofErr w:type="spellEnd"/>
      <w:r w:rsidRPr="004D5C1C">
        <w:rPr>
          <w:rFonts w:cstheme="minorHAnsi"/>
          <w:lang w:val="en-NZ"/>
        </w:rPr>
        <w:t>, P. H. (2014). Functions of Dys</w:t>
      </w:r>
      <w:r w:rsidR="00395506">
        <w:rPr>
          <w:rFonts w:cstheme="minorHAnsi"/>
          <w:lang w:val="en-NZ"/>
        </w:rPr>
        <w:t>function: Managing the Dynamics</w:t>
      </w:r>
    </w:p>
    <w:p w:rsidR="00395506" w:rsidRDefault="004D5C1C" w:rsidP="004D5C1C">
      <w:pPr>
        <w:autoSpaceDE w:val="0"/>
        <w:autoSpaceDN w:val="0"/>
        <w:adjustRightInd w:val="0"/>
        <w:spacing w:after="0" w:line="240" w:lineRule="auto"/>
        <w:ind w:left="720" w:hanging="720"/>
        <w:rPr>
          <w:rFonts w:cstheme="minorHAnsi"/>
          <w:lang w:val="en-NZ"/>
        </w:rPr>
      </w:pPr>
      <w:proofErr w:type="gramStart"/>
      <w:r w:rsidRPr="004D5C1C">
        <w:rPr>
          <w:rFonts w:cstheme="minorHAnsi"/>
          <w:lang w:val="en-NZ"/>
        </w:rPr>
        <w:t>of</w:t>
      </w:r>
      <w:proofErr w:type="gramEnd"/>
      <w:r w:rsidRPr="004D5C1C">
        <w:rPr>
          <w:rFonts w:cstheme="minorHAnsi"/>
          <w:lang w:val="en-NZ"/>
        </w:rPr>
        <w:t xml:space="preserve"> an Organizational Duality in a Natural Food Cooperative. </w:t>
      </w:r>
      <w:r w:rsidRPr="004D5C1C">
        <w:rPr>
          <w:rFonts w:cstheme="minorHAnsi"/>
          <w:i/>
          <w:iCs/>
          <w:lang w:val="en-NZ"/>
        </w:rPr>
        <w:t>Administrative Science Quarterly, 59</w:t>
      </w:r>
      <w:r w:rsidR="00395506">
        <w:rPr>
          <w:rFonts w:cstheme="minorHAnsi"/>
          <w:lang w:val="en-NZ"/>
        </w:rPr>
        <w:t>(3),</w:t>
      </w:r>
    </w:p>
    <w:p w:rsidR="004D5C1C" w:rsidRPr="004D5C1C" w:rsidRDefault="004D5C1C" w:rsidP="004D5C1C">
      <w:pPr>
        <w:autoSpaceDE w:val="0"/>
        <w:autoSpaceDN w:val="0"/>
        <w:adjustRightInd w:val="0"/>
        <w:spacing w:after="0" w:line="240" w:lineRule="auto"/>
        <w:ind w:left="720" w:hanging="720"/>
        <w:rPr>
          <w:rFonts w:cstheme="minorHAnsi"/>
          <w:lang w:val="en-NZ"/>
        </w:rPr>
      </w:pPr>
      <w:r w:rsidRPr="004D5C1C">
        <w:rPr>
          <w:rFonts w:cstheme="minorHAnsi"/>
          <w:lang w:val="en-NZ"/>
        </w:rPr>
        <w:t>474-516.</w:t>
      </w:r>
    </w:p>
    <w:p w:rsidR="004D5C1C" w:rsidRDefault="004D5C1C" w:rsidP="0015079C">
      <w:pPr>
        <w:rPr>
          <w:b/>
        </w:rPr>
      </w:pPr>
    </w:p>
    <w:p w:rsidR="00BC6C11" w:rsidRDefault="00395506" w:rsidP="0015079C">
      <w:r>
        <w:rPr>
          <w:b/>
        </w:rPr>
        <w:t xml:space="preserve">URL: </w:t>
      </w:r>
      <w:hyperlink r:id="rId30" w:history="1">
        <w:r w:rsidR="00BA6151" w:rsidRPr="00D633F3">
          <w:rPr>
            <w:rStyle w:val="Hyperlink"/>
          </w:rPr>
          <w:t>https://journals.sagepub.com/stoken/rbtfl/Z3CR7LZIS0SKPHRLRXF6SI/pdf/10.1177/0001839212437519</w:t>
        </w:r>
      </w:hyperlink>
    </w:p>
    <w:p w:rsidR="006B2F95" w:rsidRPr="00E05460" w:rsidRDefault="006B2F95" w:rsidP="006B2F95">
      <w:r>
        <w:rPr>
          <w:b/>
        </w:rPr>
        <w:t xml:space="preserve">Explanation: </w:t>
      </w:r>
      <w:r w:rsidR="00E05460" w:rsidRPr="00E05460">
        <w:t xml:space="preserve">Michel </w:t>
      </w:r>
      <w:r w:rsidR="00E05460">
        <w:t>conducted ethnographic research at two investment banking looking at the issue of organizational control.</w:t>
      </w:r>
    </w:p>
    <w:p w:rsidR="00395506" w:rsidRDefault="006B2F95" w:rsidP="00395506">
      <w:pPr>
        <w:autoSpaceDE w:val="0"/>
        <w:autoSpaceDN w:val="0"/>
        <w:adjustRightInd w:val="0"/>
        <w:spacing w:after="0" w:line="240" w:lineRule="auto"/>
        <w:ind w:left="720" w:hanging="720"/>
        <w:rPr>
          <w:rFonts w:cstheme="minorHAnsi"/>
          <w:lang w:val="en-NZ"/>
        </w:rPr>
      </w:pPr>
      <w:r>
        <w:rPr>
          <w:b/>
        </w:rPr>
        <w:t xml:space="preserve">Citation: </w:t>
      </w:r>
      <w:r w:rsidR="00E05460" w:rsidRPr="00E05460">
        <w:rPr>
          <w:rFonts w:cstheme="minorHAnsi"/>
          <w:lang w:val="en-NZ"/>
        </w:rPr>
        <w:t>Michel, A. (2011). Transcending Socialization:</w:t>
      </w:r>
      <w:r w:rsidR="004D5C1C">
        <w:rPr>
          <w:rFonts w:cstheme="minorHAnsi"/>
          <w:lang w:val="en-NZ"/>
        </w:rPr>
        <w:t xml:space="preserve"> </w:t>
      </w:r>
      <w:r w:rsidR="00E05460" w:rsidRPr="00E05460">
        <w:rPr>
          <w:rFonts w:cstheme="minorHAnsi"/>
          <w:lang w:val="en-NZ"/>
        </w:rPr>
        <w:t>A Nine-Year</w:t>
      </w:r>
      <w:r w:rsidR="00395506">
        <w:rPr>
          <w:rFonts w:cstheme="minorHAnsi"/>
          <w:lang w:val="en-NZ"/>
        </w:rPr>
        <w:t xml:space="preserve"> Ethnography of the Body’s Role</w:t>
      </w:r>
    </w:p>
    <w:p w:rsidR="00395506" w:rsidRPr="00395506" w:rsidRDefault="00E05460" w:rsidP="00395506">
      <w:pPr>
        <w:autoSpaceDE w:val="0"/>
        <w:autoSpaceDN w:val="0"/>
        <w:adjustRightInd w:val="0"/>
        <w:spacing w:after="0" w:line="240" w:lineRule="auto"/>
        <w:ind w:left="720" w:hanging="720"/>
        <w:rPr>
          <w:rFonts w:cstheme="minorHAnsi"/>
          <w:lang w:val="en-NZ"/>
        </w:rPr>
      </w:pPr>
      <w:proofErr w:type="gramStart"/>
      <w:r w:rsidRPr="00E05460">
        <w:rPr>
          <w:rFonts w:cstheme="minorHAnsi"/>
          <w:lang w:val="en-NZ"/>
        </w:rPr>
        <w:t>in</w:t>
      </w:r>
      <w:proofErr w:type="gramEnd"/>
      <w:r w:rsidRPr="00E05460">
        <w:rPr>
          <w:rFonts w:cstheme="minorHAnsi"/>
          <w:lang w:val="en-NZ"/>
        </w:rPr>
        <w:t xml:space="preserve"> Organizational Control and Knowledge Workers’ Transformation. </w:t>
      </w:r>
      <w:r w:rsidR="00395506">
        <w:rPr>
          <w:rFonts w:cstheme="minorHAnsi"/>
          <w:i/>
          <w:iCs/>
          <w:lang w:val="en-NZ"/>
        </w:rPr>
        <w:t>Administrative Science</w:t>
      </w:r>
    </w:p>
    <w:p w:rsidR="00E05460" w:rsidRPr="00E05460" w:rsidRDefault="00E05460" w:rsidP="00E05460">
      <w:pPr>
        <w:autoSpaceDE w:val="0"/>
        <w:autoSpaceDN w:val="0"/>
        <w:adjustRightInd w:val="0"/>
        <w:spacing w:after="0" w:line="240" w:lineRule="auto"/>
        <w:ind w:left="720" w:hanging="720"/>
        <w:rPr>
          <w:rFonts w:cstheme="minorHAnsi"/>
          <w:lang w:val="en-NZ"/>
        </w:rPr>
      </w:pPr>
      <w:r w:rsidRPr="00E05460">
        <w:rPr>
          <w:rFonts w:cstheme="minorHAnsi"/>
          <w:i/>
          <w:iCs/>
          <w:lang w:val="en-NZ"/>
        </w:rPr>
        <w:t>Quarterly, 56</w:t>
      </w:r>
      <w:r w:rsidRPr="00E05460">
        <w:rPr>
          <w:rFonts w:cstheme="minorHAnsi"/>
          <w:lang w:val="en-NZ"/>
        </w:rPr>
        <w:t>(3), 325-368.</w:t>
      </w:r>
    </w:p>
    <w:p w:rsidR="00E05460" w:rsidRPr="00E05460" w:rsidRDefault="00E05460" w:rsidP="00E05460">
      <w:pPr>
        <w:autoSpaceDE w:val="0"/>
        <w:autoSpaceDN w:val="0"/>
        <w:adjustRightInd w:val="0"/>
        <w:spacing w:after="0" w:line="240" w:lineRule="auto"/>
        <w:ind w:left="720" w:hanging="720"/>
        <w:rPr>
          <w:rFonts w:cstheme="minorHAnsi"/>
          <w:lang w:val="en-NZ"/>
        </w:rPr>
      </w:pPr>
    </w:p>
    <w:p w:rsidR="004D5C1C" w:rsidRDefault="004D5C1C">
      <w:pPr>
        <w:rPr>
          <w:b/>
          <w:u w:val="single"/>
        </w:rPr>
      </w:pPr>
    </w:p>
    <w:p w:rsidR="003D5AEA" w:rsidRPr="003D5AEA" w:rsidRDefault="00C71B0D" w:rsidP="006B2F95">
      <w:pPr>
        <w:rPr>
          <w:b/>
          <w:u w:val="single"/>
        </w:rPr>
      </w:pPr>
      <w:r>
        <w:rPr>
          <w:b/>
          <w:u w:val="single"/>
        </w:rPr>
        <w:t>Chapter 9</w:t>
      </w:r>
    </w:p>
    <w:p w:rsidR="00CF33E5" w:rsidRPr="00543456" w:rsidRDefault="00CF33E5" w:rsidP="00CF33E5">
      <w:pPr>
        <w:rPr>
          <w:b/>
        </w:rPr>
      </w:pPr>
      <w:r>
        <w:rPr>
          <w:b/>
        </w:rPr>
        <w:t xml:space="preserve">Type: </w:t>
      </w:r>
      <w:r w:rsidRPr="006B2F95">
        <w:t>Journal article</w:t>
      </w:r>
    </w:p>
    <w:p w:rsidR="00CF33E5" w:rsidRDefault="00CF33E5" w:rsidP="00CF33E5">
      <w:pPr>
        <w:rPr>
          <w:b/>
        </w:rPr>
      </w:pPr>
      <w:r w:rsidRPr="00543456">
        <w:rPr>
          <w:b/>
        </w:rPr>
        <w:t xml:space="preserve">Explanation: </w:t>
      </w:r>
      <w:r>
        <w:rPr>
          <w:szCs w:val="24"/>
        </w:rPr>
        <w:t>Kendall</w:t>
      </w:r>
      <w:r w:rsidRPr="00F61209">
        <w:rPr>
          <w:szCs w:val="24"/>
        </w:rPr>
        <w:t xml:space="preserve"> provides a good di</w:t>
      </w:r>
      <w:r>
        <w:rPr>
          <w:szCs w:val="24"/>
        </w:rPr>
        <w:t>scussion of using both versions of grounded theory (the Glaser version and the Strauss and Corbin version)</w:t>
      </w:r>
      <w:r w:rsidR="00EC1F9C">
        <w:rPr>
          <w:szCs w:val="24"/>
        </w:rPr>
        <w:t>.</w:t>
      </w:r>
    </w:p>
    <w:p w:rsidR="00CF33E5" w:rsidRDefault="00CF33E5" w:rsidP="00CF33E5">
      <w:r>
        <w:rPr>
          <w:b/>
        </w:rPr>
        <w:t xml:space="preserve">URL: </w:t>
      </w:r>
      <w:hyperlink r:id="rId31" w:history="1">
        <w:r w:rsidR="00BA6151" w:rsidRPr="00D633F3">
          <w:rPr>
            <w:rStyle w:val="Hyperlink"/>
          </w:rPr>
          <w:t>https://journals.sagepub.com/stoken/rbtfl/HGXLJPO8DP7Z4MLCYARFI/pdf/10.1177/019394599902100603</w:t>
        </w:r>
      </w:hyperlink>
    </w:p>
    <w:p w:rsidR="00395506" w:rsidRDefault="00395506" w:rsidP="00BA6151">
      <w:pPr>
        <w:autoSpaceDE w:val="0"/>
        <w:autoSpaceDN w:val="0"/>
        <w:adjustRightInd w:val="0"/>
        <w:spacing w:after="0" w:line="240" w:lineRule="auto"/>
        <w:rPr>
          <w:rFonts w:cstheme="minorHAnsi"/>
          <w:i/>
          <w:iCs/>
          <w:lang w:val="en-NZ"/>
        </w:rPr>
      </w:pPr>
      <w:r>
        <w:rPr>
          <w:b/>
        </w:rPr>
        <w:t xml:space="preserve">Citation:  </w:t>
      </w:r>
      <w:r w:rsidR="00CF33E5" w:rsidRPr="00CF33E5">
        <w:rPr>
          <w:rFonts w:cstheme="minorHAnsi"/>
          <w:lang w:val="en-NZ"/>
        </w:rPr>
        <w:t xml:space="preserve">Kendall, J. (1999). Axial Coding and the Grounded Theory Controversy. </w:t>
      </w:r>
      <w:r>
        <w:rPr>
          <w:rFonts w:cstheme="minorHAnsi"/>
          <w:i/>
          <w:iCs/>
          <w:lang w:val="en-NZ"/>
        </w:rPr>
        <w:t>Western Journal of</w:t>
      </w:r>
    </w:p>
    <w:p w:rsidR="00CF33E5" w:rsidRDefault="00395506" w:rsidP="00395506">
      <w:pPr>
        <w:autoSpaceDE w:val="0"/>
        <w:autoSpaceDN w:val="0"/>
        <w:adjustRightInd w:val="0"/>
        <w:spacing w:after="0" w:line="240" w:lineRule="auto"/>
        <w:ind w:left="720" w:hanging="720"/>
        <w:rPr>
          <w:rFonts w:cstheme="minorHAnsi"/>
          <w:lang w:val="en-NZ"/>
        </w:rPr>
      </w:pPr>
      <w:r>
        <w:rPr>
          <w:rFonts w:cstheme="minorHAnsi"/>
          <w:i/>
          <w:iCs/>
          <w:lang w:val="en-NZ"/>
        </w:rPr>
        <w:t>Nursing</w:t>
      </w:r>
      <w:r>
        <w:rPr>
          <w:b/>
        </w:rPr>
        <w:t xml:space="preserve"> </w:t>
      </w:r>
      <w:r w:rsidR="00CF33E5" w:rsidRPr="00CF33E5">
        <w:rPr>
          <w:rFonts w:cstheme="minorHAnsi"/>
          <w:i/>
          <w:iCs/>
          <w:lang w:val="en-NZ"/>
        </w:rPr>
        <w:t>Research, 21</w:t>
      </w:r>
      <w:r w:rsidR="00CF33E5" w:rsidRPr="00CF33E5">
        <w:rPr>
          <w:rFonts w:cstheme="minorHAnsi"/>
          <w:lang w:val="en-NZ"/>
        </w:rPr>
        <w:t>(6), 743-757.</w:t>
      </w:r>
    </w:p>
    <w:p w:rsidR="00395506" w:rsidRPr="00395506" w:rsidRDefault="00395506" w:rsidP="00395506">
      <w:pPr>
        <w:autoSpaceDE w:val="0"/>
        <w:autoSpaceDN w:val="0"/>
        <w:adjustRightInd w:val="0"/>
        <w:spacing w:after="0" w:line="240" w:lineRule="auto"/>
        <w:ind w:left="720" w:hanging="720"/>
        <w:rPr>
          <w:b/>
        </w:rPr>
      </w:pPr>
    </w:p>
    <w:p w:rsidR="00CF33E5" w:rsidRDefault="00CF33E5" w:rsidP="00CF33E5">
      <w:pPr>
        <w:autoSpaceDE w:val="0"/>
        <w:autoSpaceDN w:val="0"/>
        <w:adjustRightInd w:val="0"/>
        <w:spacing w:after="0" w:line="240" w:lineRule="auto"/>
        <w:ind w:left="720" w:hanging="720"/>
        <w:rPr>
          <w:b/>
        </w:rPr>
      </w:pPr>
    </w:p>
    <w:p w:rsidR="00CF33E5" w:rsidRDefault="00395506" w:rsidP="006B2F95">
      <w:r>
        <w:rPr>
          <w:b/>
        </w:rPr>
        <w:t xml:space="preserve">URL: </w:t>
      </w:r>
      <w:hyperlink r:id="rId32" w:history="1">
        <w:r w:rsidR="00BA6151" w:rsidRPr="00D633F3">
          <w:rPr>
            <w:rStyle w:val="Hyperlink"/>
          </w:rPr>
          <w:t>https://journals.sagepub.com/stoken/rbtfl/LOTWL52GQYAMPGG1B9ZZD/pdf/10.1509/jmkg.66.4.102.18517</w:t>
        </w:r>
      </w:hyperlink>
    </w:p>
    <w:p w:rsidR="006B2F95" w:rsidRPr="007D65A9" w:rsidRDefault="006B2F95" w:rsidP="006B2F95">
      <w:r>
        <w:rPr>
          <w:b/>
        </w:rPr>
        <w:t xml:space="preserve">Explanation: </w:t>
      </w:r>
      <w:r w:rsidR="007D65A9" w:rsidRPr="007D65A9">
        <w:t>Flint and colleagues conduct</w:t>
      </w:r>
      <w:r w:rsidR="007D65A9">
        <w:t>ed</w:t>
      </w:r>
      <w:r w:rsidR="007D65A9" w:rsidRPr="007D65A9">
        <w:t xml:space="preserve"> a grounded theory study in an area they describe as ‘emerging customer value research’, which focuses mainly on what customers currently value from suppliers.</w:t>
      </w:r>
      <w:r w:rsidR="007D65A9">
        <w:t xml:space="preserve"> This article is an excellent example of a grounded theory study.</w:t>
      </w:r>
    </w:p>
    <w:p w:rsidR="00395506" w:rsidRDefault="006B2F95" w:rsidP="00395506">
      <w:pPr>
        <w:autoSpaceDE w:val="0"/>
        <w:autoSpaceDN w:val="0"/>
        <w:adjustRightInd w:val="0"/>
        <w:spacing w:after="0" w:line="240" w:lineRule="auto"/>
        <w:ind w:left="720" w:hanging="720"/>
        <w:rPr>
          <w:rFonts w:cstheme="minorHAnsi"/>
          <w:lang w:val="en-NZ"/>
        </w:rPr>
      </w:pPr>
      <w:r>
        <w:rPr>
          <w:b/>
        </w:rPr>
        <w:t xml:space="preserve">Citation: </w:t>
      </w:r>
      <w:r w:rsidR="007D65A9" w:rsidRPr="007D65A9">
        <w:rPr>
          <w:rFonts w:cstheme="minorHAnsi"/>
          <w:lang w:val="en-NZ"/>
        </w:rPr>
        <w:t xml:space="preserve">Flint, D. J., Woodruff, R. B., &amp; </w:t>
      </w:r>
      <w:proofErr w:type="spellStart"/>
      <w:r w:rsidR="007D65A9" w:rsidRPr="007D65A9">
        <w:rPr>
          <w:rFonts w:cstheme="minorHAnsi"/>
          <w:lang w:val="en-NZ"/>
        </w:rPr>
        <w:t>Gardial</w:t>
      </w:r>
      <w:proofErr w:type="spellEnd"/>
      <w:r w:rsidR="007D65A9" w:rsidRPr="007D65A9">
        <w:rPr>
          <w:rFonts w:cstheme="minorHAnsi"/>
          <w:lang w:val="en-NZ"/>
        </w:rPr>
        <w:t>, S. F. (2002). Exploring the P</w:t>
      </w:r>
      <w:r w:rsidR="00395506">
        <w:rPr>
          <w:rFonts w:cstheme="minorHAnsi"/>
          <w:lang w:val="en-NZ"/>
        </w:rPr>
        <w:t>henomenon of</w:t>
      </w:r>
    </w:p>
    <w:p w:rsidR="00395506" w:rsidRDefault="00395506" w:rsidP="00395506">
      <w:pPr>
        <w:autoSpaceDE w:val="0"/>
        <w:autoSpaceDN w:val="0"/>
        <w:adjustRightInd w:val="0"/>
        <w:spacing w:after="0" w:line="240" w:lineRule="auto"/>
        <w:ind w:left="720" w:hanging="720"/>
        <w:rPr>
          <w:rFonts w:cstheme="minorHAnsi"/>
          <w:lang w:val="en-NZ"/>
        </w:rPr>
      </w:pPr>
      <w:r>
        <w:rPr>
          <w:rFonts w:cstheme="minorHAnsi"/>
          <w:lang w:val="en-NZ"/>
        </w:rPr>
        <w:t>Customers' Desired</w:t>
      </w:r>
      <w:r>
        <w:rPr>
          <w:b/>
        </w:rPr>
        <w:t xml:space="preserve"> </w:t>
      </w:r>
      <w:r w:rsidR="007D65A9" w:rsidRPr="007D65A9">
        <w:rPr>
          <w:rFonts w:cstheme="minorHAnsi"/>
          <w:lang w:val="en-NZ"/>
        </w:rPr>
        <w:t xml:space="preserve">Value Change in a Business-to-Business Context. </w:t>
      </w:r>
      <w:r w:rsidR="007D65A9" w:rsidRPr="007D65A9">
        <w:rPr>
          <w:rFonts w:cstheme="minorHAnsi"/>
          <w:i/>
          <w:iCs/>
          <w:lang w:val="en-NZ"/>
        </w:rPr>
        <w:t>Journal of Marketing, 66</w:t>
      </w:r>
      <w:r>
        <w:rPr>
          <w:rFonts w:cstheme="minorHAnsi"/>
          <w:lang w:val="en-NZ"/>
        </w:rPr>
        <w:t>(4),</w:t>
      </w:r>
    </w:p>
    <w:p w:rsidR="007D65A9" w:rsidRPr="00395506" w:rsidRDefault="007D65A9" w:rsidP="00395506">
      <w:pPr>
        <w:autoSpaceDE w:val="0"/>
        <w:autoSpaceDN w:val="0"/>
        <w:adjustRightInd w:val="0"/>
        <w:spacing w:after="0" w:line="240" w:lineRule="auto"/>
        <w:ind w:left="720" w:hanging="720"/>
        <w:rPr>
          <w:b/>
        </w:rPr>
      </w:pPr>
      <w:r w:rsidRPr="007D65A9">
        <w:rPr>
          <w:rFonts w:cstheme="minorHAnsi"/>
          <w:lang w:val="en-NZ"/>
        </w:rPr>
        <w:t>102-117.</w:t>
      </w:r>
    </w:p>
    <w:p w:rsidR="006B2F95" w:rsidRDefault="006B2F95" w:rsidP="006B2F95">
      <w:pPr>
        <w:rPr>
          <w:b/>
        </w:rPr>
      </w:pPr>
    </w:p>
    <w:p w:rsidR="00395506" w:rsidRDefault="00395506" w:rsidP="00395506">
      <w:r>
        <w:rPr>
          <w:b/>
        </w:rPr>
        <w:t xml:space="preserve">URL: </w:t>
      </w:r>
      <w:hyperlink r:id="rId33" w:history="1">
        <w:r w:rsidR="00BA6151" w:rsidRPr="00D633F3">
          <w:rPr>
            <w:rStyle w:val="Hyperlink"/>
          </w:rPr>
          <w:t>https://journals.sagepub.com/stoken/rbtfl/WEKQ2689MDHCQD372JO3U/pdf/10.2189/asqu.2010.55.1.1</w:t>
        </w:r>
      </w:hyperlink>
    </w:p>
    <w:p w:rsidR="00EC14D8" w:rsidRPr="00EC14D8" w:rsidRDefault="00EC14D8" w:rsidP="00EC14D8">
      <w:r>
        <w:rPr>
          <w:b/>
        </w:rPr>
        <w:t xml:space="preserve">Explanation: </w:t>
      </w:r>
      <w:r w:rsidRPr="00EC14D8">
        <w:t xml:space="preserve">The authors </w:t>
      </w:r>
      <w:r>
        <w:t xml:space="preserve">used grounded theory to develop a theory of </w:t>
      </w:r>
      <w:r w:rsidRPr="00EC14D8">
        <w:t>the processes involved in forming an organizational identity</w:t>
      </w:r>
      <w:r>
        <w:t>.</w:t>
      </w:r>
    </w:p>
    <w:p w:rsidR="00395506" w:rsidRDefault="00EC14D8" w:rsidP="00395506">
      <w:pPr>
        <w:autoSpaceDE w:val="0"/>
        <w:autoSpaceDN w:val="0"/>
        <w:adjustRightInd w:val="0"/>
        <w:spacing w:after="0" w:line="240" w:lineRule="auto"/>
        <w:ind w:left="720" w:hanging="720"/>
        <w:rPr>
          <w:rFonts w:cstheme="minorHAnsi"/>
          <w:lang w:val="en-NZ"/>
        </w:rPr>
      </w:pPr>
      <w:r>
        <w:rPr>
          <w:b/>
        </w:rPr>
        <w:t xml:space="preserve">Citation: </w:t>
      </w:r>
      <w:proofErr w:type="spellStart"/>
      <w:r w:rsidRPr="00EC14D8">
        <w:rPr>
          <w:rFonts w:cstheme="minorHAnsi"/>
          <w:lang w:val="en-NZ"/>
        </w:rPr>
        <w:t>Gioia</w:t>
      </w:r>
      <w:proofErr w:type="spellEnd"/>
      <w:r w:rsidRPr="00EC14D8">
        <w:rPr>
          <w:rFonts w:cstheme="minorHAnsi"/>
          <w:lang w:val="en-NZ"/>
        </w:rPr>
        <w:t xml:space="preserve">, D. A., Price, K. N., Hamilton, A. L., &amp; Thomas, J. B. (2010). </w:t>
      </w:r>
      <w:r w:rsidR="00395506">
        <w:rPr>
          <w:rFonts w:cstheme="minorHAnsi"/>
          <w:lang w:val="en-NZ"/>
        </w:rPr>
        <w:t xml:space="preserve">Forging an Identity: An </w:t>
      </w:r>
    </w:p>
    <w:p w:rsidR="00395506" w:rsidRDefault="00395506" w:rsidP="00395506">
      <w:pPr>
        <w:autoSpaceDE w:val="0"/>
        <w:autoSpaceDN w:val="0"/>
        <w:adjustRightInd w:val="0"/>
        <w:spacing w:after="0" w:line="240" w:lineRule="auto"/>
        <w:ind w:left="720" w:hanging="720"/>
        <w:rPr>
          <w:rFonts w:cstheme="minorHAnsi"/>
          <w:lang w:val="en-NZ"/>
        </w:rPr>
      </w:pPr>
      <w:r>
        <w:rPr>
          <w:rFonts w:cstheme="minorHAnsi"/>
          <w:lang w:val="en-NZ"/>
        </w:rPr>
        <w:t>Insider-</w:t>
      </w:r>
      <w:r w:rsidR="00EC14D8" w:rsidRPr="00EC14D8">
        <w:rPr>
          <w:rFonts w:cstheme="minorHAnsi"/>
          <w:lang w:val="en-NZ"/>
        </w:rPr>
        <w:t>outsider Study of Processes Involved in the Format</w:t>
      </w:r>
      <w:r>
        <w:rPr>
          <w:rFonts w:cstheme="minorHAnsi"/>
          <w:lang w:val="en-NZ"/>
        </w:rPr>
        <w:t>ion of Organizational Identity.</w:t>
      </w:r>
    </w:p>
    <w:p w:rsidR="006B2F95" w:rsidRDefault="00395506" w:rsidP="00395506">
      <w:pPr>
        <w:autoSpaceDE w:val="0"/>
        <w:autoSpaceDN w:val="0"/>
        <w:adjustRightInd w:val="0"/>
        <w:spacing w:after="0" w:line="240" w:lineRule="auto"/>
        <w:ind w:left="720" w:hanging="720"/>
        <w:rPr>
          <w:rFonts w:cstheme="minorHAnsi"/>
          <w:lang w:val="en-NZ"/>
        </w:rPr>
      </w:pPr>
      <w:r>
        <w:rPr>
          <w:rFonts w:cstheme="minorHAnsi"/>
          <w:i/>
          <w:iCs/>
          <w:lang w:val="en-NZ"/>
        </w:rPr>
        <w:t>Administrative</w:t>
      </w:r>
      <w:r>
        <w:rPr>
          <w:b/>
        </w:rPr>
        <w:t xml:space="preserve"> </w:t>
      </w:r>
      <w:r w:rsidR="00EC14D8" w:rsidRPr="00EC14D8">
        <w:rPr>
          <w:rFonts w:cstheme="minorHAnsi"/>
          <w:i/>
          <w:iCs/>
          <w:lang w:val="en-NZ"/>
        </w:rPr>
        <w:t>Science Quarterly, 55</w:t>
      </w:r>
      <w:r w:rsidR="00EC14D8" w:rsidRPr="00EC14D8">
        <w:rPr>
          <w:rFonts w:cstheme="minorHAnsi"/>
          <w:lang w:val="en-NZ"/>
        </w:rPr>
        <w:t>(1), 1-46.</w:t>
      </w:r>
    </w:p>
    <w:p w:rsidR="00C71B0D" w:rsidRDefault="00C71B0D" w:rsidP="00395506">
      <w:pPr>
        <w:autoSpaceDE w:val="0"/>
        <w:autoSpaceDN w:val="0"/>
        <w:adjustRightInd w:val="0"/>
        <w:spacing w:after="0" w:line="240" w:lineRule="auto"/>
        <w:ind w:left="720" w:hanging="720"/>
        <w:rPr>
          <w:b/>
        </w:rPr>
      </w:pPr>
    </w:p>
    <w:p w:rsidR="00C71B0D" w:rsidRDefault="00C71B0D" w:rsidP="00395506">
      <w:pPr>
        <w:autoSpaceDE w:val="0"/>
        <w:autoSpaceDN w:val="0"/>
        <w:adjustRightInd w:val="0"/>
        <w:spacing w:after="0" w:line="240" w:lineRule="auto"/>
        <w:ind w:left="720" w:hanging="720"/>
        <w:rPr>
          <w:b/>
        </w:rPr>
      </w:pPr>
    </w:p>
    <w:p w:rsidR="00BA6151" w:rsidRDefault="00395506" w:rsidP="006B2F95">
      <w:r>
        <w:rPr>
          <w:b/>
        </w:rPr>
        <w:t xml:space="preserve">URL: </w:t>
      </w:r>
      <w:hyperlink r:id="rId34" w:history="1">
        <w:r w:rsidR="00BA6151" w:rsidRPr="00D633F3">
          <w:rPr>
            <w:rStyle w:val="Hyperlink"/>
          </w:rPr>
          <w:t>https://journals.sagepub.com/stoken/rbtfl/PNVU9YA9EWOKD5JXPAL2/pdf/10.1177/104973239600600306</w:t>
        </w:r>
      </w:hyperlink>
    </w:p>
    <w:p w:rsidR="006B2F95" w:rsidRPr="00AA12B9" w:rsidRDefault="006B2F95" w:rsidP="006B2F95">
      <w:r w:rsidRPr="00543456">
        <w:rPr>
          <w:b/>
        </w:rPr>
        <w:t xml:space="preserve">Explanation: </w:t>
      </w:r>
      <w:r w:rsidR="00AA12B9" w:rsidRPr="00AA12B9">
        <w:t>The author discusses the grounded theory method</w:t>
      </w:r>
      <w:r w:rsidR="00EC1F9C">
        <w:t>.</w:t>
      </w:r>
    </w:p>
    <w:p w:rsidR="00395506" w:rsidRDefault="00395506" w:rsidP="00AA12B9">
      <w:pPr>
        <w:autoSpaceDE w:val="0"/>
        <w:autoSpaceDN w:val="0"/>
        <w:adjustRightInd w:val="0"/>
        <w:spacing w:after="0" w:line="240" w:lineRule="auto"/>
        <w:ind w:left="720" w:hanging="720"/>
        <w:rPr>
          <w:rFonts w:cstheme="minorHAnsi"/>
          <w:lang w:val="en-NZ"/>
        </w:rPr>
      </w:pPr>
      <w:r>
        <w:rPr>
          <w:b/>
        </w:rPr>
        <w:t>Citation:</w:t>
      </w:r>
      <w:r w:rsidR="006B2F95">
        <w:rPr>
          <w:b/>
        </w:rPr>
        <w:t xml:space="preserve"> </w:t>
      </w:r>
      <w:proofErr w:type="spellStart"/>
      <w:r w:rsidR="00AA12B9" w:rsidRPr="00AA12B9">
        <w:rPr>
          <w:rFonts w:cstheme="minorHAnsi"/>
          <w:lang w:val="en-NZ"/>
        </w:rPr>
        <w:t>Annells</w:t>
      </w:r>
      <w:proofErr w:type="spellEnd"/>
      <w:r w:rsidR="00AA12B9" w:rsidRPr="00AA12B9">
        <w:rPr>
          <w:rFonts w:cstheme="minorHAnsi"/>
          <w:lang w:val="en-NZ"/>
        </w:rPr>
        <w:t>, M. P. (1996). Grounded Theory Method: Philosop</w:t>
      </w:r>
      <w:r>
        <w:rPr>
          <w:rFonts w:cstheme="minorHAnsi"/>
          <w:lang w:val="en-NZ"/>
        </w:rPr>
        <w:t>hical Perspectives, Paradigm of</w:t>
      </w:r>
    </w:p>
    <w:p w:rsidR="00AA12B9" w:rsidRPr="00AA12B9" w:rsidRDefault="00AA12B9" w:rsidP="00AA12B9">
      <w:pPr>
        <w:autoSpaceDE w:val="0"/>
        <w:autoSpaceDN w:val="0"/>
        <w:adjustRightInd w:val="0"/>
        <w:spacing w:after="0" w:line="240" w:lineRule="auto"/>
        <w:ind w:left="720" w:hanging="720"/>
        <w:rPr>
          <w:rFonts w:cstheme="minorHAnsi"/>
          <w:lang w:val="en-NZ"/>
        </w:rPr>
      </w:pPr>
      <w:r w:rsidRPr="00AA12B9">
        <w:rPr>
          <w:rFonts w:cstheme="minorHAnsi"/>
          <w:lang w:val="en-NZ"/>
        </w:rPr>
        <w:t xml:space="preserve">Inquiry, and Postmodernism. </w:t>
      </w:r>
      <w:r w:rsidRPr="00AA12B9">
        <w:rPr>
          <w:rFonts w:cstheme="minorHAnsi"/>
          <w:i/>
          <w:iCs/>
          <w:lang w:val="en-NZ"/>
        </w:rPr>
        <w:t>Qualitative Health Research, 6</w:t>
      </w:r>
      <w:r w:rsidRPr="00AA12B9">
        <w:rPr>
          <w:rFonts w:cstheme="minorHAnsi"/>
          <w:lang w:val="en-NZ"/>
        </w:rPr>
        <w:t>(3), 379-393.</w:t>
      </w:r>
    </w:p>
    <w:p w:rsidR="008C57EB" w:rsidRDefault="008C57EB">
      <w:pPr>
        <w:rPr>
          <w:b/>
          <w:u w:val="single"/>
        </w:rPr>
      </w:pPr>
    </w:p>
    <w:p w:rsidR="003D5AEA" w:rsidRPr="003D5AEA" w:rsidRDefault="006B2F95" w:rsidP="006B2F95">
      <w:pPr>
        <w:rPr>
          <w:b/>
          <w:u w:val="single"/>
        </w:rPr>
      </w:pPr>
      <w:r>
        <w:rPr>
          <w:b/>
          <w:u w:val="single"/>
        </w:rPr>
        <w:t>Chapter 10</w:t>
      </w:r>
    </w:p>
    <w:p w:rsidR="00395506" w:rsidRDefault="00395506" w:rsidP="00395506">
      <w:r>
        <w:rPr>
          <w:b/>
        </w:rPr>
        <w:t xml:space="preserve">URL: </w:t>
      </w:r>
      <w:hyperlink r:id="rId35" w:history="1">
        <w:r w:rsidR="00BA6151" w:rsidRPr="00D633F3">
          <w:rPr>
            <w:rStyle w:val="Hyperlink"/>
          </w:rPr>
          <w:t>https://journals.sagepub.com/stoken/rbtfl/POXY5GPM8GL5YEA75322/pdf/10.1509/jm.15.0006</w:t>
        </w:r>
      </w:hyperlink>
    </w:p>
    <w:p w:rsidR="002815D4" w:rsidRDefault="002815D4" w:rsidP="002815D4">
      <w:pPr>
        <w:rPr>
          <w:b/>
        </w:rPr>
      </w:pPr>
      <w:r w:rsidRPr="00543456">
        <w:rPr>
          <w:b/>
        </w:rPr>
        <w:t xml:space="preserve">Explanation: </w:t>
      </w:r>
      <w:r w:rsidRPr="002815D4">
        <w:rPr>
          <w:rFonts w:cstheme="minorHAnsi"/>
        </w:rPr>
        <w:t xml:space="preserve">The authors </w:t>
      </w:r>
      <w:r w:rsidRPr="002815D4">
        <w:rPr>
          <w:rFonts w:cstheme="minorHAnsi"/>
          <w:color w:val="333333"/>
          <w:shd w:val="clear" w:color="auto" w:fill="FFFFFF"/>
        </w:rPr>
        <w:t xml:space="preserve">conducted </w:t>
      </w:r>
      <w:r>
        <w:rPr>
          <w:rFonts w:cstheme="minorHAnsi"/>
          <w:color w:val="333333"/>
          <w:shd w:val="clear" w:color="auto" w:fill="FFFFFF"/>
        </w:rPr>
        <w:t>semi-</w:t>
      </w:r>
      <w:r w:rsidRPr="002815D4">
        <w:rPr>
          <w:rFonts w:cstheme="minorHAnsi"/>
          <w:color w:val="333333"/>
          <w:shd w:val="clear" w:color="auto" w:fill="FFFFFF"/>
        </w:rPr>
        <w:t xml:space="preserve">structured interviews with consumers who in the past four years had engaged in </w:t>
      </w:r>
      <w:r>
        <w:rPr>
          <w:rFonts w:cstheme="minorHAnsi"/>
          <w:color w:val="333333"/>
          <w:shd w:val="clear" w:color="auto" w:fill="FFFFFF"/>
        </w:rPr>
        <w:t xml:space="preserve">brand sabotage. </w:t>
      </w:r>
      <w:r w:rsidRPr="002815D4">
        <w:rPr>
          <w:rFonts w:cstheme="minorHAnsi"/>
          <w:color w:val="333333"/>
          <w:shd w:val="clear" w:color="auto" w:fill="FFFFFF"/>
        </w:rPr>
        <w:t> </w:t>
      </w:r>
    </w:p>
    <w:p w:rsidR="002815D4" w:rsidRPr="002815D4" w:rsidRDefault="002815D4" w:rsidP="002815D4">
      <w:pPr>
        <w:autoSpaceDE w:val="0"/>
        <w:autoSpaceDN w:val="0"/>
        <w:adjustRightInd w:val="0"/>
        <w:spacing w:after="0" w:line="240" w:lineRule="auto"/>
        <w:ind w:left="720" w:hanging="720"/>
        <w:rPr>
          <w:rFonts w:cstheme="minorHAnsi"/>
          <w:lang w:val="en-NZ"/>
        </w:rPr>
      </w:pPr>
      <w:r>
        <w:rPr>
          <w:b/>
        </w:rPr>
        <w:t xml:space="preserve">Citation:  </w:t>
      </w:r>
      <w:proofErr w:type="spellStart"/>
      <w:r w:rsidRPr="002815D4">
        <w:rPr>
          <w:rFonts w:cstheme="minorHAnsi"/>
          <w:lang w:val="en-NZ"/>
        </w:rPr>
        <w:t>Kähr</w:t>
      </w:r>
      <w:proofErr w:type="spellEnd"/>
      <w:r w:rsidRPr="002815D4">
        <w:rPr>
          <w:rFonts w:cstheme="minorHAnsi"/>
          <w:lang w:val="en-NZ"/>
        </w:rPr>
        <w:t xml:space="preserve">, A., </w:t>
      </w:r>
      <w:proofErr w:type="spellStart"/>
      <w:r w:rsidRPr="002815D4">
        <w:rPr>
          <w:rFonts w:cstheme="minorHAnsi"/>
          <w:lang w:val="en-NZ"/>
        </w:rPr>
        <w:t>Nyffenegger</w:t>
      </w:r>
      <w:proofErr w:type="spellEnd"/>
      <w:r w:rsidRPr="002815D4">
        <w:rPr>
          <w:rFonts w:cstheme="minorHAnsi"/>
          <w:lang w:val="en-NZ"/>
        </w:rPr>
        <w:t xml:space="preserve">, B., </w:t>
      </w:r>
      <w:proofErr w:type="spellStart"/>
      <w:r w:rsidRPr="002815D4">
        <w:rPr>
          <w:rFonts w:cstheme="minorHAnsi"/>
          <w:lang w:val="en-NZ"/>
        </w:rPr>
        <w:t>Krohmer</w:t>
      </w:r>
      <w:proofErr w:type="spellEnd"/>
      <w:r w:rsidRPr="002815D4">
        <w:rPr>
          <w:rFonts w:cstheme="minorHAnsi"/>
          <w:lang w:val="en-NZ"/>
        </w:rPr>
        <w:t xml:space="preserve">, H., &amp; Hoyer, W. D. (2016). When Hostile Consumers Wreak Havoc on Your Brand: The Phenomenon of Consumer Brand Sabotage. </w:t>
      </w:r>
      <w:r w:rsidRPr="002815D4">
        <w:rPr>
          <w:rFonts w:cstheme="minorHAnsi"/>
          <w:i/>
          <w:iCs/>
          <w:lang w:val="en-NZ"/>
        </w:rPr>
        <w:t>Journal of Marketing, 80</w:t>
      </w:r>
      <w:r w:rsidRPr="002815D4">
        <w:rPr>
          <w:rFonts w:cstheme="minorHAnsi"/>
          <w:lang w:val="en-NZ"/>
        </w:rPr>
        <w:t>(3), 25-41.</w:t>
      </w:r>
    </w:p>
    <w:p w:rsidR="002815D4" w:rsidRDefault="002815D4" w:rsidP="002815D4">
      <w:pPr>
        <w:rPr>
          <w:b/>
        </w:rPr>
      </w:pPr>
    </w:p>
    <w:p w:rsidR="00BA6151" w:rsidRDefault="00395506" w:rsidP="009A1D0F">
      <w:r>
        <w:rPr>
          <w:b/>
        </w:rPr>
        <w:t xml:space="preserve">URL: </w:t>
      </w:r>
      <w:hyperlink r:id="rId36" w:history="1">
        <w:r w:rsidR="00BA6151" w:rsidRPr="00D633F3">
          <w:rPr>
            <w:rStyle w:val="Hyperlink"/>
          </w:rPr>
          <w:t>https://journals.sagepub.com/stoken/rbtfl/KCY23TSFICEPAUSRJUJMXC/pdf/10.1177/0149206310383908</w:t>
        </w:r>
      </w:hyperlink>
    </w:p>
    <w:p w:rsidR="006B2F95" w:rsidRDefault="006B2F95" w:rsidP="009A1D0F">
      <w:pPr>
        <w:rPr>
          <w:b/>
        </w:rPr>
      </w:pPr>
      <w:r>
        <w:rPr>
          <w:b/>
        </w:rPr>
        <w:t xml:space="preserve">Explanation: </w:t>
      </w:r>
      <w:r w:rsidR="009A1D0F">
        <w:rPr>
          <w:szCs w:val="24"/>
        </w:rPr>
        <w:t xml:space="preserve">The author conducted a </w:t>
      </w:r>
      <w:r w:rsidR="009A1D0F" w:rsidRPr="007B3FAB">
        <w:rPr>
          <w:szCs w:val="24"/>
        </w:rPr>
        <w:t>large-scale, interview-based study of eight acquisitions conducted</w:t>
      </w:r>
      <w:r w:rsidR="009A1D0F">
        <w:rPr>
          <w:szCs w:val="24"/>
        </w:rPr>
        <w:t xml:space="preserve"> </w:t>
      </w:r>
      <w:r w:rsidR="009A1D0F" w:rsidRPr="007B3FAB">
        <w:rPr>
          <w:szCs w:val="24"/>
        </w:rPr>
        <w:t>by Finnish multinationals</w:t>
      </w:r>
      <w:r w:rsidR="009A1D0F">
        <w:rPr>
          <w:szCs w:val="24"/>
        </w:rPr>
        <w:t>.</w:t>
      </w:r>
    </w:p>
    <w:p w:rsidR="00395506" w:rsidRDefault="006B2F95" w:rsidP="009A1D0F">
      <w:pPr>
        <w:autoSpaceDE w:val="0"/>
        <w:autoSpaceDN w:val="0"/>
        <w:adjustRightInd w:val="0"/>
        <w:spacing w:after="0" w:line="240" w:lineRule="auto"/>
        <w:ind w:left="720" w:hanging="720"/>
        <w:rPr>
          <w:rFonts w:cstheme="minorHAnsi"/>
          <w:lang w:val="en-NZ"/>
        </w:rPr>
      </w:pPr>
      <w:r>
        <w:rPr>
          <w:b/>
        </w:rPr>
        <w:t xml:space="preserve">Citation: </w:t>
      </w:r>
      <w:proofErr w:type="spellStart"/>
      <w:r w:rsidR="009A1D0F" w:rsidRPr="009A1D0F">
        <w:rPr>
          <w:rFonts w:cstheme="minorHAnsi"/>
          <w:lang w:val="en-NZ"/>
        </w:rPr>
        <w:t>Teerikangas</w:t>
      </w:r>
      <w:proofErr w:type="spellEnd"/>
      <w:r w:rsidR="009A1D0F" w:rsidRPr="009A1D0F">
        <w:rPr>
          <w:rFonts w:cstheme="minorHAnsi"/>
          <w:lang w:val="en-NZ"/>
        </w:rPr>
        <w:t>, S. (2012). Dynamics of Acquired Firm Pre-</w:t>
      </w:r>
      <w:r w:rsidR="00395506">
        <w:rPr>
          <w:rFonts w:cstheme="minorHAnsi"/>
          <w:lang w:val="en-NZ"/>
        </w:rPr>
        <w:t>Acquisition Employee Reactions.</w:t>
      </w:r>
    </w:p>
    <w:p w:rsidR="009A1D0F" w:rsidRPr="009A1D0F" w:rsidRDefault="009A1D0F" w:rsidP="009A1D0F">
      <w:pPr>
        <w:autoSpaceDE w:val="0"/>
        <w:autoSpaceDN w:val="0"/>
        <w:adjustRightInd w:val="0"/>
        <w:spacing w:after="0" w:line="240" w:lineRule="auto"/>
        <w:ind w:left="720" w:hanging="720"/>
        <w:rPr>
          <w:rFonts w:cstheme="minorHAnsi"/>
          <w:lang w:val="en-NZ"/>
        </w:rPr>
      </w:pPr>
      <w:r w:rsidRPr="009A1D0F">
        <w:rPr>
          <w:rFonts w:cstheme="minorHAnsi"/>
          <w:i/>
          <w:iCs/>
          <w:lang w:val="en-NZ"/>
        </w:rPr>
        <w:t>Journal of Management, 38</w:t>
      </w:r>
      <w:r w:rsidRPr="009A1D0F">
        <w:rPr>
          <w:rFonts w:cstheme="minorHAnsi"/>
          <w:lang w:val="en-NZ"/>
        </w:rPr>
        <w:t>(2), 599-639.</w:t>
      </w:r>
    </w:p>
    <w:p w:rsidR="002815D4" w:rsidRDefault="002815D4" w:rsidP="006B2F95">
      <w:pPr>
        <w:rPr>
          <w:b/>
        </w:rPr>
      </w:pPr>
    </w:p>
    <w:p w:rsidR="00395506" w:rsidRDefault="00395506" w:rsidP="006B2F95">
      <w:r>
        <w:rPr>
          <w:b/>
        </w:rPr>
        <w:t>URL:</w:t>
      </w:r>
      <w:r w:rsidR="005D1DCE" w:rsidRPr="005D1DCE">
        <w:t xml:space="preserve"> </w:t>
      </w:r>
      <w:hyperlink r:id="rId37" w:history="1">
        <w:r w:rsidR="005D1DCE" w:rsidRPr="00D633F3">
          <w:rPr>
            <w:rStyle w:val="Hyperlink"/>
          </w:rPr>
          <w:t>https://journals.sagepub.com/stoken/rbtfl/UWGR46VOQA8NDBT08NGDW/pdf/10.1177/0022242918814254</w:t>
        </w:r>
      </w:hyperlink>
    </w:p>
    <w:p w:rsidR="006B2F95" w:rsidRDefault="006B2F95" w:rsidP="006B2F95">
      <w:pPr>
        <w:rPr>
          <w:b/>
        </w:rPr>
      </w:pPr>
      <w:r>
        <w:rPr>
          <w:b/>
        </w:rPr>
        <w:t xml:space="preserve">Explanation: </w:t>
      </w:r>
      <w:r w:rsidR="00525A71" w:rsidRPr="00525A71">
        <w:t xml:space="preserve">The authors </w:t>
      </w:r>
      <w:r w:rsidR="00525A71">
        <w:t xml:space="preserve">used </w:t>
      </w:r>
      <w:r w:rsidR="00525A71" w:rsidRPr="00525A71">
        <w:t>multimethod approaches</w:t>
      </w:r>
      <w:r w:rsidR="00525A71">
        <w:t xml:space="preserve"> including in-depth interviews</w:t>
      </w:r>
      <w:r w:rsidR="00525A71" w:rsidRPr="00525A71">
        <w:t xml:space="preserve"> to develop a conceptual foundation for and empirical evidence of the performance implications of business-to-government (B2G) relationships.</w:t>
      </w:r>
      <w:r w:rsidR="00525A71">
        <w:t xml:space="preserve"> The article makes good use of the interview data by including numerous quotes from their interviewees.</w:t>
      </w:r>
    </w:p>
    <w:p w:rsidR="00395506" w:rsidRDefault="006B2F95" w:rsidP="00525A71">
      <w:pPr>
        <w:autoSpaceDE w:val="0"/>
        <w:autoSpaceDN w:val="0"/>
        <w:adjustRightInd w:val="0"/>
        <w:spacing w:after="0" w:line="240" w:lineRule="auto"/>
        <w:ind w:left="720" w:hanging="720"/>
        <w:rPr>
          <w:rFonts w:cstheme="minorHAnsi"/>
          <w:lang w:val="en-NZ"/>
        </w:rPr>
      </w:pPr>
      <w:r>
        <w:rPr>
          <w:b/>
        </w:rPr>
        <w:t>Citation:</w:t>
      </w:r>
      <w:r w:rsidRPr="00525A71">
        <w:rPr>
          <w:rFonts w:cstheme="minorHAnsi"/>
          <w:b/>
        </w:rPr>
        <w:t xml:space="preserve"> </w:t>
      </w:r>
      <w:r w:rsidR="00525A71" w:rsidRPr="00525A71">
        <w:rPr>
          <w:rFonts w:cstheme="minorHAnsi"/>
          <w:lang w:val="en-NZ"/>
        </w:rPr>
        <w:t xml:space="preserve">Josephson, B. W., Lee, J.-Y., </w:t>
      </w:r>
      <w:proofErr w:type="spellStart"/>
      <w:r w:rsidR="00525A71" w:rsidRPr="00525A71">
        <w:rPr>
          <w:rFonts w:cstheme="minorHAnsi"/>
          <w:lang w:val="en-NZ"/>
        </w:rPr>
        <w:t>Mariadoss</w:t>
      </w:r>
      <w:proofErr w:type="spellEnd"/>
      <w:r w:rsidR="00525A71" w:rsidRPr="00525A71">
        <w:rPr>
          <w:rFonts w:cstheme="minorHAnsi"/>
          <w:lang w:val="en-NZ"/>
        </w:rPr>
        <w:t xml:space="preserve">, B. J., &amp; Johnson, </w:t>
      </w:r>
      <w:r w:rsidR="00395506">
        <w:rPr>
          <w:rFonts w:cstheme="minorHAnsi"/>
          <w:lang w:val="en-NZ"/>
        </w:rPr>
        <w:t>J. L. (2018). Uncle Sam Rising:</w:t>
      </w:r>
    </w:p>
    <w:p w:rsidR="00395506" w:rsidRDefault="00525A71" w:rsidP="00525A71">
      <w:pPr>
        <w:autoSpaceDE w:val="0"/>
        <w:autoSpaceDN w:val="0"/>
        <w:adjustRightInd w:val="0"/>
        <w:spacing w:after="0" w:line="240" w:lineRule="auto"/>
        <w:ind w:left="720" w:hanging="720"/>
        <w:rPr>
          <w:rFonts w:cstheme="minorHAnsi"/>
          <w:lang w:val="en-NZ"/>
        </w:rPr>
      </w:pPr>
      <w:r w:rsidRPr="00525A71">
        <w:rPr>
          <w:rFonts w:cstheme="minorHAnsi"/>
          <w:lang w:val="en-NZ"/>
        </w:rPr>
        <w:t xml:space="preserve">Performance Implications of Business-to-Government Relationships. </w:t>
      </w:r>
      <w:r w:rsidRPr="00525A71">
        <w:rPr>
          <w:rFonts w:cstheme="minorHAnsi"/>
          <w:i/>
          <w:iCs/>
          <w:lang w:val="en-NZ"/>
        </w:rPr>
        <w:t>Journal of Marketing, 83</w:t>
      </w:r>
      <w:r w:rsidR="00395506">
        <w:rPr>
          <w:rFonts w:cstheme="minorHAnsi"/>
          <w:lang w:val="en-NZ"/>
        </w:rPr>
        <w:t>(1), 51</w:t>
      </w:r>
    </w:p>
    <w:p w:rsidR="00525A71" w:rsidRPr="00525A71" w:rsidRDefault="00395506" w:rsidP="00395506">
      <w:pPr>
        <w:autoSpaceDE w:val="0"/>
        <w:autoSpaceDN w:val="0"/>
        <w:adjustRightInd w:val="0"/>
        <w:spacing w:after="0" w:line="240" w:lineRule="auto"/>
        <w:rPr>
          <w:rFonts w:cstheme="minorHAnsi"/>
          <w:lang w:val="en-NZ"/>
        </w:rPr>
      </w:pPr>
      <w:r>
        <w:rPr>
          <w:rFonts w:cstheme="minorHAnsi"/>
          <w:lang w:val="en-NZ"/>
        </w:rPr>
        <w:t>-</w:t>
      </w:r>
      <w:r w:rsidR="00525A71" w:rsidRPr="00525A71">
        <w:rPr>
          <w:rFonts w:cstheme="minorHAnsi"/>
          <w:lang w:val="en-NZ"/>
        </w:rPr>
        <w:t>72.</w:t>
      </w:r>
    </w:p>
    <w:p w:rsidR="006B2F95" w:rsidRDefault="006B2F95" w:rsidP="006B2F95">
      <w:pPr>
        <w:rPr>
          <w:b/>
        </w:rPr>
      </w:pPr>
    </w:p>
    <w:p w:rsidR="005D1DCE" w:rsidRDefault="00395506" w:rsidP="002815D4">
      <w:r>
        <w:rPr>
          <w:b/>
        </w:rPr>
        <w:t xml:space="preserve">URL: </w:t>
      </w:r>
      <w:hyperlink r:id="rId38" w:history="1">
        <w:r w:rsidR="005D1DCE" w:rsidRPr="00D633F3">
          <w:rPr>
            <w:rStyle w:val="Hyperlink"/>
          </w:rPr>
          <w:t>https://journals.sagepub.com/stoken/rbtfl/R2Q6TEXZR1JC0C93G3JM6B/pdf/10.1177/0001839216639577</w:t>
        </w:r>
      </w:hyperlink>
    </w:p>
    <w:p w:rsidR="002815D4" w:rsidRPr="002815D4" w:rsidRDefault="002815D4" w:rsidP="002815D4">
      <w:r w:rsidRPr="00543456">
        <w:rPr>
          <w:b/>
        </w:rPr>
        <w:t xml:space="preserve">Explanation: </w:t>
      </w:r>
      <w:r w:rsidRPr="002815D4">
        <w:t xml:space="preserve">This article </w:t>
      </w:r>
      <w:r w:rsidR="008A7F7A">
        <w:t xml:space="preserve">looks at </w:t>
      </w:r>
      <w:r w:rsidR="008A7F7A" w:rsidRPr="002815D4">
        <w:t xml:space="preserve">racial minorities’ attempts to avoid anticipated discrimination in </w:t>
      </w:r>
      <w:proofErr w:type="spellStart"/>
      <w:r w:rsidR="008A7F7A" w:rsidRPr="002815D4">
        <w:t>labor</w:t>
      </w:r>
      <w:proofErr w:type="spellEnd"/>
      <w:r w:rsidR="008A7F7A" w:rsidRPr="002815D4">
        <w:t xml:space="preserve"> markets by concealing or downplaying racial cues in job applications, a practice known as “résumé whitening.”</w:t>
      </w:r>
      <w:r w:rsidR="008A7F7A">
        <w:t xml:space="preserve"> The authors used multiple methods including </w:t>
      </w:r>
      <w:r w:rsidRPr="002815D4">
        <w:t>interviews, a laboratory exper</w:t>
      </w:r>
      <w:r w:rsidR="008A7F7A">
        <w:t>iment, and a résumé audit study.</w:t>
      </w:r>
      <w:r w:rsidRPr="002815D4">
        <w:t xml:space="preserve"> </w:t>
      </w:r>
    </w:p>
    <w:p w:rsidR="00395506" w:rsidRDefault="002815D4" w:rsidP="002815D4">
      <w:pPr>
        <w:autoSpaceDE w:val="0"/>
        <w:autoSpaceDN w:val="0"/>
        <w:adjustRightInd w:val="0"/>
        <w:spacing w:after="0" w:line="240" w:lineRule="auto"/>
        <w:ind w:left="720" w:hanging="720"/>
        <w:rPr>
          <w:rFonts w:cstheme="minorHAnsi"/>
          <w:lang w:val="en-NZ"/>
        </w:rPr>
      </w:pPr>
      <w:r>
        <w:rPr>
          <w:b/>
        </w:rPr>
        <w:t xml:space="preserve">Citation:  </w:t>
      </w:r>
      <w:r w:rsidRPr="002815D4">
        <w:rPr>
          <w:rFonts w:cstheme="minorHAnsi"/>
          <w:lang w:val="en-NZ"/>
        </w:rPr>
        <w:t xml:space="preserve">Kang, S. K., </w:t>
      </w:r>
      <w:proofErr w:type="spellStart"/>
      <w:r w:rsidRPr="002815D4">
        <w:rPr>
          <w:rFonts w:cstheme="minorHAnsi"/>
          <w:lang w:val="en-NZ"/>
        </w:rPr>
        <w:t>DeCelles</w:t>
      </w:r>
      <w:proofErr w:type="spellEnd"/>
      <w:r w:rsidRPr="002815D4">
        <w:rPr>
          <w:rFonts w:cstheme="minorHAnsi"/>
          <w:lang w:val="en-NZ"/>
        </w:rPr>
        <w:t xml:space="preserve">, K. A., </w:t>
      </w:r>
      <w:proofErr w:type="spellStart"/>
      <w:r w:rsidRPr="002815D4">
        <w:rPr>
          <w:rFonts w:cstheme="minorHAnsi"/>
          <w:lang w:val="en-NZ"/>
        </w:rPr>
        <w:t>Tilcsik</w:t>
      </w:r>
      <w:proofErr w:type="spellEnd"/>
      <w:r w:rsidRPr="002815D4">
        <w:rPr>
          <w:rFonts w:cstheme="minorHAnsi"/>
          <w:lang w:val="en-NZ"/>
        </w:rPr>
        <w:t>, A., &amp; Jun, S. (2016). Whitened Rés</w:t>
      </w:r>
      <w:r w:rsidR="00395506">
        <w:rPr>
          <w:rFonts w:cstheme="minorHAnsi"/>
          <w:lang w:val="en-NZ"/>
        </w:rPr>
        <w:t>umés: Race and Self</w:t>
      </w:r>
    </w:p>
    <w:p w:rsidR="002815D4" w:rsidRPr="002815D4" w:rsidRDefault="002815D4" w:rsidP="002815D4">
      <w:pPr>
        <w:autoSpaceDE w:val="0"/>
        <w:autoSpaceDN w:val="0"/>
        <w:adjustRightInd w:val="0"/>
        <w:spacing w:after="0" w:line="240" w:lineRule="auto"/>
        <w:ind w:left="720" w:hanging="720"/>
        <w:rPr>
          <w:rFonts w:cstheme="minorHAnsi"/>
          <w:lang w:val="en-NZ"/>
        </w:rPr>
      </w:pPr>
      <w:r w:rsidRPr="002815D4">
        <w:rPr>
          <w:rFonts w:cstheme="minorHAnsi"/>
          <w:lang w:val="en-NZ"/>
        </w:rPr>
        <w:t xml:space="preserve">Presentation in the </w:t>
      </w:r>
      <w:proofErr w:type="spellStart"/>
      <w:r w:rsidRPr="002815D4">
        <w:rPr>
          <w:rFonts w:cstheme="minorHAnsi"/>
          <w:lang w:val="en-NZ"/>
        </w:rPr>
        <w:t>Labor</w:t>
      </w:r>
      <w:proofErr w:type="spellEnd"/>
      <w:r w:rsidRPr="002815D4">
        <w:rPr>
          <w:rFonts w:cstheme="minorHAnsi"/>
          <w:lang w:val="en-NZ"/>
        </w:rPr>
        <w:t xml:space="preserve"> Market. </w:t>
      </w:r>
      <w:r w:rsidRPr="002815D4">
        <w:rPr>
          <w:rFonts w:cstheme="minorHAnsi"/>
          <w:i/>
          <w:iCs/>
          <w:lang w:val="en-NZ"/>
        </w:rPr>
        <w:t>Administrative Science Quarterly, 61</w:t>
      </w:r>
      <w:r w:rsidRPr="002815D4">
        <w:rPr>
          <w:rFonts w:cstheme="minorHAnsi"/>
          <w:lang w:val="en-NZ"/>
        </w:rPr>
        <w:t>(3), 469-502.</w:t>
      </w:r>
    </w:p>
    <w:p w:rsidR="00BC6C11" w:rsidRDefault="00BC6C11" w:rsidP="006B2F95">
      <w:pPr>
        <w:rPr>
          <w:b/>
          <w:u w:val="single"/>
        </w:rPr>
      </w:pPr>
    </w:p>
    <w:p w:rsidR="006B2F95" w:rsidRDefault="006B2F95" w:rsidP="006B2F95">
      <w:pPr>
        <w:rPr>
          <w:b/>
          <w:u w:val="single"/>
        </w:rPr>
      </w:pPr>
      <w:r>
        <w:rPr>
          <w:b/>
          <w:u w:val="single"/>
        </w:rPr>
        <w:t>Chapter 11</w:t>
      </w:r>
    </w:p>
    <w:p w:rsidR="00395506" w:rsidRDefault="00395506" w:rsidP="00395506">
      <w:r>
        <w:rPr>
          <w:b/>
        </w:rPr>
        <w:t xml:space="preserve">URL: </w:t>
      </w:r>
      <w:hyperlink r:id="rId39" w:history="1">
        <w:r w:rsidR="008C6E50" w:rsidRPr="00D633F3">
          <w:rPr>
            <w:rStyle w:val="Hyperlink"/>
          </w:rPr>
          <w:t>https://journals.sagepub.com/stoken/rbtfl/21A748RTA2JHUM9H1Q2QX8/pdf/10.1509/jmkg.73.3.118</w:t>
        </w:r>
      </w:hyperlink>
    </w:p>
    <w:p w:rsidR="00DC76DB" w:rsidRPr="009A1D0F" w:rsidRDefault="006B2F95" w:rsidP="009A1D0F">
      <w:r>
        <w:rPr>
          <w:b/>
        </w:rPr>
        <w:t xml:space="preserve">Explanation: </w:t>
      </w:r>
      <w:r w:rsidR="009E3545" w:rsidRPr="009E3545">
        <w:t xml:space="preserve">This article is an excellent example </w:t>
      </w:r>
      <w:r w:rsidR="009E3545">
        <w:t>showing the value of</w:t>
      </w:r>
      <w:r w:rsidR="009E3545" w:rsidRPr="009E3545">
        <w:t xml:space="preserve"> fieldwork. </w:t>
      </w:r>
      <w:r w:rsidR="009A1D0F" w:rsidRPr="009E3545">
        <w:t>T</w:t>
      </w:r>
      <w:r w:rsidR="009A1D0F">
        <w:t>he authors</w:t>
      </w:r>
      <w:r w:rsidR="009A1D0F" w:rsidRPr="009A1D0F">
        <w:t xml:space="preserve"> conducted </w:t>
      </w:r>
      <w:r w:rsidR="009A1D0F">
        <w:t xml:space="preserve">ethnographic </w:t>
      </w:r>
      <w:r w:rsidR="009A1D0F" w:rsidRPr="009A1D0F">
        <w:t xml:space="preserve">fieldwork inside, outside and around </w:t>
      </w:r>
      <w:r w:rsidR="009A1D0F">
        <w:t>a</w:t>
      </w:r>
      <w:r w:rsidR="009A1D0F" w:rsidRPr="009A1D0F">
        <w:t xml:space="preserve"> Chicago store </w:t>
      </w:r>
      <w:r w:rsidR="009A1D0F">
        <w:t>investigating</w:t>
      </w:r>
      <w:r w:rsidR="009A1D0F" w:rsidRPr="009A1D0F">
        <w:t xml:space="preserve"> the perspectives of various stakeholder groups</w:t>
      </w:r>
      <w:r w:rsidR="009A1D0F">
        <w:t xml:space="preserve"> on the American Girl brand.</w:t>
      </w:r>
    </w:p>
    <w:p w:rsidR="00395506" w:rsidRDefault="006B2F95" w:rsidP="009A1D0F">
      <w:pPr>
        <w:autoSpaceDE w:val="0"/>
        <w:autoSpaceDN w:val="0"/>
        <w:adjustRightInd w:val="0"/>
        <w:spacing w:after="0" w:line="240" w:lineRule="auto"/>
        <w:ind w:left="720" w:hanging="720"/>
        <w:rPr>
          <w:rFonts w:cstheme="minorHAnsi"/>
          <w:lang w:val="en-NZ"/>
        </w:rPr>
      </w:pPr>
      <w:r>
        <w:rPr>
          <w:b/>
        </w:rPr>
        <w:t xml:space="preserve">Citation: </w:t>
      </w:r>
      <w:r w:rsidR="009A1D0F" w:rsidRPr="009A1D0F">
        <w:rPr>
          <w:rFonts w:cstheme="minorHAnsi"/>
          <w:lang w:val="en-NZ"/>
        </w:rPr>
        <w:t xml:space="preserve">Diamond, N., Sherry, J. F., </w:t>
      </w:r>
      <w:proofErr w:type="spellStart"/>
      <w:r w:rsidR="009A1D0F" w:rsidRPr="009A1D0F">
        <w:rPr>
          <w:rFonts w:cstheme="minorHAnsi"/>
          <w:lang w:val="en-NZ"/>
        </w:rPr>
        <w:t>Muñiz</w:t>
      </w:r>
      <w:proofErr w:type="spellEnd"/>
      <w:r w:rsidR="009A1D0F" w:rsidRPr="009A1D0F">
        <w:rPr>
          <w:rFonts w:cstheme="minorHAnsi"/>
          <w:lang w:val="en-NZ"/>
        </w:rPr>
        <w:t xml:space="preserve">, A. M., McGrath, M. A., </w:t>
      </w:r>
      <w:proofErr w:type="spellStart"/>
      <w:r w:rsidR="00395506">
        <w:rPr>
          <w:rFonts w:cstheme="minorHAnsi"/>
          <w:lang w:val="en-NZ"/>
        </w:rPr>
        <w:t>Kozinets</w:t>
      </w:r>
      <w:proofErr w:type="spellEnd"/>
      <w:r w:rsidR="00395506">
        <w:rPr>
          <w:rFonts w:cstheme="minorHAnsi"/>
          <w:lang w:val="en-NZ"/>
        </w:rPr>
        <w:t xml:space="preserve">, R. V., &amp; </w:t>
      </w:r>
      <w:proofErr w:type="spellStart"/>
      <w:r w:rsidR="00395506">
        <w:rPr>
          <w:rFonts w:cstheme="minorHAnsi"/>
          <w:lang w:val="en-NZ"/>
        </w:rPr>
        <w:t>Borghini</w:t>
      </w:r>
      <w:proofErr w:type="spellEnd"/>
      <w:r w:rsidR="00395506">
        <w:rPr>
          <w:rFonts w:cstheme="minorHAnsi"/>
          <w:lang w:val="en-NZ"/>
        </w:rPr>
        <w:t>, S.</w:t>
      </w:r>
    </w:p>
    <w:p w:rsidR="00395506" w:rsidRDefault="009A1D0F" w:rsidP="009A1D0F">
      <w:pPr>
        <w:autoSpaceDE w:val="0"/>
        <w:autoSpaceDN w:val="0"/>
        <w:adjustRightInd w:val="0"/>
        <w:spacing w:after="0" w:line="240" w:lineRule="auto"/>
        <w:ind w:left="720" w:hanging="720"/>
        <w:rPr>
          <w:rFonts w:cstheme="minorHAnsi"/>
          <w:lang w:val="en-NZ"/>
        </w:rPr>
      </w:pPr>
      <w:r w:rsidRPr="009A1D0F">
        <w:rPr>
          <w:rFonts w:cstheme="minorHAnsi"/>
          <w:lang w:val="en-NZ"/>
        </w:rPr>
        <w:t>(2009). American Girl and the Brand Gestalt: Closing the Loop on S</w:t>
      </w:r>
      <w:r w:rsidR="00395506">
        <w:rPr>
          <w:rFonts w:cstheme="minorHAnsi"/>
          <w:lang w:val="en-NZ"/>
        </w:rPr>
        <w:t>ociocultural Branding Research.</w:t>
      </w:r>
    </w:p>
    <w:p w:rsidR="009A1D0F" w:rsidRPr="009A1D0F" w:rsidRDefault="009A1D0F" w:rsidP="009A1D0F">
      <w:pPr>
        <w:autoSpaceDE w:val="0"/>
        <w:autoSpaceDN w:val="0"/>
        <w:adjustRightInd w:val="0"/>
        <w:spacing w:after="0" w:line="240" w:lineRule="auto"/>
        <w:ind w:left="720" w:hanging="720"/>
        <w:rPr>
          <w:rFonts w:cstheme="minorHAnsi"/>
          <w:lang w:val="en-NZ"/>
        </w:rPr>
      </w:pPr>
      <w:r w:rsidRPr="009A1D0F">
        <w:rPr>
          <w:rFonts w:cstheme="minorHAnsi"/>
          <w:lang w:val="en-NZ"/>
        </w:rPr>
        <w:t xml:space="preserve">[Article]. </w:t>
      </w:r>
      <w:r w:rsidRPr="009A1D0F">
        <w:rPr>
          <w:rFonts w:cstheme="minorHAnsi"/>
          <w:i/>
          <w:iCs/>
          <w:lang w:val="en-NZ"/>
        </w:rPr>
        <w:t>Journal of Marketing, 73</w:t>
      </w:r>
      <w:r w:rsidRPr="009A1D0F">
        <w:rPr>
          <w:rFonts w:cstheme="minorHAnsi"/>
          <w:lang w:val="en-NZ"/>
        </w:rPr>
        <w:t>(3), 118-134.</w:t>
      </w:r>
    </w:p>
    <w:p w:rsidR="006B2F95" w:rsidRDefault="006B2F95" w:rsidP="006B2F95">
      <w:pPr>
        <w:rPr>
          <w:b/>
        </w:rPr>
      </w:pPr>
    </w:p>
    <w:p w:rsidR="00395506" w:rsidRDefault="00395506" w:rsidP="00395506">
      <w:r>
        <w:rPr>
          <w:b/>
        </w:rPr>
        <w:t xml:space="preserve">URL: </w:t>
      </w:r>
      <w:hyperlink r:id="rId40" w:history="1">
        <w:r w:rsidR="008C6E50" w:rsidRPr="00D633F3">
          <w:rPr>
            <w:rStyle w:val="Hyperlink"/>
          </w:rPr>
          <w:t>https://journals.sagepub.com/stoken/rbtfl/KFMNY1Q5JXMVEWZOL3TJ/pdf/10.1177/0001839216655090</w:t>
        </w:r>
      </w:hyperlink>
    </w:p>
    <w:p w:rsidR="006B2F95" w:rsidRPr="00040200" w:rsidRDefault="006B2F95" w:rsidP="00040200">
      <w:r w:rsidRPr="00543456">
        <w:rPr>
          <w:b/>
        </w:rPr>
        <w:t xml:space="preserve">Explanation: </w:t>
      </w:r>
      <w:r w:rsidR="00040200" w:rsidRPr="00040200">
        <w:t xml:space="preserve">The author </w:t>
      </w:r>
      <w:r w:rsidR="00040200">
        <w:t xml:space="preserve">conducted fieldwork at two firms looking at </w:t>
      </w:r>
      <w:r w:rsidR="00040200" w:rsidRPr="00040200">
        <w:t xml:space="preserve">how different distributions of ownership and governance rights in firms affect the optimal organization of cross-functional project teams for knowledge-intensive work. </w:t>
      </w:r>
      <w:r w:rsidR="00040200">
        <w:t xml:space="preserve">He collected </w:t>
      </w:r>
      <w:r w:rsidR="00040200" w:rsidRPr="00040200">
        <w:t>quantitative and qualitative data</w:t>
      </w:r>
      <w:r w:rsidR="00040200">
        <w:t>. This data included data from the</w:t>
      </w:r>
      <w:r w:rsidR="00040200" w:rsidRPr="00040200">
        <w:t xml:space="preserve"> firms’ administrative archives, interview</w:t>
      </w:r>
      <w:r w:rsidR="00040200">
        <w:t>s, and observation of</w:t>
      </w:r>
      <w:r w:rsidR="00040200" w:rsidRPr="00040200">
        <w:t xml:space="preserve"> daily operations.</w:t>
      </w:r>
    </w:p>
    <w:p w:rsidR="00395506" w:rsidRDefault="00395506" w:rsidP="00040200">
      <w:pPr>
        <w:autoSpaceDE w:val="0"/>
        <w:autoSpaceDN w:val="0"/>
        <w:adjustRightInd w:val="0"/>
        <w:spacing w:after="0" w:line="240" w:lineRule="auto"/>
        <w:ind w:left="720" w:hanging="720"/>
        <w:rPr>
          <w:rFonts w:cstheme="minorHAnsi"/>
          <w:lang w:val="en-NZ"/>
        </w:rPr>
      </w:pPr>
      <w:r>
        <w:rPr>
          <w:b/>
        </w:rPr>
        <w:t xml:space="preserve">Citation: </w:t>
      </w:r>
      <w:r w:rsidR="00040200" w:rsidRPr="00040200">
        <w:rPr>
          <w:rFonts w:cstheme="minorHAnsi"/>
          <w:lang w:val="en-NZ"/>
        </w:rPr>
        <w:t>Young-Hyman, T. (2016). Cooperating without Co-</w:t>
      </w:r>
      <w:proofErr w:type="spellStart"/>
      <w:r w:rsidR="00040200" w:rsidRPr="00040200">
        <w:rPr>
          <w:rFonts w:cstheme="minorHAnsi"/>
          <w:lang w:val="en-NZ"/>
        </w:rPr>
        <w:t>labo</w:t>
      </w:r>
      <w:r>
        <w:rPr>
          <w:rFonts w:cstheme="minorHAnsi"/>
          <w:lang w:val="en-NZ"/>
        </w:rPr>
        <w:t>ring</w:t>
      </w:r>
      <w:proofErr w:type="spellEnd"/>
      <w:r>
        <w:rPr>
          <w:rFonts w:cstheme="minorHAnsi"/>
          <w:lang w:val="en-NZ"/>
        </w:rPr>
        <w:t>: How Formal Organizational</w:t>
      </w:r>
    </w:p>
    <w:p w:rsidR="00395506" w:rsidRDefault="00040200" w:rsidP="00040200">
      <w:pPr>
        <w:autoSpaceDE w:val="0"/>
        <w:autoSpaceDN w:val="0"/>
        <w:adjustRightInd w:val="0"/>
        <w:spacing w:after="0" w:line="240" w:lineRule="auto"/>
        <w:ind w:left="720" w:hanging="720"/>
        <w:rPr>
          <w:rFonts w:cstheme="minorHAnsi"/>
          <w:i/>
          <w:iCs/>
          <w:lang w:val="en-NZ"/>
        </w:rPr>
      </w:pPr>
      <w:r w:rsidRPr="00040200">
        <w:rPr>
          <w:rFonts w:cstheme="minorHAnsi"/>
          <w:lang w:val="en-NZ"/>
        </w:rPr>
        <w:t xml:space="preserve">Power Moderates Cross-functional Interaction in Project Teams. </w:t>
      </w:r>
      <w:r w:rsidRPr="00040200">
        <w:rPr>
          <w:rFonts w:cstheme="minorHAnsi"/>
          <w:i/>
          <w:iCs/>
          <w:lang w:val="en-NZ"/>
        </w:rPr>
        <w:t>Ad</w:t>
      </w:r>
      <w:r w:rsidR="00395506">
        <w:rPr>
          <w:rFonts w:cstheme="minorHAnsi"/>
          <w:i/>
          <w:iCs/>
          <w:lang w:val="en-NZ"/>
        </w:rPr>
        <w:t>ministrative Science Quarterly,</w:t>
      </w:r>
    </w:p>
    <w:p w:rsidR="00040200" w:rsidRPr="00040200" w:rsidRDefault="00040200" w:rsidP="00040200">
      <w:pPr>
        <w:autoSpaceDE w:val="0"/>
        <w:autoSpaceDN w:val="0"/>
        <w:adjustRightInd w:val="0"/>
        <w:spacing w:after="0" w:line="240" w:lineRule="auto"/>
        <w:ind w:left="720" w:hanging="720"/>
        <w:rPr>
          <w:rFonts w:cstheme="minorHAnsi"/>
          <w:lang w:val="en-NZ"/>
        </w:rPr>
      </w:pPr>
      <w:r w:rsidRPr="00040200">
        <w:rPr>
          <w:rFonts w:cstheme="minorHAnsi"/>
          <w:i/>
          <w:iCs/>
          <w:lang w:val="en-NZ"/>
        </w:rPr>
        <w:t>62</w:t>
      </w:r>
      <w:r w:rsidRPr="00040200">
        <w:rPr>
          <w:rFonts w:cstheme="minorHAnsi"/>
          <w:lang w:val="en-NZ"/>
        </w:rPr>
        <w:t>(1), 179-214.</w:t>
      </w:r>
    </w:p>
    <w:p w:rsidR="006B2F95" w:rsidRDefault="006B2F95" w:rsidP="006B2F95">
      <w:pPr>
        <w:rPr>
          <w:b/>
        </w:rPr>
      </w:pPr>
    </w:p>
    <w:p w:rsidR="00395506" w:rsidRDefault="00395506" w:rsidP="00395506">
      <w:r>
        <w:rPr>
          <w:b/>
        </w:rPr>
        <w:t xml:space="preserve">URL: </w:t>
      </w:r>
      <w:hyperlink r:id="rId41" w:history="1">
        <w:r w:rsidR="008C6E50" w:rsidRPr="00D633F3">
          <w:rPr>
            <w:rStyle w:val="Hyperlink"/>
          </w:rPr>
          <w:t>https://journals.sagepub.com/stoken/rbtfl/AMADP1RJ7AAGDP13I3DL94/pdf/10.1177/0001839218773324</w:t>
        </w:r>
      </w:hyperlink>
    </w:p>
    <w:p w:rsidR="000A3A7B" w:rsidRPr="002F77E6" w:rsidRDefault="000A3A7B" w:rsidP="002F77E6">
      <w:r w:rsidRPr="00543456">
        <w:rPr>
          <w:b/>
        </w:rPr>
        <w:t xml:space="preserve">Explanation: </w:t>
      </w:r>
      <w:r w:rsidR="002F77E6" w:rsidRPr="002F77E6">
        <w:t xml:space="preserve">As well as interviews, the authors </w:t>
      </w:r>
      <w:r w:rsidR="002F77E6">
        <w:t>conducted</w:t>
      </w:r>
      <w:r w:rsidR="002F77E6" w:rsidRPr="002F77E6">
        <w:t xml:space="preserve"> </w:t>
      </w:r>
      <w:r w:rsidR="002F77E6">
        <w:t>fieldwork</w:t>
      </w:r>
      <w:r w:rsidR="002F77E6" w:rsidRPr="002F77E6">
        <w:t xml:space="preserve"> at an Asian industry association and </w:t>
      </w:r>
      <w:r w:rsidR="00801CAC">
        <w:t xml:space="preserve">at </w:t>
      </w:r>
      <w:r w:rsidR="002F77E6" w:rsidRPr="002F77E6">
        <w:t xml:space="preserve">a China-based, mid-sized </w:t>
      </w:r>
      <w:r w:rsidR="00801CAC">
        <w:t>socially responsible investment</w:t>
      </w:r>
      <w:r w:rsidR="002F77E6" w:rsidRPr="002F77E6">
        <w:t xml:space="preserve"> fund.</w:t>
      </w:r>
    </w:p>
    <w:p w:rsidR="00395506" w:rsidRDefault="000A3A7B" w:rsidP="00801CAC">
      <w:pPr>
        <w:autoSpaceDE w:val="0"/>
        <w:autoSpaceDN w:val="0"/>
        <w:adjustRightInd w:val="0"/>
        <w:spacing w:after="0" w:line="240" w:lineRule="auto"/>
        <w:ind w:left="720" w:hanging="720"/>
        <w:rPr>
          <w:rFonts w:cstheme="minorHAnsi"/>
          <w:lang w:val="en-NZ"/>
        </w:rPr>
      </w:pPr>
      <w:r>
        <w:rPr>
          <w:b/>
        </w:rPr>
        <w:t xml:space="preserve">Citation:  </w:t>
      </w:r>
      <w:r w:rsidR="00801CAC" w:rsidRPr="00801CAC">
        <w:rPr>
          <w:rFonts w:cstheme="minorHAnsi"/>
          <w:lang w:val="en-NZ"/>
        </w:rPr>
        <w:t xml:space="preserve">Yan, S., Ferraro, F., &amp; </w:t>
      </w:r>
      <w:proofErr w:type="spellStart"/>
      <w:r w:rsidR="00801CAC" w:rsidRPr="00801CAC">
        <w:rPr>
          <w:rFonts w:cstheme="minorHAnsi"/>
          <w:lang w:val="en-NZ"/>
        </w:rPr>
        <w:t>Almandoz</w:t>
      </w:r>
      <w:proofErr w:type="spellEnd"/>
      <w:r w:rsidR="00801CAC" w:rsidRPr="00801CAC">
        <w:rPr>
          <w:rFonts w:cstheme="minorHAnsi"/>
          <w:lang w:val="en-NZ"/>
        </w:rPr>
        <w:t xml:space="preserve">, J. (2018). The Rise of </w:t>
      </w:r>
      <w:r w:rsidR="00395506">
        <w:rPr>
          <w:rFonts w:cstheme="minorHAnsi"/>
          <w:lang w:val="en-NZ"/>
        </w:rPr>
        <w:t>Socially Responsible Investment</w:t>
      </w:r>
    </w:p>
    <w:p w:rsidR="00395506" w:rsidRDefault="00801CAC" w:rsidP="00801CAC">
      <w:pPr>
        <w:autoSpaceDE w:val="0"/>
        <w:autoSpaceDN w:val="0"/>
        <w:adjustRightInd w:val="0"/>
        <w:spacing w:after="0" w:line="240" w:lineRule="auto"/>
        <w:ind w:left="720" w:hanging="720"/>
        <w:rPr>
          <w:rFonts w:cstheme="minorHAnsi"/>
          <w:lang w:val="en-NZ"/>
        </w:rPr>
      </w:pPr>
      <w:r w:rsidRPr="00801CAC">
        <w:rPr>
          <w:rFonts w:cstheme="minorHAnsi"/>
          <w:lang w:val="en-NZ"/>
        </w:rPr>
        <w:t xml:space="preserve">Funds: The Paradoxical Role of the Financial Logic. </w:t>
      </w:r>
      <w:r w:rsidRPr="00801CAC">
        <w:rPr>
          <w:rFonts w:cstheme="minorHAnsi"/>
          <w:i/>
          <w:iCs/>
          <w:lang w:val="en-NZ"/>
        </w:rPr>
        <w:t>Administrative Science Quarterly</w:t>
      </w:r>
      <w:r w:rsidR="00395506">
        <w:rPr>
          <w:rFonts w:cstheme="minorHAnsi"/>
          <w:lang w:val="en-NZ"/>
        </w:rPr>
        <w:t>,</w:t>
      </w:r>
    </w:p>
    <w:p w:rsidR="00801CAC" w:rsidRPr="00801CAC" w:rsidRDefault="00801CAC" w:rsidP="00801CAC">
      <w:pPr>
        <w:autoSpaceDE w:val="0"/>
        <w:autoSpaceDN w:val="0"/>
        <w:adjustRightInd w:val="0"/>
        <w:spacing w:after="0" w:line="240" w:lineRule="auto"/>
        <w:ind w:left="720" w:hanging="720"/>
        <w:rPr>
          <w:rFonts w:cstheme="minorHAnsi"/>
          <w:lang w:val="en-NZ"/>
        </w:rPr>
      </w:pPr>
      <w:r w:rsidRPr="00801CAC">
        <w:rPr>
          <w:rFonts w:cstheme="minorHAnsi"/>
          <w:lang w:val="en-NZ"/>
        </w:rPr>
        <w:t>0001839218773324.</w:t>
      </w:r>
    </w:p>
    <w:p w:rsidR="006B2F95" w:rsidRDefault="006B2F95" w:rsidP="006B2F95">
      <w:pPr>
        <w:rPr>
          <w:b/>
        </w:rPr>
      </w:pPr>
    </w:p>
    <w:p w:rsidR="003B3255" w:rsidRDefault="003B3255" w:rsidP="006B2F95">
      <w:pPr>
        <w:rPr>
          <w:b/>
          <w:u w:val="single"/>
        </w:rPr>
      </w:pPr>
    </w:p>
    <w:p w:rsidR="003B3255" w:rsidRDefault="003B3255" w:rsidP="006B2F95">
      <w:pPr>
        <w:rPr>
          <w:b/>
          <w:u w:val="single"/>
        </w:rPr>
      </w:pPr>
    </w:p>
    <w:p w:rsidR="006B2F95" w:rsidRDefault="006B2F95" w:rsidP="006B2F95">
      <w:pPr>
        <w:rPr>
          <w:b/>
          <w:u w:val="single"/>
        </w:rPr>
      </w:pPr>
      <w:r>
        <w:rPr>
          <w:b/>
          <w:u w:val="single"/>
        </w:rPr>
        <w:t>Chapter 12</w:t>
      </w:r>
    </w:p>
    <w:p w:rsidR="003B3255" w:rsidRDefault="00395506" w:rsidP="006B2F95">
      <w:r>
        <w:rPr>
          <w:b/>
        </w:rPr>
        <w:t xml:space="preserve">URL: </w:t>
      </w:r>
      <w:hyperlink r:id="rId42" w:history="1">
        <w:r w:rsidR="003B3255" w:rsidRPr="00D633F3">
          <w:rPr>
            <w:rStyle w:val="Hyperlink"/>
          </w:rPr>
          <w:t>https://journals.sagepub.com/stoken/rbtfl/957DWOGVD9DVX24DP2BYFA/pdf/10.1509/jm.74.2.71</w:t>
        </w:r>
      </w:hyperlink>
    </w:p>
    <w:p w:rsidR="006B2F95" w:rsidRDefault="006B2F95" w:rsidP="006B2F95">
      <w:pPr>
        <w:rPr>
          <w:b/>
        </w:rPr>
      </w:pPr>
      <w:r>
        <w:rPr>
          <w:b/>
        </w:rPr>
        <w:t xml:space="preserve">Explanation: </w:t>
      </w:r>
      <w:r w:rsidR="007D65A9" w:rsidRPr="000827D9">
        <w:rPr>
          <w:szCs w:val="24"/>
        </w:rPr>
        <w:t xml:space="preserve">This </w:t>
      </w:r>
      <w:r w:rsidR="007D65A9">
        <w:rPr>
          <w:szCs w:val="24"/>
        </w:rPr>
        <w:t>articles</w:t>
      </w:r>
      <w:r w:rsidR="007D65A9" w:rsidRPr="000827D9">
        <w:rPr>
          <w:szCs w:val="24"/>
        </w:rPr>
        <w:t xml:space="preserve"> illustrates </w:t>
      </w:r>
      <w:r w:rsidR="007D65A9">
        <w:rPr>
          <w:szCs w:val="24"/>
        </w:rPr>
        <w:t xml:space="preserve">how qualitative researchers can </w:t>
      </w:r>
      <w:r w:rsidR="007D65A9" w:rsidRPr="000827D9">
        <w:rPr>
          <w:szCs w:val="24"/>
        </w:rPr>
        <w:t>use of documents f</w:t>
      </w:r>
      <w:r w:rsidR="007D65A9">
        <w:rPr>
          <w:szCs w:val="24"/>
        </w:rPr>
        <w:t>rom the Internet, such as blogs. The study is</w:t>
      </w:r>
      <w:r w:rsidR="007D65A9" w:rsidRPr="000827D9">
        <w:rPr>
          <w:szCs w:val="24"/>
        </w:rPr>
        <w:t xml:space="preserve"> </w:t>
      </w:r>
      <w:r w:rsidR="007D65A9">
        <w:rPr>
          <w:szCs w:val="24"/>
        </w:rPr>
        <w:t>in the field of marketing.</w:t>
      </w:r>
    </w:p>
    <w:p w:rsidR="00395506" w:rsidRDefault="006B2F95" w:rsidP="007D65A9">
      <w:pPr>
        <w:autoSpaceDE w:val="0"/>
        <w:autoSpaceDN w:val="0"/>
        <w:adjustRightInd w:val="0"/>
        <w:spacing w:after="0" w:line="240" w:lineRule="auto"/>
        <w:ind w:left="720" w:hanging="720"/>
        <w:rPr>
          <w:rFonts w:cstheme="minorHAnsi"/>
          <w:lang w:val="en-NZ"/>
        </w:rPr>
      </w:pPr>
      <w:r>
        <w:rPr>
          <w:b/>
        </w:rPr>
        <w:t xml:space="preserve">Citation: </w:t>
      </w:r>
      <w:proofErr w:type="spellStart"/>
      <w:r w:rsidR="007D65A9" w:rsidRPr="007D65A9">
        <w:rPr>
          <w:rFonts w:cstheme="minorHAnsi"/>
          <w:lang w:val="en-NZ"/>
        </w:rPr>
        <w:t>Kozinets</w:t>
      </w:r>
      <w:proofErr w:type="spellEnd"/>
      <w:r w:rsidR="007D65A9" w:rsidRPr="007D65A9">
        <w:rPr>
          <w:rFonts w:cstheme="minorHAnsi"/>
          <w:lang w:val="en-NZ"/>
        </w:rPr>
        <w:t xml:space="preserve">, R. V., de </w:t>
      </w:r>
      <w:proofErr w:type="spellStart"/>
      <w:r w:rsidR="007D65A9" w:rsidRPr="007D65A9">
        <w:rPr>
          <w:rFonts w:cstheme="minorHAnsi"/>
          <w:lang w:val="en-NZ"/>
        </w:rPr>
        <w:t>Valck</w:t>
      </w:r>
      <w:proofErr w:type="spellEnd"/>
      <w:r w:rsidR="007D65A9" w:rsidRPr="007D65A9">
        <w:rPr>
          <w:rFonts w:cstheme="minorHAnsi"/>
          <w:lang w:val="en-NZ"/>
        </w:rPr>
        <w:t xml:space="preserve">, K., </w:t>
      </w:r>
      <w:proofErr w:type="spellStart"/>
      <w:r w:rsidR="007D65A9" w:rsidRPr="007D65A9">
        <w:rPr>
          <w:rFonts w:cstheme="minorHAnsi"/>
          <w:lang w:val="en-NZ"/>
        </w:rPr>
        <w:t>Wojnicki</w:t>
      </w:r>
      <w:proofErr w:type="spellEnd"/>
      <w:r w:rsidR="007D65A9" w:rsidRPr="007D65A9">
        <w:rPr>
          <w:rFonts w:cstheme="minorHAnsi"/>
          <w:lang w:val="en-NZ"/>
        </w:rPr>
        <w:t xml:space="preserve">, A. C., &amp; </w:t>
      </w:r>
      <w:proofErr w:type="spellStart"/>
      <w:r w:rsidR="007D65A9" w:rsidRPr="007D65A9">
        <w:rPr>
          <w:rFonts w:cstheme="minorHAnsi"/>
          <w:lang w:val="en-NZ"/>
        </w:rPr>
        <w:t>Wilner</w:t>
      </w:r>
      <w:proofErr w:type="spellEnd"/>
      <w:r w:rsidR="007D65A9" w:rsidRPr="007D65A9">
        <w:rPr>
          <w:rFonts w:cstheme="minorHAnsi"/>
          <w:lang w:val="en-NZ"/>
        </w:rPr>
        <w:t>, S. J. S. (2010). Networ</w:t>
      </w:r>
      <w:r w:rsidR="00395506">
        <w:rPr>
          <w:rFonts w:cstheme="minorHAnsi"/>
          <w:lang w:val="en-NZ"/>
        </w:rPr>
        <w:t>ked Narratives:</w:t>
      </w:r>
    </w:p>
    <w:p w:rsidR="00395506" w:rsidRDefault="007D65A9" w:rsidP="007D65A9">
      <w:pPr>
        <w:autoSpaceDE w:val="0"/>
        <w:autoSpaceDN w:val="0"/>
        <w:adjustRightInd w:val="0"/>
        <w:spacing w:after="0" w:line="240" w:lineRule="auto"/>
        <w:ind w:left="720" w:hanging="720"/>
        <w:rPr>
          <w:rFonts w:cstheme="minorHAnsi"/>
          <w:i/>
          <w:iCs/>
          <w:lang w:val="en-NZ"/>
        </w:rPr>
      </w:pPr>
      <w:r w:rsidRPr="007D65A9">
        <w:rPr>
          <w:rFonts w:cstheme="minorHAnsi"/>
          <w:lang w:val="en-NZ"/>
        </w:rPr>
        <w:t xml:space="preserve">Understanding Word-of-Mouth Marketing in Online Communities. [Article]. </w:t>
      </w:r>
      <w:r w:rsidRPr="007D65A9">
        <w:rPr>
          <w:rFonts w:cstheme="minorHAnsi"/>
          <w:i/>
          <w:iCs/>
          <w:lang w:val="en-NZ"/>
        </w:rPr>
        <w:t xml:space="preserve">Journal of Marketing, </w:t>
      </w:r>
    </w:p>
    <w:p w:rsidR="007D65A9" w:rsidRPr="007D65A9" w:rsidRDefault="007D65A9" w:rsidP="007D65A9">
      <w:pPr>
        <w:autoSpaceDE w:val="0"/>
        <w:autoSpaceDN w:val="0"/>
        <w:adjustRightInd w:val="0"/>
        <w:spacing w:after="0" w:line="240" w:lineRule="auto"/>
        <w:ind w:left="720" w:hanging="720"/>
        <w:rPr>
          <w:rFonts w:cstheme="minorHAnsi"/>
          <w:lang w:val="en-NZ"/>
        </w:rPr>
      </w:pPr>
      <w:r w:rsidRPr="007D65A9">
        <w:rPr>
          <w:rFonts w:cstheme="minorHAnsi"/>
          <w:i/>
          <w:iCs/>
          <w:lang w:val="en-NZ"/>
        </w:rPr>
        <w:t>74</w:t>
      </w:r>
      <w:r w:rsidRPr="007D65A9">
        <w:rPr>
          <w:rFonts w:cstheme="minorHAnsi"/>
          <w:lang w:val="en-NZ"/>
        </w:rPr>
        <w:t>(2), 71-89.</w:t>
      </w:r>
    </w:p>
    <w:p w:rsidR="00395506" w:rsidRDefault="00395506" w:rsidP="00395506">
      <w:pPr>
        <w:rPr>
          <w:b/>
        </w:rPr>
      </w:pPr>
    </w:p>
    <w:p w:rsidR="00395506" w:rsidRDefault="00395506" w:rsidP="00395506">
      <w:r w:rsidRPr="00215345">
        <w:rPr>
          <w:b/>
        </w:rPr>
        <w:t>U</w:t>
      </w:r>
      <w:r>
        <w:rPr>
          <w:b/>
        </w:rPr>
        <w:t xml:space="preserve">RL: </w:t>
      </w:r>
      <w:hyperlink r:id="rId43" w:history="1">
        <w:r w:rsidR="003B3255" w:rsidRPr="00D633F3">
          <w:rPr>
            <w:rStyle w:val="Hyperlink"/>
          </w:rPr>
          <w:t>https://journals.sagepub.com/stoken/rbtfl/P7EAS4N4SH0QR2YXY5MPVC/pdf/10.1177/0001839212446454</w:t>
        </w:r>
      </w:hyperlink>
    </w:p>
    <w:p w:rsidR="006B2F95" w:rsidRPr="00215345" w:rsidRDefault="006B2F95" w:rsidP="00215345">
      <w:r w:rsidRPr="00543456">
        <w:rPr>
          <w:b/>
        </w:rPr>
        <w:t xml:space="preserve">Explanation: </w:t>
      </w:r>
      <w:r w:rsidR="00215345" w:rsidRPr="00215345">
        <w:t>Gardner</w:t>
      </w:r>
      <w:r w:rsidR="00BF1411">
        <w:t>’s article illustrates how documents can be</w:t>
      </w:r>
      <w:r w:rsidR="00215345" w:rsidRPr="00215345">
        <w:t xml:space="preserve"> </w:t>
      </w:r>
      <w:r w:rsidR="00215345">
        <w:t xml:space="preserve">used </w:t>
      </w:r>
      <w:r w:rsidR="00BF1411">
        <w:t>in a study that combines both</w:t>
      </w:r>
      <w:r w:rsidR="00215345">
        <w:t xml:space="preserve"> </w:t>
      </w:r>
      <w:r w:rsidR="00215345" w:rsidRPr="00215345">
        <w:t>quantitative and qualitative methods</w:t>
      </w:r>
      <w:r w:rsidR="00BF1411">
        <w:t>.</w:t>
      </w:r>
      <w:r w:rsidR="00215345">
        <w:t xml:space="preserve"> </w:t>
      </w:r>
      <w:r w:rsidR="00BF1411">
        <w:t>She</w:t>
      </w:r>
      <w:r w:rsidR="00215345">
        <w:t xml:space="preserve"> </w:t>
      </w:r>
      <w:r w:rsidR="00215345" w:rsidRPr="00215345">
        <w:t>develop</w:t>
      </w:r>
      <w:r w:rsidR="00BF1411">
        <w:t>ed</w:t>
      </w:r>
      <w:r w:rsidR="00215345" w:rsidRPr="00215345">
        <w:t xml:space="preserve"> and empirically test</w:t>
      </w:r>
      <w:r w:rsidR="00BF1411">
        <w:t>ed</w:t>
      </w:r>
      <w:r w:rsidR="00215345" w:rsidRPr="00215345">
        <w:t xml:space="preserve"> the proposition that performance pressure acts as a double-edged sword for teams, providing positive effects by enhancing the team’s motivation to achieve good results while simultaneously triggering process losses. </w:t>
      </w:r>
      <w:r w:rsidR="00BF1411">
        <w:t xml:space="preserve">She </w:t>
      </w:r>
      <w:r w:rsidR="00215345" w:rsidRPr="00215345">
        <w:t xml:space="preserve">combined multi-source surveys with archival data to test </w:t>
      </w:r>
      <w:r w:rsidR="00BF1411">
        <w:t>her</w:t>
      </w:r>
      <w:r w:rsidR="00215345" w:rsidRPr="00215345">
        <w:t xml:space="preserve"> hypotheses</w:t>
      </w:r>
      <w:r w:rsidR="00BF1411">
        <w:t xml:space="preserve"> and then used</w:t>
      </w:r>
      <w:r w:rsidR="00215345" w:rsidRPr="00215345">
        <w:t xml:space="preserve"> longitudinal observational cases to understand how knowledge-use processes unfold over time in teams. </w:t>
      </w:r>
    </w:p>
    <w:p w:rsidR="00395506" w:rsidRDefault="006B2F95" w:rsidP="00215345">
      <w:pPr>
        <w:autoSpaceDE w:val="0"/>
        <w:autoSpaceDN w:val="0"/>
        <w:adjustRightInd w:val="0"/>
        <w:spacing w:after="0" w:line="240" w:lineRule="auto"/>
        <w:ind w:left="720" w:hanging="720"/>
        <w:rPr>
          <w:rFonts w:cstheme="minorHAnsi"/>
          <w:lang w:val="en-NZ"/>
        </w:rPr>
      </w:pPr>
      <w:r>
        <w:rPr>
          <w:b/>
        </w:rPr>
        <w:t xml:space="preserve">Citation:  </w:t>
      </w:r>
      <w:r w:rsidR="00215345" w:rsidRPr="00215345">
        <w:rPr>
          <w:rFonts w:cstheme="minorHAnsi"/>
          <w:lang w:val="en-NZ"/>
        </w:rPr>
        <w:t xml:space="preserve">Gardner, H. K. (2012). Performance Pressure as a Double-edged Sword: Enhancing Team </w:t>
      </w:r>
    </w:p>
    <w:p w:rsidR="00395506" w:rsidRDefault="00215345" w:rsidP="00215345">
      <w:pPr>
        <w:autoSpaceDE w:val="0"/>
        <w:autoSpaceDN w:val="0"/>
        <w:adjustRightInd w:val="0"/>
        <w:spacing w:after="0" w:line="240" w:lineRule="auto"/>
        <w:ind w:left="720" w:hanging="720"/>
        <w:rPr>
          <w:rFonts w:cstheme="minorHAnsi"/>
          <w:lang w:val="en-NZ"/>
        </w:rPr>
      </w:pPr>
      <w:r w:rsidRPr="00215345">
        <w:rPr>
          <w:rFonts w:cstheme="minorHAnsi"/>
          <w:lang w:val="en-NZ"/>
        </w:rPr>
        <w:t xml:space="preserve">Motivation but Undermining the Use of Team Knowledge. </w:t>
      </w:r>
      <w:r w:rsidRPr="00215345">
        <w:rPr>
          <w:rFonts w:cstheme="minorHAnsi"/>
          <w:i/>
          <w:iCs/>
          <w:lang w:val="en-NZ"/>
        </w:rPr>
        <w:t>Administrative Science Quarterly, 57</w:t>
      </w:r>
      <w:r w:rsidRPr="00215345">
        <w:rPr>
          <w:rFonts w:cstheme="minorHAnsi"/>
          <w:lang w:val="en-NZ"/>
        </w:rPr>
        <w:t>(1), 1-</w:t>
      </w:r>
    </w:p>
    <w:p w:rsidR="00215345" w:rsidRDefault="00215345" w:rsidP="00215345">
      <w:pPr>
        <w:autoSpaceDE w:val="0"/>
        <w:autoSpaceDN w:val="0"/>
        <w:adjustRightInd w:val="0"/>
        <w:spacing w:after="0" w:line="240" w:lineRule="auto"/>
        <w:ind w:left="720" w:hanging="720"/>
        <w:rPr>
          <w:rFonts w:cstheme="minorHAnsi"/>
          <w:lang w:val="en-NZ"/>
        </w:rPr>
      </w:pPr>
      <w:r w:rsidRPr="00215345">
        <w:rPr>
          <w:rFonts w:cstheme="minorHAnsi"/>
          <w:lang w:val="en-NZ"/>
        </w:rPr>
        <w:t>46.</w:t>
      </w:r>
    </w:p>
    <w:p w:rsidR="00395506" w:rsidRPr="00215345" w:rsidRDefault="00395506" w:rsidP="00215345">
      <w:pPr>
        <w:autoSpaceDE w:val="0"/>
        <w:autoSpaceDN w:val="0"/>
        <w:adjustRightInd w:val="0"/>
        <w:spacing w:after="0" w:line="240" w:lineRule="auto"/>
        <w:ind w:left="720" w:hanging="720"/>
        <w:rPr>
          <w:rFonts w:cstheme="minorHAnsi"/>
          <w:lang w:val="en-NZ"/>
        </w:rPr>
      </w:pPr>
    </w:p>
    <w:p w:rsidR="006B2F95" w:rsidRDefault="006B2F95" w:rsidP="006B2F95">
      <w:pPr>
        <w:autoSpaceDE w:val="0"/>
        <w:autoSpaceDN w:val="0"/>
        <w:adjustRightInd w:val="0"/>
        <w:spacing w:after="0" w:line="240" w:lineRule="auto"/>
        <w:ind w:left="720" w:hanging="720"/>
        <w:rPr>
          <w:b/>
        </w:rPr>
      </w:pPr>
    </w:p>
    <w:p w:rsidR="006B2F95" w:rsidRDefault="00395506" w:rsidP="006B2F95">
      <w:r>
        <w:rPr>
          <w:b/>
        </w:rPr>
        <w:t xml:space="preserve">URL: </w:t>
      </w:r>
      <w:hyperlink r:id="rId44" w:history="1">
        <w:r w:rsidR="003B3255" w:rsidRPr="00D633F3">
          <w:rPr>
            <w:rStyle w:val="Hyperlink"/>
          </w:rPr>
          <w:t>https://journals.sagepub.com/stoken/rbtfl/AC4U5QJGZFMXEIDGWKBL6M/pdf/10.1177/0001839217733972</w:t>
        </w:r>
      </w:hyperlink>
    </w:p>
    <w:p w:rsidR="00CD5EF0" w:rsidRPr="00CD5EF0" w:rsidRDefault="00CD5EF0" w:rsidP="00CD5EF0">
      <w:r>
        <w:rPr>
          <w:b/>
        </w:rPr>
        <w:t xml:space="preserve">Explanation: </w:t>
      </w:r>
      <w:r>
        <w:t>The aim of this</w:t>
      </w:r>
      <w:r w:rsidRPr="00CD5EF0">
        <w:t xml:space="preserve"> study </w:t>
      </w:r>
      <w:r>
        <w:t>was t</w:t>
      </w:r>
      <w:r w:rsidRPr="00CD5EF0">
        <w:t>o understand how people cultivate and sustain authenticity in multi</w:t>
      </w:r>
      <w:r>
        <w:t>ple, often shifting, work roles.</w:t>
      </w:r>
      <w:r w:rsidRPr="00CD5EF0">
        <w:rPr>
          <w:b/>
        </w:rPr>
        <w:t xml:space="preserve"> </w:t>
      </w:r>
      <w:r w:rsidRPr="00CD5EF0">
        <w:t xml:space="preserve">Although </w:t>
      </w:r>
      <w:r>
        <w:t>the main source of data was semi-structured interviews, the authors also</w:t>
      </w:r>
      <w:r w:rsidRPr="00CD5EF0">
        <w:t xml:space="preserve"> triangulated </w:t>
      </w:r>
      <w:r>
        <w:t>their</w:t>
      </w:r>
      <w:r w:rsidRPr="00CD5EF0">
        <w:t xml:space="preserve"> findings by examining data provided by informants, such as their online public profiles, blogs, notes, public interviews, presentations, and client materials.</w:t>
      </w:r>
    </w:p>
    <w:p w:rsidR="00395506" w:rsidRDefault="00CD5EF0" w:rsidP="00CD5EF0">
      <w:pPr>
        <w:autoSpaceDE w:val="0"/>
        <w:autoSpaceDN w:val="0"/>
        <w:adjustRightInd w:val="0"/>
        <w:spacing w:after="0" w:line="240" w:lineRule="auto"/>
        <w:ind w:left="720" w:hanging="720"/>
        <w:rPr>
          <w:rFonts w:cstheme="minorHAnsi"/>
          <w:lang w:val="en-NZ"/>
        </w:rPr>
      </w:pPr>
      <w:r>
        <w:rPr>
          <w:b/>
        </w:rPr>
        <w:t xml:space="preserve">Citation: </w:t>
      </w:r>
      <w:proofErr w:type="spellStart"/>
      <w:r w:rsidRPr="00CD5EF0">
        <w:rPr>
          <w:rFonts w:cstheme="minorHAnsi"/>
          <w:lang w:val="en-NZ"/>
        </w:rPr>
        <w:t>Caza</w:t>
      </w:r>
      <w:proofErr w:type="spellEnd"/>
      <w:r w:rsidRPr="00CD5EF0">
        <w:rPr>
          <w:rFonts w:cstheme="minorHAnsi"/>
          <w:lang w:val="en-NZ"/>
        </w:rPr>
        <w:t xml:space="preserve">, B. B., Moss, S., &amp; </w:t>
      </w:r>
      <w:proofErr w:type="spellStart"/>
      <w:r w:rsidRPr="00CD5EF0">
        <w:rPr>
          <w:rFonts w:cstheme="minorHAnsi"/>
          <w:lang w:val="en-NZ"/>
        </w:rPr>
        <w:t>Vough</w:t>
      </w:r>
      <w:proofErr w:type="spellEnd"/>
      <w:r w:rsidRPr="00CD5EF0">
        <w:rPr>
          <w:rFonts w:cstheme="minorHAnsi"/>
          <w:lang w:val="en-NZ"/>
        </w:rPr>
        <w:t xml:space="preserve">, H. (2017). From Synchronizing to Harmonizing: The Process </w:t>
      </w:r>
    </w:p>
    <w:p w:rsidR="00CD5EF0" w:rsidRPr="00CD5EF0" w:rsidRDefault="00CD5EF0" w:rsidP="00CD5EF0">
      <w:pPr>
        <w:autoSpaceDE w:val="0"/>
        <w:autoSpaceDN w:val="0"/>
        <w:adjustRightInd w:val="0"/>
        <w:spacing w:after="0" w:line="240" w:lineRule="auto"/>
        <w:ind w:left="720" w:hanging="720"/>
        <w:rPr>
          <w:rFonts w:cstheme="minorHAnsi"/>
          <w:lang w:val="en-NZ"/>
        </w:rPr>
      </w:pPr>
      <w:proofErr w:type="gramStart"/>
      <w:r w:rsidRPr="00CD5EF0">
        <w:rPr>
          <w:rFonts w:cstheme="minorHAnsi"/>
          <w:lang w:val="en-NZ"/>
        </w:rPr>
        <w:t>of</w:t>
      </w:r>
      <w:proofErr w:type="gramEnd"/>
      <w:r w:rsidRPr="00CD5EF0">
        <w:rPr>
          <w:rFonts w:cstheme="minorHAnsi"/>
          <w:lang w:val="en-NZ"/>
        </w:rPr>
        <w:t xml:space="preserve"> Authenticating Multiple Work Identities. </w:t>
      </w:r>
      <w:r w:rsidRPr="00CD5EF0">
        <w:rPr>
          <w:rFonts w:cstheme="minorHAnsi"/>
          <w:i/>
          <w:iCs/>
          <w:lang w:val="en-NZ"/>
        </w:rPr>
        <w:t>Administrative Science Quarterly, 63</w:t>
      </w:r>
      <w:r w:rsidRPr="00CD5EF0">
        <w:rPr>
          <w:rFonts w:cstheme="minorHAnsi"/>
          <w:lang w:val="en-NZ"/>
        </w:rPr>
        <w:t>(4), 703-745.</w:t>
      </w:r>
    </w:p>
    <w:p w:rsidR="006D7193" w:rsidRDefault="006D7193" w:rsidP="006B2F95">
      <w:pPr>
        <w:rPr>
          <w:b/>
        </w:rPr>
      </w:pPr>
    </w:p>
    <w:p w:rsidR="00BC6C11" w:rsidRPr="00320702" w:rsidRDefault="00BC6C11" w:rsidP="006B2F95">
      <w:pPr>
        <w:rPr>
          <w:b/>
        </w:rPr>
      </w:pPr>
    </w:p>
    <w:p w:rsidR="003D5AEA" w:rsidRDefault="006B2F95" w:rsidP="006D7193">
      <w:pPr>
        <w:rPr>
          <w:b/>
          <w:u w:val="single"/>
        </w:rPr>
      </w:pPr>
      <w:r>
        <w:rPr>
          <w:b/>
          <w:u w:val="single"/>
        </w:rPr>
        <w:t>Chapter 13</w:t>
      </w:r>
    </w:p>
    <w:p w:rsidR="003D5AEA" w:rsidRDefault="00395506" w:rsidP="006D7193">
      <w:r>
        <w:rPr>
          <w:b/>
        </w:rPr>
        <w:t>URL:</w:t>
      </w:r>
      <w:r w:rsidR="003B3255">
        <w:t xml:space="preserve"> </w:t>
      </w:r>
      <w:hyperlink r:id="rId45" w:history="1">
        <w:r w:rsidR="003B3255" w:rsidRPr="00D633F3">
          <w:rPr>
            <w:rStyle w:val="Hyperlink"/>
          </w:rPr>
          <w:t>https://journals.sagepub.com/stoken/rbtfl/9LJJV5K32N9SNG5KP0295Q/pdf/10.1177/1742715011434109</w:t>
        </w:r>
      </w:hyperlink>
    </w:p>
    <w:p w:rsidR="006D7193" w:rsidRPr="006D7193" w:rsidRDefault="006D7193" w:rsidP="006D7193">
      <w:r>
        <w:rPr>
          <w:b/>
        </w:rPr>
        <w:t xml:space="preserve">Explanation: </w:t>
      </w:r>
      <w:r>
        <w:t>This article is an example of content analysis. The</w:t>
      </w:r>
      <w:r w:rsidRPr="006D7193">
        <w:t xml:space="preserve"> authors use </w:t>
      </w:r>
      <w:r>
        <w:t>c</w:t>
      </w:r>
      <w:r w:rsidRPr="006D7193">
        <w:t xml:space="preserve">omputer-aided text analysis </w:t>
      </w:r>
      <w:r>
        <w:t>in their</w:t>
      </w:r>
      <w:r w:rsidRPr="006D7193">
        <w:t xml:space="preserve"> study of leadership communications.</w:t>
      </w:r>
    </w:p>
    <w:p w:rsidR="00395506" w:rsidRDefault="006D7193" w:rsidP="006D7193">
      <w:pPr>
        <w:autoSpaceDE w:val="0"/>
        <w:autoSpaceDN w:val="0"/>
        <w:adjustRightInd w:val="0"/>
        <w:spacing w:after="0" w:line="240" w:lineRule="auto"/>
        <w:ind w:left="720" w:hanging="720"/>
        <w:rPr>
          <w:rFonts w:cstheme="minorHAnsi"/>
          <w:lang w:val="en-NZ"/>
        </w:rPr>
      </w:pPr>
      <w:r>
        <w:rPr>
          <w:b/>
        </w:rPr>
        <w:t xml:space="preserve">Citation: </w:t>
      </w:r>
      <w:r w:rsidRPr="006D7193">
        <w:rPr>
          <w:rFonts w:cstheme="minorHAnsi"/>
          <w:lang w:val="en-NZ"/>
        </w:rPr>
        <w:t xml:space="preserve">Bligh, M. C., &amp; </w:t>
      </w:r>
      <w:proofErr w:type="spellStart"/>
      <w:r w:rsidRPr="006D7193">
        <w:rPr>
          <w:rFonts w:cstheme="minorHAnsi"/>
          <w:lang w:val="en-NZ"/>
        </w:rPr>
        <w:t>Kohles</w:t>
      </w:r>
      <w:proofErr w:type="spellEnd"/>
      <w:r w:rsidRPr="006D7193">
        <w:rPr>
          <w:rFonts w:cstheme="minorHAnsi"/>
          <w:lang w:val="en-NZ"/>
        </w:rPr>
        <w:t xml:space="preserve">, J. C. (2014). Comparing leaders across contexts, culture, and time: </w:t>
      </w:r>
    </w:p>
    <w:p w:rsidR="006D7193" w:rsidRPr="006D7193" w:rsidRDefault="006D7193" w:rsidP="006D7193">
      <w:pPr>
        <w:autoSpaceDE w:val="0"/>
        <w:autoSpaceDN w:val="0"/>
        <w:adjustRightInd w:val="0"/>
        <w:spacing w:after="0" w:line="240" w:lineRule="auto"/>
        <w:ind w:left="720" w:hanging="720"/>
        <w:rPr>
          <w:rFonts w:cstheme="minorHAnsi"/>
          <w:lang w:val="en-NZ"/>
        </w:rPr>
      </w:pPr>
      <w:r w:rsidRPr="006D7193">
        <w:rPr>
          <w:rFonts w:cstheme="minorHAnsi"/>
          <w:lang w:val="en-NZ"/>
        </w:rPr>
        <w:t xml:space="preserve">Computerized content analysis of leader–follower communications. </w:t>
      </w:r>
      <w:r w:rsidRPr="006D7193">
        <w:rPr>
          <w:rFonts w:cstheme="minorHAnsi"/>
          <w:i/>
          <w:iCs/>
          <w:lang w:val="en-NZ"/>
        </w:rPr>
        <w:t>Leadership, 10</w:t>
      </w:r>
      <w:r w:rsidRPr="006D7193">
        <w:rPr>
          <w:rFonts w:cstheme="minorHAnsi"/>
          <w:lang w:val="en-NZ"/>
        </w:rPr>
        <w:t>(2), 142-159.</w:t>
      </w:r>
    </w:p>
    <w:p w:rsidR="006B2F95" w:rsidRDefault="006B2F95" w:rsidP="006B2F95">
      <w:pPr>
        <w:rPr>
          <w:b/>
        </w:rPr>
      </w:pPr>
    </w:p>
    <w:p w:rsidR="00395506" w:rsidRDefault="00395506" w:rsidP="00395506">
      <w:r>
        <w:rPr>
          <w:b/>
        </w:rPr>
        <w:t xml:space="preserve">URL: </w:t>
      </w:r>
      <w:hyperlink r:id="rId46" w:history="1">
        <w:r w:rsidR="003B3255" w:rsidRPr="00D633F3">
          <w:rPr>
            <w:rStyle w:val="Hyperlink"/>
          </w:rPr>
          <w:t>https://journals.sagepub.com/stoken/rbtfl/41UFWGJDEG29UFV7JTF0F7/pdf/10.1177/1742715015584537</w:t>
        </w:r>
      </w:hyperlink>
    </w:p>
    <w:p w:rsidR="006B2F95" w:rsidRPr="000A5B5B" w:rsidRDefault="006B2F95" w:rsidP="00F1609D">
      <w:r>
        <w:rPr>
          <w:b/>
        </w:rPr>
        <w:t>Explanation:</w:t>
      </w:r>
      <w:r w:rsidR="00F1609D">
        <w:rPr>
          <w:b/>
        </w:rPr>
        <w:t xml:space="preserve"> </w:t>
      </w:r>
      <w:r w:rsidR="000A5B5B" w:rsidRPr="000A5B5B">
        <w:t>This article is an exam</w:t>
      </w:r>
      <w:r w:rsidR="000A5B5B">
        <w:t>ple of using discourse analysis. The authors studied the narratives of chief executive officers in the Australian banking sector during the global financial crisis of 2009.</w:t>
      </w:r>
    </w:p>
    <w:p w:rsidR="00395506" w:rsidRDefault="006B2F95" w:rsidP="000A5B5B">
      <w:pPr>
        <w:autoSpaceDE w:val="0"/>
        <w:autoSpaceDN w:val="0"/>
        <w:adjustRightInd w:val="0"/>
        <w:spacing w:after="0" w:line="240" w:lineRule="auto"/>
        <w:ind w:left="720" w:hanging="720"/>
        <w:rPr>
          <w:rFonts w:cstheme="minorHAnsi"/>
          <w:i/>
          <w:iCs/>
          <w:lang w:val="en-NZ"/>
        </w:rPr>
      </w:pPr>
      <w:r>
        <w:rPr>
          <w:b/>
        </w:rPr>
        <w:t xml:space="preserve">Citation: </w:t>
      </w:r>
      <w:r w:rsidR="000A5B5B" w:rsidRPr="000A5B5B">
        <w:rPr>
          <w:rFonts w:cstheme="minorHAnsi"/>
          <w:lang w:val="en-NZ"/>
        </w:rPr>
        <w:t>Liu, H. (2015). Constructing the GFC: Australian banking leaders during the financial ‘</w:t>
      </w:r>
      <w:proofErr w:type="gramStart"/>
      <w:r w:rsidR="000A5B5B" w:rsidRPr="000A5B5B">
        <w:rPr>
          <w:rFonts w:cstheme="minorHAnsi"/>
          <w:lang w:val="en-NZ"/>
        </w:rPr>
        <w:t>crisis’</w:t>
      </w:r>
      <w:proofErr w:type="gramEnd"/>
      <w:r w:rsidR="000A5B5B" w:rsidRPr="000A5B5B">
        <w:rPr>
          <w:rFonts w:cstheme="minorHAnsi"/>
          <w:lang w:val="en-NZ"/>
        </w:rPr>
        <w:t>.</w:t>
      </w:r>
      <w:r w:rsidR="000A5B5B" w:rsidRPr="000A5B5B">
        <w:rPr>
          <w:rFonts w:cstheme="minorHAnsi"/>
          <w:i/>
          <w:iCs/>
          <w:lang w:val="en-NZ"/>
        </w:rPr>
        <w:t xml:space="preserve"> </w:t>
      </w:r>
    </w:p>
    <w:p w:rsidR="000A5B5B" w:rsidRPr="000A5B5B" w:rsidRDefault="000A5B5B" w:rsidP="000A5B5B">
      <w:pPr>
        <w:autoSpaceDE w:val="0"/>
        <w:autoSpaceDN w:val="0"/>
        <w:adjustRightInd w:val="0"/>
        <w:spacing w:after="0" w:line="240" w:lineRule="auto"/>
        <w:ind w:left="720" w:hanging="720"/>
        <w:rPr>
          <w:rFonts w:cstheme="minorHAnsi"/>
          <w:lang w:val="en-NZ"/>
        </w:rPr>
      </w:pPr>
      <w:r w:rsidRPr="000A5B5B">
        <w:rPr>
          <w:rFonts w:cstheme="minorHAnsi"/>
          <w:i/>
          <w:iCs/>
          <w:lang w:val="en-NZ"/>
        </w:rPr>
        <w:t>11</w:t>
      </w:r>
      <w:r w:rsidRPr="000A5B5B">
        <w:rPr>
          <w:rFonts w:cstheme="minorHAnsi"/>
          <w:lang w:val="en-NZ"/>
        </w:rPr>
        <w:t>(4), 424-450.</w:t>
      </w:r>
    </w:p>
    <w:p w:rsidR="006B2F95" w:rsidRPr="00320702" w:rsidRDefault="006B2F95" w:rsidP="006B2F95">
      <w:pPr>
        <w:rPr>
          <w:b/>
        </w:rPr>
      </w:pPr>
    </w:p>
    <w:p w:rsidR="00395506" w:rsidRDefault="00395506" w:rsidP="00395506">
      <w:r>
        <w:rPr>
          <w:b/>
        </w:rPr>
        <w:t xml:space="preserve">URL: </w:t>
      </w:r>
      <w:hyperlink r:id="rId47" w:history="1">
        <w:r w:rsidR="003B3255" w:rsidRPr="00D633F3">
          <w:rPr>
            <w:rStyle w:val="Hyperlink"/>
          </w:rPr>
          <w:t>https://journals.sagepub.com/stoken/rbtfl/ZZPWBHAX7VH2JK1NBJG2/pdf/10.1177/1461445618754571</w:t>
        </w:r>
      </w:hyperlink>
    </w:p>
    <w:p w:rsidR="006D7193" w:rsidRPr="006D7193" w:rsidRDefault="006D7193" w:rsidP="006D7193">
      <w:r w:rsidRPr="00543456">
        <w:rPr>
          <w:b/>
        </w:rPr>
        <w:t xml:space="preserve">Explanation: </w:t>
      </w:r>
      <w:r>
        <w:t>This article is an example of conversation analysis.</w:t>
      </w:r>
      <w:r w:rsidRPr="006D7193">
        <w:t xml:space="preserve"> </w:t>
      </w:r>
      <w:r>
        <w:t xml:space="preserve">The </w:t>
      </w:r>
      <w:r w:rsidRPr="006D7193">
        <w:t xml:space="preserve">authors </w:t>
      </w:r>
      <w:r>
        <w:t>look at c</w:t>
      </w:r>
      <w:r w:rsidRPr="006D7193">
        <w:t xml:space="preserve">onversation analysis </w:t>
      </w:r>
      <w:r>
        <w:t>and the public science of talk</w:t>
      </w:r>
      <w:r w:rsidRPr="006D7193">
        <w:t>.</w:t>
      </w:r>
    </w:p>
    <w:p w:rsidR="00395506" w:rsidRDefault="006D7193" w:rsidP="006D7193">
      <w:pPr>
        <w:autoSpaceDE w:val="0"/>
        <w:autoSpaceDN w:val="0"/>
        <w:adjustRightInd w:val="0"/>
        <w:spacing w:after="0" w:line="240" w:lineRule="auto"/>
        <w:ind w:left="720" w:hanging="720"/>
        <w:rPr>
          <w:rFonts w:cstheme="minorHAnsi"/>
          <w:lang w:val="en-NZ"/>
        </w:rPr>
      </w:pPr>
      <w:r>
        <w:rPr>
          <w:b/>
        </w:rPr>
        <w:t xml:space="preserve">Citation:  </w:t>
      </w:r>
      <w:r w:rsidRPr="006D7193">
        <w:rPr>
          <w:rFonts w:cstheme="minorHAnsi"/>
          <w:lang w:val="en-NZ"/>
        </w:rPr>
        <w:t xml:space="preserve">Albert, S., Albury, C., Alexander, M., Harris, M. T., </w:t>
      </w:r>
      <w:proofErr w:type="spellStart"/>
      <w:r w:rsidRPr="006D7193">
        <w:rPr>
          <w:rFonts w:cstheme="minorHAnsi"/>
          <w:lang w:val="en-NZ"/>
        </w:rPr>
        <w:t>Hofstetter</w:t>
      </w:r>
      <w:proofErr w:type="spellEnd"/>
      <w:r w:rsidRPr="006D7193">
        <w:rPr>
          <w:rFonts w:cstheme="minorHAnsi"/>
          <w:lang w:val="en-NZ"/>
        </w:rPr>
        <w:t xml:space="preserve">, E., Holmes, E. J. B., et al. </w:t>
      </w:r>
    </w:p>
    <w:p w:rsidR="00395506" w:rsidRDefault="006D7193" w:rsidP="006D7193">
      <w:pPr>
        <w:autoSpaceDE w:val="0"/>
        <w:autoSpaceDN w:val="0"/>
        <w:adjustRightInd w:val="0"/>
        <w:spacing w:after="0" w:line="240" w:lineRule="auto"/>
        <w:ind w:left="720" w:hanging="720"/>
        <w:rPr>
          <w:rFonts w:cstheme="minorHAnsi"/>
          <w:lang w:val="en-NZ"/>
        </w:rPr>
      </w:pPr>
      <w:r w:rsidRPr="006D7193">
        <w:rPr>
          <w:rFonts w:cstheme="minorHAnsi"/>
          <w:lang w:val="en-NZ"/>
        </w:rPr>
        <w:t xml:space="preserve">(2018). </w:t>
      </w:r>
      <w:proofErr w:type="gramStart"/>
      <w:r w:rsidRPr="006D7193">
        <w:rPr>
          <w:rFonts w:cstheme="minorHAnsi"/>
          <w:lang w:val="en-NZ"/>
        </w:rPr>
        <w:t>The</w:t>
      </w:r>
      <w:proofErr w:type="gramEnd"/>
      <w:r w:rsidRPr="006D7193">
        <w:rPr>
          <w:rFonts w:cstheme="minorHAnsi"/>
          <w:lang w:val="en-NZ"/>
        </w:rPr>
        <w:t xml:space="preserve"> conversational rollercoaster: Conversation analysis and the public science of talk. </w:t>
      </w:r>
    </w:p>
    <w:p w:rsidR="006D7193" w:rsidRPr="006D7193" w:rsidRDefault="006D7193" w:rsidP="006D7193">
      <w:pPr>
        <w:autoSpaceDE w:val="0"/>
        <w:autoSpaceDN w:val="0"/>
        <w:adjustRightInd w:val="0"/>
        <w:spacing w:after="0" w:line="240" w:lineRule="auto"/>
        <w:ind w:left="720" w:hanging="720"/>
        <w:rPr>
          <w:rFonts w:cstheme="minorHAnsi"/>
          <w:lang w:val="en-NZ"/>
        </w:rPr>
      </w:pPr>
      <w:r w:rsidRPr="006D7193">
        <w:rPr>
          <w:rFonts w:cstheme="minorHAnsi"/>
          <w:i/>
          <w:iCs/>
          <w:lang w:val="en-NZ"/>
        </w:rPr>
        <w:t>Discourse Studies, 20</w:t>
      </w:r>
      <w:r w:rsidRPr="006D7193">
        <w:rPr>
          <w:rFonts w:cstheme="minorHAnsi"/>
          <w:lang w:val="en-NZ"/>
        </w:rPr>
        <w:t>(3), 397-424.</w:t>
      </w:r>
    </w:p>
    <w:p w:rsidR="006D7193" w:rsidRDefault="006D7193" w:rsidP="006D7193">
      <w:pPr>
        <w:autoSpaceDE w:val="0"/>
        <w:autoSpaceDN w:val="0"/>
        <w:adjustRightInd w:val="0"/>
        <w:spacing w:after="0" w:line="240" w:lineRule="auto"/>
        <w:ind w:left="720" w:hanging="720"/>
        <w:rPr>
          <w:b/>
        </w:rPr>
      </w:pPr>
    </w:p>
    <w:p w:rsidR="006D7193" w:rsidRDefault="006D7193" w:rsidP="006B2F95">
      <w:pPr>
        <w:rPr>
          <w:b/>
        </w:rPr>
      </w:pPr>
    </w:p>
    <w:p w:rsidR="00601380" w:rsidRDefault="006B2F95" w:rsidP="00601380">
      <w:pPr>
        <w:rPr>
          <w:b/>
          <w:u w:val="single"/>
        </w:rPr>
      </w:pPr>
      <w:r>
        <w:rPr>
          <w:b/>
          <w:u w:val="single"/>
        </w:rPr>
        <w:t>Chapter 14</w:t>
      </w:r>
    </w:p>
    <w:p w:rsidR="003D5AEA" w:rsidRPr="003B3255" w:rsidRDefault="00395506" w:rsidP="00601380">
      <w:r>
        <w:rPr>
          <w:b/>
        </w:rPr>
        <w:t>URL:</w:t>
      </w:r>
      <w:r w:rsidR="003B3255" w:rsidRPr="003B3255">
        <w:t xml:space="preserve"> </w:t>
      </w:r>
      <w:hyperlink r:id="rId48" w:history="1">
        <w:r w:rsidR="003B3255" w:rsidRPr="003B3255">
          <w:rPr>
            <w:rStyle w:val="Hyperlink"/>
          </w:rPr>
          <w:t>https://journals.sagepub.com/stoken/rbtfl/MRTARXOPNYMIZ6M3P835M/pdf/10.1177/1094428102051003</w:t>
        </w:r>
      </w:hyperlink>
    </w:p>
    <w:p w:rsidR="00601380" w:rsidRPr="009E3545" w:rsidRDefault="003B3255" w:rsidP="00601380">
      <w:r>
        <w:rPr>
          <w:b/>
        </w:rPr>
        <w:t>E</w:t>
      </w:r>
      <w:r w:rsidR="00601380">
        <w:rPr>
          <w:b/>
        </w:rPr>
        <w:t xml:space="preserve">xplanation: </w:t>
      </w:r>
      <w:r w:rsidR="00601380" w:rsidRPr="009E3545">
        <w:t>This article discusses the use of hermeneutics in organization studies</w:t>
      </w:r>
    </w:p>
    <w:p w:rsidR="00601380" w:rsidRPr="00601380" w:rsidRDefault="00601380" w:rsidP="00601380">
      <w:pPr>
        <w:rPr>
          <w:rFonts w:cstheme="minorHAnsi"/>
          <w:lang w:val="en-NZ"/>
        </w:rPr>
      </w:pPr>
      <w:r>
        <w:rPr>
          <w:b/>
        </w:rPr>
        <w:t xml:space="preserve">Citation: </w:t>
      </w:r>
      <w:r w:rsidRPr="00601380">
        <w:rPr>
          <w:rFonts w:cstheme="minorHAnsi"/>
        </w:rPr>
        <w:t>P</w:t>
      </w:r>
      <w:proofErr w:type="spellStart"/>
      <w:r w:rsidRPr="00601380">
        <w:rPr>
          <w:rFonts w:cstheme="minorHAnsi"/>
          <w:lang w:val="en-NZ"/>
        </w:rPr>
        <w:t>rasad</w:t>
      </w:r>
      <w:proofErr w:type="spellEnd"/>
      <w:r w:rsidRPr="00601380">
        <w:rPr>
          <w:rFonts w:cstheme="minorHAnsi"/>
          <w:lang w:val="en-NZ"/>
        </w:rPr>
        <w:t xml:space="preserve">, A. (2002). The contest over meaning: Hermeneutics as an interpretive methodology for understanding texts. </w:t>
      </w:r>
      <w:r w:rsidRPr="00601380">
        <w:rPr>
          <w:rFonts w:cstheme="minorHAnsi"/>
          <w:i/>
          <w:iCs/>
          <w:lang w:val="en-NZ"/>
        </w:rPr>
        <w:t>Organizational Research Methods, 5</w:t>
      </w:r>
      <w:r w:rsidRPr="00601380">
        <w:rPr>
          <w:rFonts w:cstheme="minorHAnsi"/>
          <w:lang w:val="en-NZ"/>
        </w:rPr>
        <w:t>, 12-33.</w:t>
      </w:r>
    </w:p>
    <w:p w:rsidR="006B2F95" w:rsidRDefault="006B2F95" w:rsidP="006B2F95">
      <w:pPr>
        <w:rPr>
          <w:b/>
        </w:rPr>
      </w:pPr>
    </w:p>
    <w:p w:rsidR="00395506" w:rsidRDefault="00395506" w:rsidP="00395506">
      <w:pPr>
        <w:autoSpaceDE w:val="0"/>
        <w:autoSpaceDN w:val="0"/>
        <w:adjustRightInd w:val="0"/>
        <w:spacing w:after="0" w:line="240" w:lineRule="auto"/>
        <w:ind w:left="720" w:hanging="720"/>
      </w:pPr>
      <w:r>
        <w:rPr>
          <w:b/>
        </w:rPr>
        <w:t>URL:</w:t>
      </w:r>
      <w:r w:rsidR="003B3255">
        <w:rPr>
          <w:b/>
        </w:rPr>
        <w:t xml:space="preserve"> </w:t>
      </w:r>
      <w:hyperlink r:id="rId49" w:history="1">
        <w:r w:rsidR="003B3255" w:rsidRPr="00D633F3">
          <w:rPr>
            <w:rStyle w:val="Hyperlink"/>
          </w:rPr>
          <w:t>https://journals.sagepub.com/stoken/rbtfl/0PP5E2Q7C5ZPCU857V6V04/pdf/10.1177/0018726709104546</w:t>
        </w:r>
      </w:hyperlink>
    </w:p>
    <w:p w:rsidR="003B3255" w:rsidRPr="00CD31D4" w:rsidRDefault="003B3255" w:rsidP="00395506">
      <w:pPr>
        <w:autoSpaceDE w:val="0"/>
        <w:autoSpaceDN w:val="0"/>
        <w:adjustRightInd w:val="0"/>
        <w:spacing w:after="0" w:line="240" w:lineRule="auto"/>
        <w:ind w:left="720" w:hanging="720"/>
        <w:rPr>
          <w:rFonts w:cstheme="minorHAnsi"/>
          <w:lang w:val="en-NZ"/>
        </w:rPr>
      </w:pPr>
    </w:p>
    <w:p w:rsidR="00CD31D4" w:rsidRPr="00395506" w:rsidRDefault="006B2F95" w:rsidP="00395506">
      <w:r w:rsidRPr="00543456">
        <w:rPr>
          <w:b/>
        </w:rPr>
        <w:t xml:space="preserve">Explanation: </w:t>
      </w:r>
      <w:r w:rsidR="00CD31D4" w:rsidRPr="00CD31D4">
        <w:t>This article uses critical hermeneutics to study charismatic leadership in a British organization.</w:t>
      </w:r>
    </w:p>
    <w:p w:rsidR="00395506" w:rsidRDefault="006B2F95" w:rsidP="00CD31D4">
      <w:pPr>
        <w:autoSpaceDE w:val="0"/>
        <w:autoSpaceDN w:val="0"/>
        <w:adjustRightInd w:val="0"/>
        <w:spacing w:after="0" w:line="240" w:lineRule="auto"/>
        <w:ind w:left="720" w:hanging="720"/>
        <w:rPr>
          <w:rFonts w:cstheme="minorHAnsi"/>
          <w:lang w:val="en-NZ"/>
        </w:rPr>
      </w:pPr>
      <w:r>
        <w:rPr>
          <w:b/>
        </w:rPr>
        <w:t xml:space="preserve">Citation:  </w:t>
      </w:r>
      <w:r w:rsidR="00CD31D4" w:rsidRPr="00CD31D4">
        <w:rPr>
          <w:rFonts w:cstheme="minorHAnsi"/>
          <w:lang w:val="en-NZ"/>
        </w:rPr>
        <w:t xml:space="preserve">Robinson, S. K., &amp; Kerr, R. (2009). The symbolic violence of leadership: A critical </w:t>
      </w:r>
    </w:p>
    <w:p w:rsidR="00395506" w:rsidRDefault="00CD31D4" w:rsidP="00CD31D4">
      <w:pPr>
        <w:autoSpaceDE w:val="0"/>
        <w:autoSpaceDN w:val="0"/>
        <w:adjustRightInd w:val="0"/>
        <w:spacing w:after="0" w:line="240" w:lineRule="auto"/>
        <w:ind w:left="720" w:hanging="720"/>
        <w:rPr>
          <w:rFonts w:cstheme="minorHAnsi"/>
          <w:lang w:val="en-NZ"/>
        </w:rPr>
      </w:pPr>
      <w:proofErr w:type="gramStart"/>
      <w:r w:rsidRPr="00CD31D4">
        <w:rPr>
          <w:rFonts w:cstheme="minorHAnsi"/>
          <w:lang w:val="en-NZ"/>
        </w:rPr>
        <w:t>hermeneutic</w:t>
      </w:r>
      <w:proofErr w:type="gramEnd"/>
      <w:r w:rsidRPr="00CD31D4">
        <w:rPr>
          <w:rFonts w:cstheme="minorHAnsi"/>
          <w:lang w:val="en-NZ"/>
        </w:rPr>
        <w:t xml:space="preserve"> study of leadership and succession in a British organization in the post-Soviet context. </w:t>
      </w:r>
    </w:p>
    <w:p w:rsidR="00CD31D4" w:rsidRPr="00CD31D4" w:rsidRDefault="00CD31D4" w:rsidP="00CD31D4">
      <w:pPr>
        <w:autoSpaceDE w:val="0"/>
        <w:autoSpaceDN w:val="0"/>
        <w:adjustRightInd w:val="0"/>
        <w:spacing w:after="0" w:line="240" w:lineRule="auto"/>
        <w:ind w:left="720" w:hanging="720"/>
        <w:rPr>
          <w:rFonts w:cstheme="minorHAnsi"/>
          <w:lang w:val="en-NZ"/>
        </w:rPr>
      </w:pPr>
      <w:r w:rsidRPr="00CD31D4">
        <w:rPr>
          <w:rFonts w:cstheme="minorHAnsi"/>
          <w:i/>
          <w:iCs/>
          <w:lang w:val="en-NZ"/>
        </w:rPr>
        <w:t>Human Relations, 62</w:t>
      </w:r>
      <w:r w:rsidRPr="00CD31D4">
        <w:rPr>
          <w:rFonts w:cstheme="minorHAnsi"/>
          <w:lang w:val="en-NZ"/>
        </w:rPr>
        <w:t>, 875-903.</w:t>
      </w:r>
    </w:p>
    <w:p w:rsidR="00BC6C11" w:rsidRDefault="00BC6C11" w:rsidP="006713F8">
      <w:pPr>
        <w:rPr>
          <w:b/>
        </w:rPr>
      </w:pPr>
    </w:p>
    <w:p w:rsidR="003B3255" w:rsidRDefault="00395506" w:rsidP="004D66BF">
      <w:r>
        <w:rPr>
          <w:b/>
        </w:rPr>
        <w:t xml:space="preserve">URL: </w:t>
      </w:r>
      <w:hyperlink r:id="rId50" w:history="1">
        <w:r w:rsidR="003B3255" w:rsidRPr="00D633F3">
          <w:rPr>
            <w:rStyle w:val="Hyperlink"/>
          </w:rPr>
          <w:t>https://journals.sagepub.com/stoken/rbtfl/J043RBDY43USCKPL4KQXD/pdf/10.1177/1470593117708466</w:t>
        </w:r>
      </w:hyperlink>
    </w:p>
    <w:p w:rsidR="006713F8" w:rsidRPr="004D66BF" w:rsidRDefault="006713F8" w:rsidP="004D66BF">
      <w:r>
        <w:rPr>
          <w:b/>
        </w:rPr>
        <w:t xml:space="preserve">Explanation: </w:t>
      </w:r>
      <w:r w:rsidR="004D66BF">
        <w:t>This article is an example of the use of hermeneutics to analyse qualitative data. The author conducted an</w:t>
      </w:r>
      <w:r w:rsidR="004D66BF" w:rsidRPr="004D66BF">
        <w:t xml:space="preserve"> empirical investigation </w:t>
      </w:r>
      <w:r w:rsidR="004D66BF">
        <w:t>soliciting</w:t>
      </w:r>
      <w:r w:rsidR="004D66BF" w:rsidRPr="004D66BF">
        <w:t xml:space="preserve"> consumers’ own ideas </w:t>
      </w:r>
      <w:r w:rsidR="004D66BF">
        <w:t xml:space="preserve">about their own extended self </w:t>
      </w:r>
      <w:r w:rsidR="004D66BF" w:rsidRPr="004D66BF">
        <w:t xml:space="preserve">and </w:t>
      </w:r>
      <w:r w:rsidR="004D66BF">
        <w:t>considering</w:t>
      </w:r>
      <w:r w:rsidR="004D66BF" w:rsidRPr="004D66BF">
        <w:t xml:space="preserve"> them in relation to</w:t>
      </w:r>
      <w:r w:rsidR="004D66BF">
        <w:t xml:space="preserve"> existing marketing research</w:t>
      </w:r>
      <w:r w:rsidR="004D66BF" w:rsidRPr="004D66BF">
        <w:t xml:space="preserve"> theory.</w:t>
      </w:r>
    </w:p>
    <w:p w:rsidR="00395506" w:rsidRDefault="006713F8" w:rsidP="004D66BF">
      <w:pPr>
        <w:autoSpaceDE w:val="0"/>
        <w:autoSpaceDN w:val="0"/>
        <w:adjustRightInd w:val="0"/>
        <w:spacing w:after="0" w:line="240" w:lineRule="auto"/>
        <w:ind w:left="720" w:hanging="720"/>
        <w:rPr>
          <w:rFonts w:cstheme="minorHAnsi"/>
          <w:lang w:val="en-NZ"/>
        </w:rPr>
      </w:pPr>
      <w:r>
        <w:rPr>
          <w:b/>
        </w:rPr>
        <w:t xml:space="preserve">Citation: </w:t>
      </w:r>
      <w:r w:rsidR="004D66BF" w:rsidRPr="004D66BF">
        <w:rPr>
          <w:rFonts w:cstheme="minorHAnsi"/>
          <w:lang w:val="en-NZ"/>
        </w:rPr>
        <w:t xml:space="preserve">Stone, T., Gould, S. J., &amp; </w:t>
      </w:r>
      <w:proofErr w:type="spellStart"/>
      <w:r w:rsidR="004D66BF" w:rsidRPr="004D66BF">
        <w:rPr>
          <w:rFonts w:cstheme="minorHAnsi"/>
          <w:lang w:val="en-NZ"/>
        </w:rPr>
        <w:t>Szabó-Douat</w:t>
      </w:r>
      <w:proofErr w:type="spellEnd"/>
      <w:r w:rsidR="004D66BF" w:rsidRPr="004D66BF">
        <w:rPr>
          <w:rFonts w:cstheme="minorHAnsi"/>
          <w:lang w:val="en-NZ"/>
        </w:rPr>
        <w:t xml:space="preserve">, T. (2017). “Am I as extended as you say I am?” </w:t>
      </w:r>
    </w:p>
    <w:p w:rsidR="004D66BF" w:rsidRPr="004D66BF" w:rsidRDefault="004D66BF" w:rsidP="004D66BF">
      <w:pPr>
        <w:autoSpaceDE w:val="0"/>
        <w:autoSpaceDN w:val="0"/>
        <w:adjustRightInd w:val="0"/>
        <w:spacing w:after="0" w:line="240" w:lineRule="auto"/>
        <w:ind w:left="720" w:hanging="720"/>
        <w:rPr>
          <w:rFonts w:cstheme="minorHAnsi"/>
          <w:lang w:val="en-NZ"/>
        </w:rPr>
      </w:pPr>
      <w:r w:rsidRPr="004D66BF">
        <w:rPr>
          <w:rFonts w:cstheme="minorHAnsi"/>
          <w:lang w:val="en-NZ"/>
        </w:rPr>
        <w:t xml:space="preserve">Consumer’s emic perspectives on the extended self. </w:t>
      </w:r>
      <w:r w:rsidRPr="004D66BF">
        <w:rPr>
          <w:rFonts w:cstheme="minorHAnsi"/>
          <w:i/>
          <w:iCs/>
          <w:lang w:val="en-NZ"/>
        </w:rPr>
        <w:t>Marketing Theory, 17</w:t>
      </w:r>
      <w:r w:rsidRPr="004D66BF">
        <w:rPr>
          <w:rFonts w:cstheme="minorHAnsi"/>
          <w:lang w:val="en-NZ"/>
        </w:rPr>
        <w:t>(4), 559-577.</w:t>
      </w:r>
    </w:p>
    <w:p w:rsidR="006B2F95" w:rsidRDefault="006B2F95" w:rsidP="006B2F95">
      <w:pPr>
        <w:rPr>
          <w:b/>
        </w:rPr>
      </w:pPr>
    </w:p>
    <w:p w:rsidR="006B2F95" w:rsidRDefault="006B2F95" w:rsidP="006B2F95">
      <w:pPr>
        <w:rPr>
          <w:b/>
          <w:u w:val="single"/>
        </w:rPr>
      </w:pPr>
      <w:r>
        <w:rPr>
          <w:b/>
          <w:u w:val="single"/>
        </w:rPr>
        <w:t>Chapter 15</w:t>
      </w:r>
    </w:p>
    <w:p w:rsidR="003D5AEA" w:rsidRDefault="00395506" w:rsidP="006B2F95">
      <w:r>
        <w:rPr>
          <w:b/>
        </w:rPr>
        <w:t xml:space="preserve">URL: </w:t>
      </w:r>
      <w:hyperlink r:id="rId51" w:history="1">
        <w:r w:rsidR="003B3255" w:rsidRPr="00D633F3">
          <w:rPr>
            <w:rStyle w:val="Hyperlink"/>
          </w:rPr>
          <w:t>https://journals.sagepub.com/stoken/rbtfl/V82OZTLRKI8RRGAVO7N4KI/pdf/10.1177/1470593114540677</w:t>
        </w:r>
      </w:hyperlink>
    </w:p>
    <w:p w:rsidR="006B2F95" w:rsidRPr="00036894" w:rsidRDefault="006B2F95" w:rsidP="00036894">
      <w:r>
        <w:rPr>
          <w:b/>
        </w:rPr>
        <w:t xml:space="preserve">Explanation: </w:t>
      </w:r>
      <w:r w:rsidR="00036894" w:rsidRPr="00036894">
        <w:t xml:space="preserve">This </w:t>
      </w:r>
      <w:r w:rsidR="00036894">
        <w:t>article</w:t>
      </w:r>
      <w:r w:rsidR="00036894" w:rsidRPr="00036894">
        <w:t xml:space="preserve"> is a semiotic analysis of consumer-generated anti</w:t>
      </w:r>
      <w:r w:rsidR="00036894">
        <w:t>-</w:t>
      </w:r>
      <w:r w:rsidR="00036894" w:rsidRPr="00036894">
        <w:t>branding efforts and reveals tacit semiotic rules used by digital anti</w:t>
      </w:r>
      <w:r w:rsidR="00036894">
        <w:t>-</w:t>
      </w:r>
      <w:r w:rsidR="00036894" w:rsidRPr="00036894">
        <w:t>branders.</w:t>
      </w:r>
    </w:p>
    <w:p w:rsidR="00395506" w:rsidRDefault="006B2F95" w:rsidP="00036894">
      <w:pPr>
        <w:autoSpaceDE w:val="0"/>
        <w:autoSpaceDN w:val="0"/>
        <w:adjustRightInd w:val="0"/>
        <w:spacing w:after="0" w:line="240" w:lineRule="auto"/>
        <w:ind w:left="720" w:hanging="720"/>
        <w:rPr>
          <w:rFonts w:cstheme="minorHAnsi"/>
          <w:i/>
          <w:iCs/>
          <w:lang w:val="en-NZ"/>
        </w:rPr>
      </w:pPr>
      <w:r>
        <w:rPr>
          <w:b/>
        </w:rPr>
        <w:t xml:space="preserve">Citation: </w:t>
      </w:r>
      <w:proofErr w:type="spellStart"/>
      <w:r w:rsidR="00036894" w:rsidRPr="00036894">
        <w:rPr>
          <w:rFonts w:cstheme="minorHAnsi"/>
          <w:lang w:val="en-NZ"/>
        </w:rPr>
        <w:t>Kucuk</w:t>
      </w:r>
      <w:proofErr w:type="spellEnd"/>
      <w:r w:rsidR="00036894" w:rsidRPr="00036894">
        <w:rPr>
          <w:rFonts w:cstheme="minorHAnsi"/>
          <w:lang w:val="en-NZ"/>
        </w:rPr>
        <w:t xml:space="preserve">, S. U. (2014). A semiotic analysis of consumer-generated </w:t>
      </w:r>
      <w:proofErr w:type="spellStart"/>
      <w:r w:rsidR="00036894" w:rsidRPr="00036894">
        <w:rPr>
          <w:rFonts w:cstheme="minorHAnsi"/>
          <w:lang w:val="en-NZ"/>
        </w:rPr>
        <w:t>antibranding</w:t>
      </w:r>
      <w:proofErr w:type="spellEnd"/>
      <w:r w:rsidR="00036894" w:rsidRPr="00036894">
        <w:rPr>
          <w:rFonts w:cstheme="minorHAnsi"/>
          <w:lang w:val="en-NZ"/>
        </w:rPr>
        <w:t xml:space="preserve">. </w:t>
      </w:r>
      <w:r w:rsidR="00036894" w:rsidRPr="00036894">
        <w:rPr>
          <w:rFonts w:cstheme="minorHAnsi"/>
          <w:i/>
          <w:iCs/>
          <w:lang w:val="en-NZ"/>
        </w:rPr>
        <w:t xml:space="preserve">Marketing </w:t>
      </w:r>
    </w:p>
    <w:p w:rsidR="00036894" w:rsidRPr="00036894" w:rsidRDefault="00036894" w:rsidP="00036894">
      <w:pPr>
        <w:autoSpaceDE w:val="0"/>
        <w:autoSpaceDN w:val="0"/>
        <w:adjustRightInd w:val="0"/>
        <w:spacing w:after="0" w:line="240" w:lineRule="auto"/>
        <w:ind w:left="720" w:hanging="720"/>
        <w:rPr>
          <w:rFonts w:cstheme="minorHAnsi"/>
          <w:lang w:val="en-NZ"/>
        </w:rPr>
      </w:pPr>
      <w:r w:rsidRPr="00036894">
        <w:rPr>
          <w:rFonts w:cstheme="minorHAnsi"/>
          <w:i/>
          <w:iCs/>
          <w:lang w:val="en-NZ"/>
        </w:rPr>
        <w:t>Theory, 15</w:t>
      </w:r>
      <w:r w:rsidRPr="00036894">
        <w:rPr>
          <w:rFonts w:cstheme="minorHAnsi"/>
          <w:lang w:val="en-NZ"/>
        </w:rPr>
        <w:t>(2), 243-264.</w:t>
      </w:r>
    </w:p>
    <w:p w:rsidR="006B2F95" w:rsidRDefault="006B2F95" w:rsidP="006B2F95">
      <w:pPr>
        <w:rPr>
          <w:b/>
        </w:rPr>
      </w:pPr>
    </w:p>
    <w:p w:rsidR="003B3255" w:rsidRDefault="00395506" w:rsidP="00036894">
      <w:r>
        <w:rPr>
          <w:b/>
        </w:rPr>
        <w:t xml:space="preserve">URL: </w:t>
      </w:r>
      <w:hyperlink r:id="rId52" w:history="1">
        <w:r w:rsidR="003B3255" w:rsidRPr="00D633F3">
          <w:rPr>
            <w:rStyle w:val="Hyperlink"/>
          </w:rPr>
          <w:t>https://journals.sagepub.com/stoken/rbtfl/NOOIJ034D5AUS4N37GM2K/pdf/10.1177/1470593114545004</w:t>
        </w:r>
      </w:hyperlink>
    </w:p>
    <w:p w:rsidR="006B2F95" w:rsidRPr="00036894" w:rsidRDefault="006B2F95" w:rsidP="00036894">
      <w:r w:rsidRPr="00543456">
        <w:rPr>
          <w:b/>
        </w:rPr>
        <w:t xml:space="preserve">Explanation: </w:t>
      </w:r>
      <w:r w:rsidR="00036894" w:rsidRPr="00036894">
        <w:t>This article is an example of semiotic analysis. One of the research phases consisted of a semiotic analysis of the linguistic and communicative features of an online community.</w:t>
      </w:r>
    </w:p>
    <w:p w:rsidR="00395506" w:rsidRDefault="006B2F95" w:rsidP="00036894">
      <w:pPr>
        <w:autoSpaceDE w:val="0"/>
        <w:autoSpaceDN w:val="0"/>
        <w:adjustRightInd w:val="0"/>
        <w:spacing w:after="0" w:line="240" w:lineRule="auto"/>
        <w:ind w:left="720" w:hanging="720"/>
        <w:rPr>
          <w:rFonts w:cstheme="minorHAnsi"/>
          <w:lang w:val="en-NZ"/>
        </w:rPr>
      </w:pPr>
      <w:r>
        <w:rPr>
          <w:b/>
        </w:rPr>
        <w:t xml:space="preserve">Citation:  </w:t>
      </w:r>
      <w:proofErr w:type="spellStart"/>
      <w:r w:rsidR="00036894" w:rsidRPr="00036894">
        <w:rPr>
          <w:rFonts w:cstheme="minorHAnsi"/>
          <w:lang w:val="en-NZ"/>
        </w:rPr>
        <w:t>Gambetti</w:t>
      </w:r>
      <w:proofErr w:type="spellEnd"/>
      <w:r w:rsidR="00036894" w:rsidRPr="00036894">
        <w:rPr>
          <w:rFonts w:cstheme="minorHAnsi"/>
          <w:lang w:val="en-NZ"/>
        </w:rPr>
        <w:t xml:space="preserve">, R. C., &amp; </w:t>
      </w:r>
      <w:proofErr w:type="spellStart"/>
      <w:r w:rsidR="00036894" w:rsidRPr="00036894">
        <w:rPr>
          <w:rFonts w:cstheme="minorHAnsi"/>
          <w:lang w:val="en-NZ"/>
        </w:rPr>
        <w:t>Graffigna</w:t>
      </w:r>
      <w:proofErr w:type="spellEnd"/>
      <w:r w:rsidR="00036894" w:rsidRPr="00036894">
        <w:rPr>
          <w:rFonts w:cstheme="minorHAnsi"/>
          <w:lang w:val="en-NZ"/>
        </w:rPr>
        <w:t xml:space="preserve">, G. (2014). Value co-creation between the ‘inside’ and the </w:t>
      </w:r>
    </w:p>
    <w:p w:rsidR="00036894" w:rsidRPr="00036894" w:rsidRDefault="00036894" w:rsidP="00036894">
      <w:pPr>
        <w:autoSpaceDE w:val="0"/>
        <w:autoSpaceDN w:val="0"/>
        <w:adjustRightInd w:val="0"/>
        <w:spacing w:after="0" w:line="240" w:lineRule="auto"/>
        <w:ind w:left="720" w:hanging="720"/>
        <w:rPr>
          <w:rFonts w:cstheme="minorHAnsi"/>
          <w:lang w:val="en-NZ"/>
        </w:rPr>
      </w:pPr>
      <w:r w:rsidRPr="00036894">
        <w:rPr>
          <w:rFonts w:cstheme="minorHAnsi"/>
          <w:lang w:val="en-NZ"/>
        </w:rPr>
        <w:t>‘</w:t>
      </w:r>
      <w:proofErr w:type="gramStart"/>
      <w:r w:rsidRPr="00036894">
        <w:rPr>
          <w:rFonts w:cstheme="minorHAnsi"/>
          <w:lang w:val="en-NZ"/>
        </w:rPr>
        <w:t>outside</w:t>
      </w:r>
      <w:proofErr w:type="gramEnd"/>
      <w:r w:rsidRPr="00036894">
        <w:rPr>
          <w:rFonts w:cstheme="minorHAnsi"/>
          <w:lang w:val="en-NZ"/>
        </w:rPr>
        <w:t xml:space="preserve">’ of a company: Insights from a brand community failure. </w:t>
      </w:r>
      <w:r w:rsidRPr="00036894">
        <w:rPr>
          <w:rFonts w:cstheme="minorHAnsi"/>
          <w:i/>
          <w:iCs/>
          <w:lang w:val="en-NZ"/>
        </w:rPr>
        <w:t>Marketing Theory, 15</w:t>
      </w:r>
      <w:r w:rsidRPr="00036894">
        <w:rPr>
          <w:rFonts w:cstheme="minorHAnsi"/>
          <w:lang w:val="en-NZ"/>
        </w:rPr>
        <w:t>(2), 155-178.</w:t>
      </w:r>
    </w:p>
    <w:p w:rsidR="006B2F95" w:rsidRDefault="006B2F95" w:rsidP="006B2F95">
      <w:pPr>
        <w:autoSpaceDE w:val="0"/>
        <w:autoSpaceDN w:val="0"/>
        <w:adjustRightInd w:val="0"/>
        <w:spacing w:after="0" w:line="240" w:lineRule="auto"/>
        <w:ind w:left="720" w:hanging="720"/>
        <w:rPr>
          <w:b/>
        </w:rPr>
      </w:pPr>
    </w:p>
    <w:p w:rsidR="00395506" w:rsidRDefault="00395506" w:rsidP="006B2F95">
      <w:pPr>
        <w:autoSpaceDE w:val="0"/>
        <w:autoSpaceDN w:val="0"/>
        <w:adjustRightInd w:val="0"/>
        <w:spacing w:after="0" w:line="240" w:lineRule="auto"/>
        <w:ind w:left="720" w:hanging="720"/>
        <w:rPr>
          <w:b/>
        </w:rPr>
      </w:pPr>
    </w:p>
    <w:p w:rsidR="006B2F95" w:rsidRDefault="00395506" w:rsidP="006B2F95">
      <w:r>
        <w:rPr>
          <w:b/>
        </w:rPr>
        <w:t xml:space="preserve">URL: </w:t>
      </w:r>
      <w:hyperlink r:id="rId53" w:history="1">
        <w:r w:rsidR="003B3255" w:rsidRPr="00D633F3">
          <w:rPr>
            <w:rStyle w:val="Hyperlink"/>
          </w:rPr>
          <w:t>https://journals.sagepub.com/stoken/rbtfl/OSMTUS8NQM02SVMK9C8B/pdf/10.1177/1742715013515697</w:t>
        </w:r>
      </w:hyperlink>
    </w:p>
    <w:p w:rsidR="00036894" w:rsidRPr="00840168" w:rsidRDefault="00036894" w:rsidP="00840168">
      <w:r w:rsidRPr="00543456">
        <w:rPr>
          <w:b/>
        </w:rPr>
        <w:t xml:space="preserve">Explanation: </w:t>
      </w:r>
      <w:r w:rsidR="00840168" w:rsidRPr="00840168">
        <w:t xml:space="preserve">The authors used discourse analysis </w:t>
      </w:r>
      <w:r w:rsidR="00840168">
        <w:t xml:space="preserve">along with a social semiotic analysis of signs to study the </w:t>
      </w:r>
      <w:r w:rsidR="00840168" w:rsidRPr="00840168">
        <w:t xml:space="preserve">private fishing ritual of the Cold War era President of Finland, </w:t>
      </w:r>
      <w:proofErr w:type="spellStart"/>
      <w:r w:rsidR="00840168" w:rsidRPr="00840168">
        <w:t>Urho</w:t>
      </w:r>
      <w:proofErr w:type="spellEnd"/>
      <w:r w:rsidR="00840168" w:rsidRPr="00840168">
        <w:t xml:space="preserve"> Kekkonen and his political elite.</w:t>
      </w:r>
      <w:r w:rsidR="00840168">
        <w:t xml:space="preserve"> </w:t>
      </w:r>
    </w:p>
    <w:p w:rsidR="00395506" w:rsidRDefault="00395506" w:rsidP="00840168">
      <w:pPr>
        <w:autoSpaceDE w:val="0"/>
        <w:autoSpaceDN w:val="0"/>
        <w:adjustRightInd w:val="0"/>
        <w:spacing w:after="0" w:line="240" w:lineRule="auto"/>
        <w:ind w:left="720" w:hanging="720"/>
        <w:rPr>
          <w:rFonts w:cstheme="minorHAnsi"/>
          <w:lang w:val="en-NZ"/>
        </w:rPr>
      </w:pPr>
      <w:r>
        <w:rPr>
          <w:b/>
        </w:rPr>
        <w:t xml:space="preserve">Citation: </w:t>
      </w:r>
      <w:proofErr w:type="spellStart"/>
      <w:r w:rsidR="00840168" w:rsidRPr="00840168">
        <w:rPr>
          <w:rFonts w:cstheme="minorHAnsi"/>
          <w:lang w:val="en-NZ"/>
        </w:rPr>
        <w:t>Kuronen</w:t>
      </w:r>
      <w:proofErr w:type="spellEnd"/>
      <w:r w:rsidR="00840168" w:rsidRPr="00840168">
        <w:rPr>
          <w:rFonts w:cstheme="minorHAnsi"/>
          <w:lang w:val="en-NZ"/>
        </w:rPr>
        <w:t xml:space="preserve">, T., &amp; </w:t>
      </w:r>
      <w:proofErr w:type="spellStart"/>
      <w:r w:rsidR="00840168" w:rsidRPr="00840168">
        <w:rPr>
          <w:rFonts w:cstheme="minorHAnsi"/>
          <w:lang w:val="en-NZ"/>
        </w:rPr>
        <w:t>Virtaharju</w:t>
      </w:r>
      <w:proofErr w:type="spellEnd"/>
      <w:r w:rsidR="00840168" w:rsidRPr="00840168">
        <w:rPr>
          <w:rFonts w:cstheme="minorHAnsi"/>
          <w:lang w:val="en-NZ"/>
        </w:rPr>
        <w:t xml:space="preserve">, J. (2013). The Fishing President: Ritual in constructing leadership </w:t>
      </w:r>
    </w:p>
    <w:p w:rsidR="00840168" w:rsidRPr="00840168" w:rsidRDefault="00840168" w:rsidP="00840168">
      <w:pPr>
        <w:autoSpaceDE w:val="0"/>
        <w:autoSpaceDN w:val="0"/>
        <w:adjustRightInd w:val="0"/>
        <w:spacing w:after="0" w:line="240" w:lineRule="auto"/>
        <w:ind w:left="720" w:hanging="720"/>
        <w:rPr>
          <w:rFonts w:cstheme="minorHAnsi"/>
          <w:lang w:val="en-NZ"/>
        </w:rPr>
      </w:pPr>
      <w:proofErr w:type="gramStart"/>
      <w:r w:rsidRPr="00840168">
        <w:rPr>
          <w:rFonts w:cstheme="minorHAnsi"/>
          <w:lang w:val="en-NZ"/>
        </w:rPr>
        <w:t>mythology</w:t>
      </w:r>
      <w:proofErr w:type="gramEnd"/>
      <w:r w:rsidRPr="00840168">
        <w:rPr>
          <w:rFonts w:cstheme="minorHAnsi"/>
          <w:lang w:val="en-NZ"/>
        </w:rPr>
        <w:t xml:space="preserve">. </w:t>
      </w:r>
      <w:r w:rsidRPr="00840168">
        <w:rPr>
          <w:rFonts w:cstheme="minorHAnsi"/>
          <w:i/>
          <w:iCs/>
          <w:lang w:val="en-NZ"/>
        </w:rPr>
        <w:t>Leadership, 11</w:t>
      </w:r>
      <w:r w:rsidRPr="00840168">
        <w:rPr>
          <w:rFonts w:cstheme="minorHAnsi"/>
          <w:lang w:val="en-NZ"/>
        </w:rPr>
        <w:t>(2), 186-212.</w:t>
      </w:r>
    </w:p>
    <w:p w:rsidR="00036894" w:rsidRDefault="00036894" w:rsidP="006B2F95">
      <w:pPr>
        <w:rPr>
          <w:b/>
        </w:rPr>
      </w:pPr>
    </w:p>
    <w:p w:rsidR="0039143D" w:rsidRDefault="0039143D" w:rsidP="006B2F95">
      <w:pPr>
        <w:rPr>
          <w:b/>
        </w:rPr>
      </w:pPr>
    </w:p>
    <w:p w:rsidR="003D5AEA" w:rsidRPr="003D5AEA" w:rsidRDefault="006B2F95" w:rsidP="006B2F95">
      <w:pPr>
        <w:rPr>
          <w:b/>
          <w:u w:val="single"/>
        </w:rPr>
      </w:pPr>
      <w:r>
        <w:rPr>
          <w:b/>
          <w:u w:val="single"/>
        </w:rPr>
        <w:t>Chapter 16</w:t>
      </w:r>
    </w:p>
    <w:p w:rsidR="00395506" w:rsidRPr="003B3255" w:rsidRDefault="00395506" w:rsidP="00CD31D4">
      <w:r>
        <w:rPr>
          <w:b/>
        </w:rPr>
        <w:t>URL:</w:t>
      </w:r>
      <w:r w:rsidR="003B3255" w:rsidRPr="003B3255">
        <w:t xml:space="preserve"> </w:t>
      </w:r>
      <w:hyperlink r:id="rId54" w:history="1">
        <w:r w:rsidR="003B3255" w:rsidRPr="003B3255">
          <w:rPr>
            <w:rStyle w:val="Hyperlink"/>
          </w:rPr>
          <w:t>https://journals.sagepub.com/stoken/rbtfl/840P9PY1DCLLRZLFEIM7FH/pdf/10.1177/0018726711423442</w:t>
        </w:r>
      </w:hyperlink>
    </w:p>
    <w:p w:rsidR="003B3255" w:rsidRDefault="003B3255" w:rsidP="00CD31D4">
      <w:pPr>
        <w:rPr>
          <w:b/>
        </w:rPr>
      </w:pPr>
    </w:p>
    <w:p w:rsidR="006B2F95" w:rsidRPr="00CD31D4" w:rsidRDefault="006B2F95" w:rsidP="00CD31D4">
      <w:r>
        <w:rPr>
          <w:b/>
        </w:rPr>
        <w:t xml:space="preserve">Explanation: </w:t>
      </w:r>
      <w:r w:rsidR="00CD31D4">
        <w:t xml:space="preserve">This article uses </w:t>
      </w:r>
      <w:r w:rsidR="00CD31D4" w:rsidRPr="00CD31D4">
        <w:t>ante-narrative and conversation analysis to examine the discursive devices employed by senior banking executives during public hearings in the United Kingdom about the global financial crisis.</w:t>
      </w:r>
    </w:p>
    <w:p w:rsidR="00395506" w:rsidRDefault="006B2F95" w:rsidP="00CD31D4">
      <w:pPr>
        <w:autoSpaceDE w:val="0"/>
        <w:autoSpaceDN w:val="0"/>
        <w:adjustRightInd w:val="0"/>
        <w:spacing w:after="0" w:line="240" w:lineRule="auto"/>
        <w:ind w:left="720" w:hanging="720"/>
        <w:rPr>
          <w:rFonts w:cstheme="minorHAnsi"/>
          <w:i/>
          <w:iCs/>
          <w:lang w:val="en-NZ"/>
        </w:rPr>
      </w:pPr>
      <w:r>
        <w:rPr>
          <w:b/>
        </w:rPr>
        <w:t xml:space="preserve">Citation: </w:t>
      </w:r>
      <w:r w:rsidR="00CD31D4" w:rsidRPr="00CD31D4">
        <w:rPr>
          <w:rFonts w:cstheme="minorHAnsi"/>
          <w:lang w:val="en-NZ"/>
        </w:rPr>
        <w:t xml:space="preserve">Whittle, A., &amp; Mueller, F. (2011). Bankers in the dock: Moral storytelling in action. </w:t>
      </w:r>
      <w:r w:rsidR="00CD31D4" w:rsidRPr="00CD31D4">
        <w:rPr>
          <w:rFonts w:cstheme="minorHAnsi"/>
          <w:i/>
          <w:iCs/>
          <w:lang w:val="en-NZ"/>
        </w:rPr>
        <w:t xml:space="preserve">Human </w:t>
      </w:r>
    </w:p>
    <w:p w:rsidR="00CD31D4" w:rsidRPr="00CD31D4" w:rsidRDefault="00CD31D4" w:rsidP="00CD31D4">
      <w:pPr>
        <w:autoSpaceDE w:val="0"/>
        <w:autoSpaceDN w:val="0"/>
        <w:adjustRightInd w:val="0"/>
        <w:spacing w:after="0" w:line="240" w:lineRule="auto"/>
        <w:ind w:left="720" w:hanging="720"/>
        <w:rPr>
          <w:rFonts w:cstheme="minorHAnsi"/>
          <w:lang w:val="en-NZ"/>
        </w:rPr>
      </w:pPr>
      <w:r w:rsidRPr="00CD31D4">
        <w:rPr>
          <w:rFonts w:cstheme="minorHAnsi"/>
          <w:i/>
          <w:iCs/>
          <w:lang w:val="en-NZ"/>
        </w:rPr>
        <w:t>Relations, 65</w:t>
      </w:r>
      <w:r w:rsidRPr="00CD31D4">
        <w:rPr>
          <w:rFonts w:cstheme="minorHAnsi"/>
          <w:lang w:val="en-NZ"/>
        </w:rPr>
        <w:t>(1), 111-139.</w:t>
      </w:r>
    </w:p>
    <w:p w:rsidR="006B2F95" w:rsidRPr="00320702" w:rsidRDefault="006B2F95" w:rsidP="006B2F95">
      <w:pPr>
        <w:rPr>
          <w:b/>
        </w:rPr>
      </w:pPr>
    </w:p>
    <w:p w:rsidR="00395506" w:rsidRDefault="00395506" w:rsidP="006B2F95">
      <w:r>
        <w:rPr>
          <w:b/>
        </w:rPr>
        <w:t xml:space="preserve">URL: </w:t>
      </w:r>
      <w:hyperlink r:id="rId55" w:history="1">
        <w:r w:rsidR="003B3255" w:rsidRPr="00D633F3">
          <w:rPr>
            <w:rStyle w:val="Hyperlink"/>
          </w:rPr>
          <w:t>https://journals.sagepub.com/stoken/rbtfl/PU45ZQOUTRFN9ISJANB9WQ/pdf/10.1177/0266242611401796</w:t>
        </w:r>
      </w:hyperlink>
    </w:p>
    <w:p w:rsidR="006B2F95" w:rsidRPr="00395506" w:rsidRDefault="006B2F95" w:rsidP="006B2F95">
      <w:r w:rsidRPr="00543456">
        <w:rPr>
          <w:b/>
        </w:rPr>
        <w:t xml:space="preserve">Explanation: </w:t>
      </w:r>
      <w:r w:rsidR="00E77D2D">
        <w:t>This article looks at the use of narrative analysis in entrepreneurship research.</w:t>
      </w:r>
    </w:p>
    <w:p w:rsidR="00395506" w:rsidRDefault="006B2F95" w:rsidP="00E77D2D">
      <w:pPr>
        <w:autoSpaceDE w:val="0"/>
        <w:autoSpaceDN w:val="0"/>
        <w:adjustRightInd w:val="0"/>
        <w:spacing w:after="0" w:line="240" w:lineRule="auto"/>
        <w:ind w:left="720" w:hanging="720"/>
        <w:rPr>
          <w:rFonts w:cstheme="minorHAnsi"/>
          <w:lang w:val="en-NZ"/>
        </w:rPr>
      </w:pPr>
      <w:r>
        <w:rPr>
          <w:b/>
        </w:rPr>
        <w:t xml:space="preserve">Citation:  </w:t>
      </w:r>
      <w:proofErr w:type="spellStart"/>
      <w:r w:rsidR="00E77D2D" w:rsidRPr="00E77D2D">
        <w:rPr>
          <w:rFonts w:cstheme="minorHAnsi"/>
          <w:lang w:val="en-NZ"/>
        </w:rPr>
        <w:t>Larty</w:t>
      </w:r>
      <w:proofErr w:type="spellEnd"/>
      <w:r w:rsidR="00E77D2D" w:rsidRPr="00E77D2D">
        <w:rPr>
          <w:rFonts w:cstheme="minorHAnsi"/>
          <w:lang w:val="en-NZ"/>
        </w:rPr>
        <w:t xml:space="preserve">, J., &amp; Hamilton, E. (2011). Structural approaches to narrative analysis in </w:t>
      </w:r>
    </w:p>
    <w:p w:rsidR="00395506" w:rsidRDefault="00E77D2D" w:rsidP="00E77D2D">
      <w:pPr>
        <w:autoSpaceDE w:val="0"/>
        <w:autoSpaceDN w:val="0"/>
        <w:adjustRightInd w:val="0"/>
        <w:spacing w:after="0" w:line="240" w:lineRule="auto"/>
        <w:ind w:left="720" w:hanging="720"/>
        <w:rPr>
          <w:rFonts w:cstheme="minorHAnsi"/>
          <w:i/>
          <w:iCs/>
          <w:lang w:val="en-NZ"/>
        </w:rPr>
      </w:pPr>
      <w:proofErr w:type="gramStart"/>
      <w:r w:rsidRPr="00E77D2D">
        <w:rPr>
          <w:rFonts w:cstheme="minorHAnsi"/>
          <w:lang w:val="en-NZ"/>
        </w:rPr>
        <w:t>entrepreneurship</w:t>
      </w:r>
      <w:proofErr w:type="gramEnd"/>
      <w:r w:rsidRPr="00E77D2D">
        <w:rPr>
          <w:rFonts w:cstheme="minorHAnsi"/>
          <w:lang w:val="en-NZ"/>
        </w:rPr>
        <w:t xml:space="preserve"> research: Exemplars from two researchers. </w:t>
      </w:r>
      <w:r w:rsidRPr="00E77D2D">
        <w:rPr>
          <w:rFonts w:cstheme="minorHAnsi"/>
          <w:i/>
          <w:iCs/>
          <w:lang w:val="en-NZ"/>
        </w:rPr>
        <w:t xml:space="preserve">International Small Business Journal, </w:t>
      </w:r>
    </w:p>
    <w:p w:rsidR="00E77D2D" w:rsidRPr="00E77D2D" w:rsidRDefault="00E77D2D" w:rsidP="00E77D2D">
      <w:pPr>
        <w:autoSpaceDE w:val="0"/>
        <w:autoSpaceDN w:val="0"/>
        <w:adjustRightInd w:val="0"/>
        <w:spacing w:after="0" w:line="240" w:lineRule="auto"/>
        <w:ind w:left="720" w:hanging="720"/>
        <w:rPr>
          <w:rFonts w:cstheme="minorHAnsi"/>
          <w:lang w:val="en-NZ"/>
        </w:rPr>
      </w:pPr>
      <w:r w:rsidRPr="00E77D2D">
        <w:rPr>
          <w:rFonts w:cstheme="minorHAnsi"/>
          <w:i/>
          <w:iCs/>
          <w:lang w:val="en-NZ"/>
        </w:rPr>
        <w:t>29</w:t>
      </w:r>
      <w:r w:rsidRPr="00E77D2D">
        <w:rPr>
          <w:rFonts w:cstheme="minorHAnsi"/>
          <w:lang w:val="en-NZ"/>
        </w:rPr>
        <w:t>(3), 220-237.</w:t>
      </w:r>
    </w:p>
    <w:p w:rsidR="006B2F95" w:rsidRDefault="006B2F95" w:rsidP="006B2F95">
      <w:pPr>
        <w:autoSpaceDE w:val="0"/>
        <w:autoSpaceDN w:val="0"/>
        <w:adjustRightInd w:val="0"/>
        <w:spacing w:after="0" w:line="240" w:lineRule="auto"/>
        <w:ind w:left="720" w:hanging="720"/>
        <w:rPr>
          <w:b/>
        </w:rPr>
      </w:pPr>
    </w:p>
    <w:p w:rsidR="00395506" w:rsidRDefault="00395506" w:rsidP="006B2F95">
      <w:pPr>
        <w:autoSpaceDE w:val="0"/>
        <w:autoSpaceDN w:val="0"/>
        <w:adjustRightInd w:val="0"/>
        <w:spacing w:after="0" w:line="240" w:lineRule="auto"/>
        <w:ind w:left="720" w:hanging="720"/>
        <w:rPr>
          <w:b/>
        </w:rPr>
      </w:pPr>
    </w:p>
    <w:p w:rsidR="003B3255" w:rsidRDefault="00395506" w:rsidP="00B27E67">
      <w:r>
        <w:rPr>
          <w:b/>
        </w:rPr>
        <w:t xml:space="preserve">URL: </w:t>
      </w:r>
      <w:hyperlink r:id="rId56" w:history="1">
        <w:r w:rsidR="003B3255" w:rsidRPr="00D633F3">
          <w:rPr>
            <w:rStyle w:val="Hyperlink"/>
          </w:rPr>
          <w:t>https://journals.sagepub.com/stoken/rbtfl/RJ8B9URROOKA8VEXE5PQM/pdf/10.1177/1476127016674877</w:t>
        </w:r>
      </w:hyperlink>
    </w:p>
    <w:p w:rsidR="00B27E67" w:rsidRDefault="00B27E67" w:rsidP="00B27E67">
      <w:pPr>
        <w:rPr>
          <w:b/>
        </w:rPr>
      </w:pPr>
      <w:r>
        <w:rPr>
          <w:b/>
        </w:rPr>
        <w:t xml:space="preserve">Explanation: </w:t>
      </w:r>
      <w:r w:rsidRPr="00B27E67">
        <w:rPr>
          <w:rFonts w:cstheme="minorHAnsi"/>
        </w:rPr>
        <w:t xml:space="preserve">The authors </w:t>
      </w:r>
      <w:r w:rsidRPr="00B27E67">
        <w:rPr>
          <w:rFonts w:cstheme="minorHAnsi"/>
          <w:color w:val="333333"/>
          <w:shd w:val="clear" w:color="auto" w:fill="FFFFFF"/>
        </w:rPr>
        <w:t xml:space="preserve">apply the idea of narrative to strategy and to the development of strategy in the higher education context. </w:t>
      </w:r>
      <w:r>
        <w:rPr>
          <w:rFonts w:cstheme="minorHAnsi"/>
          <w:color w:val="333333"/>
          <w:shd w:val="clear" w:color="auto" w:fill="FFFFFF"/>
        </w:rPr>
        <w:t>They</w:t>
      </w:r>
      <w:r w:rsidRPr="00B27E67">
        <w:rPr>
          <w:rFonts w:cstheme="minorHAnsi"/>
          <w:color w:val="333333"/>
          <w:shd w:val="clear" w:color="auto" w:fill="FFFFFF"/>
        </w:rPr>
        <w:t xml:space="preserve"> explore how strategy is formed as an intertextual narrative in a comparative study of higher education in the UK.</w:t>
      </w:r>
    </w:p>
    <w:p w:rsidR="00395506" w:rsidRDefault="00B27E67" w:rsidP="00B27E67">
      <w:pPr>
        <w:autoSpaceDE w:val="0"/>
        <w:autoSpaceDN w:val="0"/>
        <w:adjustRightInd w:val="0"/>
        <w:spacing w:after="0" w:line="240" w:lineRule="auto"/>
        <w:ind w:left="720" w:hanging="720"/>
        <w:rPr>
          <w:rFonts w:cstheme="minorHAnsi"/>
          <w:lang w:val="en-NZ"/>
        </w:rPr>
      </w:pPr>
      <w:r>
        <w:rPr>
          <w:b/>
        </w:rPr>
        <w:t xml:space="preserve">Citation: </w:t>
      </w:r>
      <w:r w:rsidRPr="00B27E67">
        <w:rPr>
          <w:rFonts w:cstheme="minorHAnsi"/>
          <w:lang w:val="en-NZ"/>
        </w:rPr>
        <w:t xml:space="preserve">Holstein, J., Starkey, K., &amp; Wright, M. (2016). Strategy and narrative in higher education. </w:t>
      </w:r>
    </w:p>
    <w:p w:rsidR="00B27E67" w:rsidRPr="00B27E67" w:rsidRDefault="00B27E67" w:rsidP="00B27E67">
      <w:pPr>
        <w:autoSpaceDE w:val="0"/>
        <w:autoSpaceDN w:val="0"/>
        <w:adjustRightInd w:val="0"/>
        <w:spacing w:after="0" w:line="240" w:lineRule="auto"/>
        <w:ind w:left="720" w:hanging="720"/>
        <w:rPr>
          <w:rFonts w:cstheme="minorHAnsi"/>
          <w:lang w:val="en-NZ"/>
        </w:rPr>
      </w:pPr>
      <w:r w:rsidRPr="00B27E67">
        <w:rPr>
          <w:rFonts w:cstheme="minorHAnsi"/>
          <w:i/>
          <w:iCs/>
          <w:lang w:val="en-NZ"/>
        </w:rPr>
        <w:t>Strategic Organization, 16</w:t>
      </w:r>
      <w:r w:rsidRPr="00B27E67">
        <w:rPr>
          <w:rFonts w:cstheme="minorHAnsi"/>
          <w:lang w:val="en-NZ"/>
        </w:rPr>
        <w:t>(1), 61-91.</w:t>
      </w:r>
    </w:p>
    <w:p w:rsidR="0039143D" w:rsidRDefault="0039143D" w:rsidP="006B2F95">
      <w:pPr>
        <w:rPr>
          <w:b/>
        </w:rPr>
      </w:pPr>
    </w:p>
    <w:p w:rsidR="006B2F95" w:rsidRPr="00395506" w:rsidRDefault="006B2F95" w:rsidP="006B2F95">
      <w:pPr>
        <w:rPr>
          <w:b/>
          <w:u w:val="single"/>
        </w:rPr>
      </w:pPr>
      <w:r>
        <w:rPr>
          <w:b/>
          <w:u w:val="single"/>
        </w:rPr>
        <w:t>Chapter 17</w:t>
      </w:r>
    </w:p>
    <w:p w:rsidR="00395506" w:rsidRDefault="00395506" w:rsidP="006B2F95">
      <w:r>
        <w:rPr>
          <w:b/>
        </w:rPr>
        <w:t xml:space="preserve">URL: </w:t>
      </w:r>
      <w:hyperlink r:id="rId57" w:history="1">
        <w:r w:rsidR="003B3255" w:rsidRPr="00D633F3">
          <w:rPr>
            <w:rStyle w:val="Hyperlink"/>
          </w:rPr>
          <w:t>https://journals.sagepub.com/stoken/rbtfl/9BL3CKPONOU54CR6YVIJA/pdf/10.1177/1077800407311961</w:t>
        </w:r>
      </w:hyperlink>
    </w:p>
    <w:p w:rsidR="006B2F95" w:rsidRDefault="006B2F95" w:rsidP="006B2F95">
      <w:pPr>
        <w:rPr>
          <w:b/>
        </w:rPr>
      </w:pPr>
      <w:r>
        <w:rPr>
          <w:b/>
        </w:rPr>
        <w:t xml:space="preserve">Explanation: </w:t>
      </w:r>
      <w:proofErr w:type="spellStart"/>
      <w:r w:rsidR="0001276E" w:rsidRPr="001B78F7">
        <w:rPr>
          <w:szCs w:val="24"/>
        </w:rPr>
        <w:t>Caulley</w:t>
      </w:r>
      <w:proofErr w:type="spellEnd"/>
      <w:r w:rsidR="0001276E" w:rsidRPr="001B78F7">
        <w:rPr>
          <w:szCs w:val="24"/>
        </w:rPr>
        <w:t xml:space="preserve"> (2008) discusses how qualitative researchers can make their writing more interesting through creative writing techniques</w:t>
      </w:r>
      <w:r w:rsidR="00EC1F9C">
        <w:rPr>
          <w:szCs w:val="24"/>
        </w:rPr>
        <w:t>.</w:t>
      </w:r>
    </w:p>
    <w:p w:rsidR="00395506" w:rsidRDefault="006B2F95" w:rsidP="0001276E">
      <w:pPr>
        <w:autoSpaceDE w:val="0"/>
        <w:autoSpaceDN w:val="0"/>
        <w:adjustRightInd w:val="0"/>
        <w:spacing w:after="0" w:line="240" w:lineRule="auto"/>
        <w:ind w:left="720" w:hanging="720"/>
        <w:rPr>
          <w:rFonts w:cstheme="minorHAnsi"/>
          <w:lang w:val="en-NZ"/>
        </w:rPr>
      </w:pPr>
      <w:r>
        <w:rPr>
          <w:b/>
        </w:rPr>
        <w:t xml:space="preserve">Citation: </w:t>
      </w:r>
      <w:proofErr w:type="spellStart"/>
      <w:r w:rsidR="0001276E" w:rsidRPr="0001276E">
        <w:rPr>
          <w:rFonts w:cstheme="minorHAnsi"/>
          <w:lang w:val="en-NZ"/>
        </w:rPr>
        <w:t>Caulley</w:t>
      </w:r>
      <w:proofErr w:type="spellEnd"/>
      <w:r w:rsidR="0001276E" w:rsidRPr="0001276E">
        <w:rPr>
          <w:rFonts w:cstheme="minorHAnsi"/>
          <w:lang w:val="en-NZ"/>
        </w:rPr>
        <w:t xml:space="preserve">, D. N. (2008). Making qualitative research reports less boring: The techniques of </w:t>
      </w:r>
    </w:p>
    <w:p w:rsidR="0001276E" w:rsidRPr="0001276E" w:rsidRDefault="0001276E" w:rsidP="0001276E">
      <w:pPr>
        <w:autoSpaceDE w:val="0"/>
        <w:autoSpaceDN w:val="0"/>
        <w:adjustRightInd w:val="0"/>
        <w:spacing w:after="0" w:line="240" w:lineRule="auto"/>
        <w:ind w:left="720" w:hanging="720"/>
        <w:rPr>
          <w:rFonts w:cstheme="minorHAnsi"/>
          <w:lang w:val="en-NZ"/>
        </w:rPr>
      </w:pPr>
      <w:proofErr w:type="gramStart"/>
      <w:r w:rsidRPr="0001276E">
        <w:rPr>
          <w:rFonts w:cstheme="minorHAnsi"/>
          <w:lang w:val="en-NZ"/>
        </w:rPr>
        <w:t>writing</w:t>
      </w:r>
      <w:proofErr w:type="gramEnd"/>
      <w:r w:rsidRPr="0001276E">
        <w:rPr>
          <w:rFonts w:cstheme="minorHAnsi"/>
          <w:lang w:val="en-NZ"/>
        </w:rPr>
        <w:t xml:space="preserve"> creative nonfiction. </w:t>
      </w:r>
      <w:r w:rsidRPr="0001276E">
        <w:rPr>
          <w:rFonts w:cstheme="minorHAnsi"/>
          <w:i/>
          <w:iCs/>
          <w:lang w:val="en-NZ"/>
        </w:rPr>
        <w:t>Qualitative Inquiry, 14</w:t>
      </w:r>
      <w:r w:rsidRPr="0001276E">
        <w:rPr>
          <w:rFonts w:cstheme="minorHAnsi"/>
          <w:lang w:val="en-NZ"/>
        </w:rPr>
        <w:t>, 424-449.</w:t>
      </w:r>
    </w:p>
    <w:p w:rsidR="006B2F95" w:rsidRPr="00320702" w:rsidRDefault="006B2F95" w:rsidP="006B2F95">
      <w:pPr>
        <w:rPr>
          <w:b/>
        </w:rPr>
      </w:pPr>
    </w:p>
    <w:p w:rsidR="006B2F95" w:rsidRDefault="00395506" w:rsidP="006B2F95">
      <w:r>
        <w:rPr>
          <w:b/>
        </w:rPr>
        <w:t xml:space="preserve">URL: </w:t>
      </w:r>
      <w:hyperlink r:id="rId58" w:history="1">
        <w:r w:rsidR="003B3255" w:rsidRPr="00D633F3">
          <w:rPr>
            <w:rStyle w:val="Hyperlink"/>
          </w:rPr>
          <w:t>https://journals.sagepub.com/stoken/rbtfl/CFGJ0UD7YP20C4MXWE0MM/pdf/10.1177/1470593104045537</w:t>
        </w:r>
      </w:hyperlink>
    </w:p>
    <w:p w:rsidR="006B2F95" w:rsidRPr="00C74F9E" w:rsidRDefault="006B2F95" w:rsidP="006B2F95">
      <w:r>
        <w:rPr>
          <w:b/>
        </w:rPr>
        <w:t xml:space="preserve">Explanation: </w:t>
      </w:r>
      <w:r w:rsidR="00C74F9E">
        <w:t xml:space="preserve">This article looks at the writing style of </w:t>
      </w:r>
      <w:r w:rsidR="00C74F9E" w:rsidRPr="00C74F9E">
        <w:t>Theodore Levit</w:t>
      </w:r>
      <w:r w:rsidR="00C74F9E">
        <w:t xml:space="preserve">t, who </w:t>
      </w:r>
      <w:r w:rsidR="00C74F9E" w:rsidRPr="00C74F9E">
        <w:t>is widely regarded as the Poet La</w:t>
      </w:r>
      <w:r w:rsidR="00EC1F9C">
        <w:t>ureate of the marketing academy.</w:t>
      </w:r>
    </w:p>
    <w:p w:rsidR="00395506" w:rsidRDefault="006B2F95" w:rsidP="00C74F9E">
      <w:pPr>
        <w:autoSpaceDE w:val="0"/>
        <w:autoSpaceDN w:val="0"/>
        <w:adjustRightInd w:val="0"/>
        <w:spacing w:after="0" w:line="240" w:lineRule="auto"/>
        <w:ind w:left="720" w:hanging="720"/>
        <w:rPr>
          <w:rFonts w:cstheme="minorHAnsi"/>
          <w:lang w:val="en-NZ"/>
        </w:rPr>
      </w:pPr>
      <w:r>
        <w:rPr>
          <w:b/>
        </w:rPr>
        <w:t>Citation:</w:t>
      </w:r>
      <w:r w:rsidRPr="00C74F9E">
        <w:rPr>
          <w:rFonts w:cstheme="minorHAnsi"/>
          <w:b/>
        </w:rPr>
        <w:t xml:space="preserve"> </w:t>
      </w:r>
      <w:r w:rsidR="00C74F9E" w:rsidRPr="00C74F9E">
        <w:rPr>
          <w:rFonts w:cstheme="minorHAnsi"/>
          <w:lang w:val="en-NZ"/>
        </w:rPr>
        <w:t xml:space="preserve">Brown, S. (2004). Theodore Levitt: The Ultimate Writing Machine. </w:t>
      </w:r>
      <w:r w:rsidR="00C74F9E" w:rsidRPr="00C74F9E">
        <w:rPr>
          <w:rFonts w:cstheme="minorHAnsi"/>
          <w:i/>
          <w:iCs/>
          <w:lang w:val="en-NZ"/>
        </w:rPr>
        <w:t>Marketing Theory, 4</w:t>
      </w:r>
      <w:r w:rsidR="00C74F9E" w:rsidRPr="00C74F9E">
        <w:rPr>
          <w:rFonts w:cstheme="minorHAnsi"/>
          <w:lang w:val="en-NZ"/>
        </w:rPr>
        <w:t xml:space="preserve">(3), </w:t>
      </w:r>
    </w:p>
    <w:p w:rsidR="00C74F9E" w:rsidRPr="00C74F9E" w:rsidRDefault="00C74F9E" w:rsidP="00C74F9E">
      <w:pPr>
        <w:autoSpaceDE w:val="0"/>
        <w:autoSpaceDN w:val="0"/>
        <w:adjustRightInd w:val="0"/>
        <w:spacing w:after="0" w:line="240" w:lineRule="auto"/>
        <w:ind w:left="720" w:hanging="720"/>
        <w:rPr>
          <w:rFonts w:cstheme="minorHAnsi"/>
          <w:lang w:val="en-NZ"/>
        </w:rPr>
      </w:pPr>
      <w:r w:rsidRPr="00C74F9E">
        <w:rPr>
          <w:rFonts w:cstheme="minorHAnsi"/>
          <w:lang w:val="en-NZ"/>
        </w:rPr>
        <w:t>209-238.</w:t>
      </w:r>
    </w:p>
    <w:p w:rsidR="006B2F95" w:rsidRDefault="006B2F95" w:rsidP="006B2F95">
      <w:pPr>
        <w:rPr>
          <w:b/>
        </w:rPr>
      </w:pPr>
    </w:p>
    <w:p w:rsidR="0039143D" w:rsidRDefault="0039143D" w:rsidP="006B2F95">
      <w:pPr>
        <w:rPr>
          <w:b/>
        </w:rPr>
      </w:pPr>
    </w:p>
    <w:p w:rsidR="006B2F95" w:rsidRPr="003B3255" w:rsidRDefault="006B2F95" w:rsidP="006B2F95">
      <w:pPr>
        <w:rPr>
          <w:b/>
          <w:u w:val="single"/>
        </w:rPr>
      </w:pPr>
      <w:r>
        <w:rPr>
          <w:b/>
          <w:u w:val="single"/>
        </w:rPr>
        <w:t>Chapter 18</w:t>
      </w:r>
    </w:p>
    <w:p w:rsidR="00395506" w:rsidRDefault="00395506" w:rsidP="00395506">
      <w:r>
        <w:rPr>
          <w:b/>
        </w:rPr>
        <w:t xml:space="preserve">URL: </w:t>
      </w:r>
      <w:hyperlink r:id="rId59" w:history="1">
        <w:r w:rsidR="003B3255" w:rsidRPr="00D633F3">
          <w:rPr>
            <w:rStyle w:val="Hyperlink"/>
          </w:rPr>
          <w:t>https://journals.sagepub.com/stoken/rbtfl/KXOBF5TLV1DBJR4FPH0FT/pdf/10.1177/1094428107303349</w:t>
        </w:r>
      </w:hyperlink>
    </w:p>
    <w:p w:rsidR="006B2F95" w:rsidRPr="009D41E1" w:rsidRDefault="006B2F95" w:rsidP="006B2F95">
      <w:r>
        <w:rPr>
          <w:b/>
        </w:rPr>
        <w:t xml:space="preserve">Explanation: </w:t>
      </w:r>
      <w:r w:rsidR="009D41E1" w:rsidRPr="009D41E1">
        <w:t>Pratt discusses the challenges of getting published in to</w:t>
      </w:r>
      <w:r w:rsidR="009E3545">
        <w:t>p</w:t>
      </w:r>
      <w:r w:rsidR="009D41E1" w:rsidRPr="009D41E1">
        <w:t xml:space="preserve"> journals</w:t>
      </w:r>
      <w:r w:rsidR="00EC1F9C">
        <w:t>.</w:t>
      </w:r>
    </w:p>
    <w:p w:rsidR="00395506" w:rsidRDefault="006B2F95" w:rsidP="009D41E1">
      <w:pPr>
        <w:autoSpaceDE w:val="0"/>
        <w:autoSpaceDN w:val="0"/>
        <w:adjustRightInd w:val="0"/>
        <w:spacing w:after="0" w:line="240" w:lineRule="auto"/>
        <w:ind w:left="720" w:hanging="720"/>
        <w:rPr>
          <w:rFonts w:cstheme="minorHAnsi"/>
          <w:i/>
          <w:iCs/>
          <w:lang w:val="en-NZ"/>
        </w:rPr>
      </w:pPr>
      <w:r>
        <w:rPr>
          <w:b/>
        </w:rPr>
        <w:t xml:space="preserve">Citation: </w:t>
      </w:r>
      <w:r w:rsidR="009D41E1" w:rsidRPr="009D41E1">
        <w:rPr>
          <w:rFonts w:cstheme="minorHAnsi"/>
          <w:lang w:val="en-NZ"/>
        </w:rPr>
        <w:t xml:space="preserve">Pratt, M. G. (2008). Fitting oval pegs into round holes. </w:t>
      </w:r>
      <w:r w:rsidR="009D41E1" w:rsidRPr="009D41E1">
        <w:rPr>
          <w:rFonts w:cstheme="minorHAnsi"/>
          <w:i/>
          <w:iCs/>
          <w:lang w:val="en-NZ"/>
        </w:rPr>
        <w:t xml:space="preserve">Organizational Research Methods, </w:t>
      </w:r>
    </w:p>
    <w:p w:rsidR="009D41E1" w:rsidRPr="009D41E1" w:rsidRDefault="009D41E1" w:rsidP="009D41E1">
      <w:pPr>
        <w:autoSpaceDE w:val="0"/>
        <w:autoSpaceDN w:val="0"/>
        <w:adjustRightInd w:val="0"/>
        <w:spacing w:after="0" w:line="240" w:lineRule="auto"/>
        <w:ind w:left="720" w:hanging="720"/>
        <w:rPr>
          <w:rFonts w:cstheme="minorHAnsi"/>
          <w:lang w:val="en-NZ"/>
        </w:rPr>
      </w:pPr>
      <w:r w:rsidRPr="009D41E1">
        <w:rPr>
          <w:rFonts w:cstheme="minorHAnsi"/>
          <w:i/>
          <w:iCs/>
          <w:lang w:val="en-NZ"/>
        </w:rPr>
        <w:t>11</w:t>
      </w:r>
      <w:r w:rsidRPr="009D41E1">
        <w:rPr>
          <w:rFonts w:cstheme="minorHAnsi"/>
          <w:lang w:val="en-NZ"/>
        </w:rPr>
        <w:t>(3), 481-509.</w:t>
      </w:r>
    </w:p>
    <w:p w:rsidR="006B2F95" w:rsidRDefault="006B2F95" w:rsidP="006B2F95">
      <w:pPr>
        <w:rPr>
          <w:b/>
        </w:rPr>
      </w:pPr>
    </w:p>
    <w:p w:rsidR="002F1727" w:rsidRDefault="00395506" w:rsidP="006B2F95">
      <w:r>
        <w:rPr>
          <w:b/>
        </w:rPr>
        <w:t xml:space="preserve">URL: </w:t>
      </w:r>
      <w:hyperlink r:id="rId60" w:history="1">
        <w:r w:rsidR="003B3255" w:rsidRPr="00D633F3">
          <w:rPr>
            <w:rStyle w:val="Hyperlink"/>
          </w:rPr>
          <w:t>https://journals.sagepub.com/stoken/rbtfl/3BOSQ4NHLA9WQY78BQJBAQ/pdf/10.1177/0894486514529209</w:t>
        </w:r>
      </w:hyperlink>
    </w:p>
    <w:p w:rsidR="002F1727" w:rsidRDefault="002F1727" w:rsidP="002F1727">
      <w:r>
        <w:rPr>
          <w:b/>
        </w:rPr>
        <w:t xml:space="preserve">Explanation: </w:t>
      </w:r>
      <w:r>
        <w:t>This article discusses the challenges in publishing qualitative research in an academic journal, and suggest some strategies that authors can use to increase their chances of success.</w:t>
      </w:r>
    </w:p>
    <w:p w:rsidR="002F1727" w:rsidRPr="002F1727" w:rsidRDefault="002F1727" w:rsidP="002F1727">
      <w:pPr>
        <w:autoSpaceDE w:val="0"/>
        <w:autoSpaceDN w:val="0"/>
        <w:adjustRightInd w:val="0"/>
        <w:spacing w:after="0" w:line="240" w:lineRule="auto"/>
        <w:ind w:left="720" w:hanging="720"/>
        <w:rPr>
          <w:rFonts w:cstheme="minorHAnsi"/>
          <w:lang w:val="en-NZ"/>
        </w:rPr>
      </w:pPr>
      <w:r>
        <w:rPr>
          <w:b/>
        </w:rPr>
        <w:t xml:space="preserve">Citation: </w:t>
      </w:r>
      <w:r w:rsidRPr="002F1727">
        <w:rPr>
          <w:rFonts w:cstheme="minorHAnsi"/>
          <w:lang w:val="en-NZ"/>
        </w:rPr>
        <w:t xml:space="preserve">Reay, T. (2014). Publishing Qualitative Research. </w:t>
      </w:r>
      <w:r w:rsidRPr="002F1727">
        <w:rPr>
          <w:rFonts w:cstheme="minorHAnsi"/>
          <w:i/>
          <w:iCs/>
          <w:lang w:val="en-NZ"/>
        </w:rPr>
        <w:t>Family Business Review, 27</w:t>
      </w:r>
      <w:r w:rsidRPr="002F1727">
        <w:rPr>
          <w:rFonts w:cstheme="minorHAnsi"/>
          <w:lang w:val="en-NZ"/>
        </w:rPr>
        <w:t>(2), 95-102.</w:t>
      </w:r>
    </w:p>
    <w:p w:rsidR="002F1727" w:rsidRPr="00C733C1" w:rsidRDefault="002F1727" w:rsidP="002F1727">
      <w:pPr>
        <w:autoSpaceDE w:val="0"/>
        <w:autoSpaceDN w:val="0"/>
        <w:adjustRightInd w:val="0"/>
        <w:spacing w:after="0" w:line="240" w:lineRule="auto"/>
        <w:ind w:left="720" w:hanging="720"/>
        <w:rPr>
          <w:rFonts w:cstheme="minorHAnsi"/>
          <w:lang w:val="en-NZ"/>
        </w:rPr>
      </w:pPr>
    </w:p>
    <w:p w:rsidR="006B2F95" w:rsidRDefault="006B2F95" w:rsidP="006B2F95">
      <w:pPr>
        <w:rPr>
          <w:b/>
        </w:rPr>
      </w:pPr>
    </w:p>
    <w:p w:rsidR="00395506" w:rsidRDefault="00395506" w:rsidP="00395506">
      <w:r>
        <w:rPr>
          <w:b/>
        </w:rPr>
        <w:t xml:space="preserve">URL: </w:t>
      </w:r>
      <w:hyperlink r:id="rId61" w:history="1">
        <w:r w:rsidR="003B3255" w:rsidRPr="00D633F3">
          <w:rPr>
            <w:rStyle w:val="Hyperlink"/>
          </w:rPr>
          <w:t>https://journals.sagepub.com/stoken/rbtfl/L5O0FKHU1KOW8K0XTU4DLM/pdf/10.1177/1350508408091008</w:t>
        </w:r>
      </w:hyperlink>
    </w:p>
    <w:p w:rsidR="006B2F95" w:rsidRDefault="006B2F95" w:rsidP="006B2F95">
      <w:pPr>
        <w:rPr>
          <w:b/>
        </w:rPr>
      </w:pPr>
      <w:bookmarkStart w:id="0" w:name="_GoBack"/>
      <w:bookmarkEnd w:id="0"/>
      <w:r>
        <w:rPr>
          <w:b/>
        </w:rPr>
        <w:t xml:space="preserve">Explanation: </w:t>
      </w:r>
      <w:r w:rsidR="00C733C1">
        <w:t>This article takes a critical stance towards the publishing process in academia.</w:t>
      </w:r>
    </w:p>
    <w:p w:rsidR="00395506" w:rsidRDefault="006B2F95" w:rsidP="00C733C1">
      <w:pPr>
        <w:autoSpaceDE w:val="0"/>
        <w:autoSpaceDN w:val="0"/>
        <w:adjustRightInd w:val="0"/>
        <w:spacing w:after="0" w:line="240" w:lineRule="auto"/>
        <w:ind w:left="720" w:hanging="720"/>
        <w:rPr>
          <w:rFonts w:cstheme="minorHAnsi"/>
          <w:lang w:val="en-NZ"/>
        </w:rPr>
      </w:pPr>
      <w:r>
        <w:rPr>
          <w:b/>
        </w:rPr>
        <w:t xml:space="preserve">Citation: </w:t>
      </w:r>
      <w:proofErr w:type="spellStart"/>
      <w:r w:rsidR="00C733C1" w:rsidRPr="00C733C1">
        <w:rPr>
          <w:rFonts w:cstheme="minorHAnsi"/>
          <w:lang w:val="en-NZ"/>
        </w:rPr>
        <w:t>Meriläinen</w:t>
      </w:r>
      <w:proofErr w:type="spellEnd"/>
      <w:r w:rsidR="00C733C1" w:rsidRPr="00C733C1">
        <w:rPr>
          <w:rFonts w:cstheme="minorHAnsi"/>
          <w:lang w:val="en-NZ"/>
        </w:rPr>
        <w:t xml:space="preserve">, S., </w:t>
      </w:r>
      <w:proofErr w:type="spellStart"/>
      <w:r w:rsidR="00C733C1" w:rsidRPr="00C733C1">
        <w:rPr>
          <w:rFonts w:cstheme="minorHAnsi"/>
          <w:lang w:val="en-NZ"/>
        </w:rPr>
        <w:t>Tienari</w:t>
      </w:r>
      <w:proofErr w:type="spellEnd"/>
      <w:r w:rsidR="00C733C1" w:rsidRPr="00C733C1">
        <w:rPr>
          <w:rFonts w:cstheme="minorHAnsi"/>
          <w:lang w:val="en-NZ"/>
        </w:rPr>
        <w:t xml:space="preserve">, J., Thomas, R., &amp; Davies, A. (2008). Hegemonic Academic Practices: </w:t>
      </w:r>
    </w:p>
    <w:p w:rsidR="00C733C1" w:rsidRPr="00C733C1" w:rsidRDefault="00C733C1" w:rsidP="00C733C1">
      <w:pPr>
        <w:autoSpaceDE w:val="0"/>
        <w:autoSpaceDN w:val="0"/>
        <w:adjustRightInd w:val="0"/>
        <w:spacing w:after="0" w:line="240" w:lineRule="auto"/>
        <w:ind w:left="720" w:hanging="720"/>
        <w:rPr>
          <w:rFonts w:cstheme="minorHAnsi"/>
          <w:lang w:val="en-NZ"/>
        </w:rPr>
      </w:pPr>
      <w:r w:rsidRPr="00C733C1">
        <w:rPr>
          <w:rFonts w:cstheme="minorHAnsi"/>
          <w:lang w:val="en-NZ"/>
        </w:rPr>
        <w:t xml:space="preserve">Experiences of Publishing from the Periphery. </w:t>
      </w:r>
      <w:r w:rsidRPr="00C733C1">
        <w:rPr>
          <w:rFonts w:cstheme="minorHAnsi"/>
          <w:i/>
          <w:iCs/>
          <w:lang w:val="en-NZ"/>
        </w:rPr>
        <w:t>Organization, 15</w:t>
      </w:r>
      <w:r w:rsidRPr="00C733C1">
        <w:rPr>
          <w:rFonts w:cstheme="minorHAnsi"/>
          <w:lang w:val="en-NZ"/>
        </w:rPr>
        <w:t>(4), 584-597.</w:t>
      </w:r>
    </w:p>
    <w:p w:rsidR="006B2F95" w:rsidRDefault="006B2F95" w:rsidP="006B2F95">
      <w:pPr>
        <w:rPr>
          <w:b/>
        </w:rPr>
      </w:pPr>
    </w:p>
    <w:p w:rsidR="006B2F95" w:rsidRDefault="006B2F95" w:rsidP="00320702">
      <w:pPr>
        <w:rPr>
          <w:b/>
        </w:rPr>
      </w:pPr>
    </w:p>
    <w:p w:rsidR="006B2F95" w:rsidRPr="00320702" w:rsidRDefault="006B2F95" w:rsidP="00320702">
      <w:pPr>
        <w:rPr>
          <w:b/>
        </w:rPr>
      </w:pPr>
    </w:p>
    <w:sectPr w:rsidR="006B2F95" w:rsidRPr="0032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5"/>
    <w:rsid w:val="0001276E"/>
    <w:rsid w:val="00032A0E"/>
    <w:rsid w:val="00036894"/>
    <w:rsid w:val="00040200"/>
    <w:rsid w:val="000A3A7B"/>
    <w:rsid w:val="000A5B5B"/>
    <w:rsid w:val="0015079C"/>
    <w:rsid w:val="00196EDC"/>
    <w:rsid w:val="001E223B"/>
    <w:rsid w:val="001F1187"/>
    <w:rsid w:val="00215345"/>
    <w:rsid w:val="002815D4"/>
    <w:rsid w:val="002F1727"/>
    <w:rsid w:val="002F77E6"/>
    <w:rsid w:val="00320702"/>
    <w:rsid w:val="00330D47"/>
    <w:rsid w:val="00350683"/>
    <w:rsid w:val="003615C3"/>
    <w:rsid w:val="0037273F"/>
    <w:rsid w:val="003857E5"/>
    <w:rsid w:val="0039143D"/>
    <w:rsid w:val="00395506"/>
    <w:rsid w:val="003B3255"/>
    <w:rsid w:val="003D5AEA"/>
    <w:rsid w:val="00410F47"/>
    <w:rsid w:val="00436A0D"/>
    <w:rsid w:val="00442F0A"/>
    <w:rsid w:val="004A239A"/>
    <w:rsid w:val="004D5C1C"/>
    <w:rsid w:val="004D66BF"/>
    <w:rsid w:val="00500E3F"/>
    <w:rsid w:val="00525A71"/>
    <w:rsid w:val="00543456"/>
    <w:rsid w:val="005824FD"/>
    <w:rsid w:val="00597EE4"/>
    <w:rsid w:val="005B0F17"/>
    <w:rsid w:val="005D1DCE"/>
    <w:rsid w:val="00601380"/>
    <w:rsid w:val="006713F8"/>
    <w:rsid w:val="006B2F95"/>
    <w:rsid w:val="006D17FA"/>
    <w:rsid w:val="006D7193"/>
    <w:rsid w:val="007806FC"/>
    <w:rsid w:val="007D65A9"/>
    <w:rsid w:val="00801CAC"/>
    <w:rsid w:val="00840168"/>
    <w:rsid w:val="008A7F7A"/>
    <w:rsid w:val="008C57EB"/>
    <w:rsid w:val="008C6E50"/>
    <w:rsid w:val="008D2895"/>
    <w:rsid w:val="008D4969"/>
    <w:rsid w:val="009960CE"/>
    <w:rsid w:val="009A1D0F"/>
    <w:rsid w:val="009C4047"/>
    <w:rsid w:val="009D41E1"/>
    <w:rsid w:val="009E3545"/>
    <w:rsid w:val="00AA12B9"/>
    <w:rsid w:val="00B150A1"/>
    <w:rsid w:val="00B27E67"/>
    <w:rsid w:val="00B432CB"/>
    <w:rsid w:val="00BA196A"/>
    <w:rsid w:val="00BA6151"/>
    <w:rsid w:val="00BC6C11"/>
    <w:rsid w:val="00BF1411"/>
    <w:rsid w:val="00C71B0D"/>
    <w:rsid w:val="00C733C1"/>
    <w:rsid w:val="00C74F9E"/>
    <w:rsid w:val="00CD31D4"/>
    <w:rsid w:val="00CD5EF0"/>
    <w:rsid w:val="00CE3E18"/>
    <w:rsid w:val="00CF33E5"/>
    <w:rsid w:val="00D52968"/>
    <w:rsid w:val="00D52B69"/>
    <w:rsid w:val="00D63E68"/>
    <w:rsid w:val="00D77770"/>
    <w:rsid w:val="00DC76DB"/>
    <w:rsid w:val="00DE5678"/>
    <w:rsid w:val="00E05460"/>
    <w:rsid w:val="00E77D2D"/>
    <w:rsid w:val="00EC14D8"/>
    <w:rsid w:val="00EC1F9C"/>
    <w:rsid w:val="00ED0281"/>
    <w:rsid w:val="00EE0B97"/>
    <w:rsid w:val="00F1609D"/>
    <w:rsid w:val="00F36535"/>
    <w:rsid w:val="00F67DAC"/>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FE2A"/>
  <w15:chartTrackingRefBased/>
  <w15:docId w15:val="{7A36F760-EC63-40EF-9152-6928D5D7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047"/>
    <w:rPr>
      <w:color w:val="0563C1" w:themeColor="hyperlink"/>
      <w:u w:val="single"/>
    </w:rPr>
  </w:style>
  <w:style w:type="character" w:styleId="FollowedHyperlink">
    <w:name w:val="FollowedHyperlink"/>
    <w:basedOn w:val="DefaultParagraphFont"/>
    <w:uiPriority w:val="99"/>
    <w:semiHidden/>
    <w:unhideWhenUsed/>
    <w:rsid w:val="00361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6729">
      <w:bodyDiv w:val="1"/>
      <w:marLeft w:val="0"/>
      <w:marRight w:val="0"/>
      <w:marTop w:val="0"/>
      <w:marBottom w:val="0"/>
      <w:divBdr>
        <w:top w:val="none" w:sz="0" w:space="0" w:color="auto"/>
        <w:left w:val="none" w:sz="0" w:space="0" w:color="auto"/>
        <w:bottom w:val="none" w:sz="0" w:space="0" w:color="auto"/>
        <w:right w:val="none" w:sz="0" w:space="0" w:color="auto"/>
      </w:divBdr>
    </w:div>
    <w:div w:id="1213082667">
      <w:bodyDiv w:val="1"/>
      <w:marLeft w:val="0"/>
      <w:marRight w:val="0"/>
      <w:marTop w:val="0"/>
      <w:marBottom w:val="0"/>
      <w:divBdr>
        <w:top w:val="none" w:sz="0" w:space="0" w:color="auto"/>
        <w:left w:val="none" w:sz="0" w:space="0" w:color="auto"/>
        <w:bottom w:val="none" w:sz="0" w:space="0" w:color="auto"/>
        <w:right w:val="none" w:sz="0" w:space="0" w:color="auto"/>
      </w:divBdr>
    </w:div>
    <w:div w:id="1604921097">
      <w:bodyDiv w:val="1"/>
      <w:marLeft w:val="0"/>
      <w:marRight w:val="0"/>
      <w:marTop w:val="0"/>
      <w:marBottom w:val="0"/>
      <w:divBdr>
        <w:top w:val="none" w:sz="0" w:space="0" w:color="auto"/>
        <w:left w:val="none" w:sz="0" w:space="0" w:color="auto"/>
        <w:bottom w:val="none" w:sz="0" w:space="0" w:color="auto"/>
        <w:right w:val="none" w:sz="0" w:space="0" w:color="auto"/>
      </w:divBdr>
    </w:div>
    <w:div w:id="1870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stoken/rbtfl/KBF3JLJCZKRHJ5F1BO1I/pdf/10.2189/asqu.2010.55.1.114" TargetMode="External"/><Relationship Id="rId18" Type="http://schemas.openxmlformats.org/officeDocument/2006/relationships/hyperlink" Target="https://journals.sagepub.com/stoken/rbtfl/ULNOK8CLYGALHYNVNMS47/pdf/10.1177/1476750307083720" TargetMode="External"/><Relationship Id="rId26" Type="http://schemas.openxmlformats.org/officeDocument/2006/relationships/hyperlink" Target="https://journals.sagepub.com/stoken/rbtfl/3IPP5A4OORM5LDIXR13ZJ4/pdf/10.2307/4131440" TargetMode="External"/><Relationship Id="rId39" Type="http://schemas.openxmlformats.org/officeDocument/2006/relationships/hyperlink" Target="https://journals.sagepub.com/stoken/rbtfl/21A748RTA2JHUM9H1Q2QX8/pdf/10.1509/jmkg.73.3.118" TargetMode="External"/><Relationship Id="rId21" Type="http://schemas.openxmlformats.org/officeDocument/2006/relationships/hyperlink" Target="https://journals.sagepub.com/stoken/rbtfl/ABZ7N0QO08PTMKOM7EFV0Q/pdf/10.1177/001872679304600203" TargetMode="External"/><Relationship Id="rId34" Type="http://schemas.openxmlformats.org/officeDocument/2006/relationships/hyperlink" Target="https://journals.sagepub.com/stoken/rbtfl/PNVU9YA9EWOKD5JXPAL2/pdf/10.1177/104973239600600306" TargetMode="External"/><Relationship Id="rId42" Type="http://schemas.openxmlformats.org/officeDocument/2006/relationships/hyperlink" Target="https://journals.sagepub.com/stoken/rbtfl/957DWOGVD9DVX24DP2BYFA/pdf/10.1509/jm.74.2.71" TargetMode="External"/><Relationship Id="rId47" Type="http://schemas.openxmlformats.org/officeDocument/2006/relationships/hyperlink" Target="https://journals.sagepub.com/stoken/rbtfl/ZZPWBHAX7VH2JK1NBJG2/pdf/10.1177/1461445618754571" TargetMode="External"/><Relationship Id="rId50" Type="http://schemas.openxmlformats.org/officeDocument/2006/relationships/hyperlink" Target="https://journals.sagepub.com/stoken/rbtfl/J043RBDY43USCKPL4KQXD/pdf/10.1177/1470593117708466" TargetMode="External"/><Relationship Id="rId55" Type="http://schemas.openxmlformats.org/officeDocument/2006/relationships/hyperlink" Target="https://journals.sagepub.com/stoken/rbtfl/PU45ZQOUTRFN9ISJANB9WQ/pdf/10.1177/0266242611401796" TargetMode="External"/><Relationship Id="rId63" Type="http://schemas.openxmlformats.org/officeDocument/2006/relationships/theme" Target="theme/theme1.xml"/><Relationship Id="rId7" Type="http://schemas.openxmlformats.org/officeDocument/2006/relationships/hyperlink" Target="https://journals.sagepub.com/stoken/rbtfl/KWNPGA04Y8QXEQ6IVP30B/pdf/10.1177/0265407514522888" TargetMode="External"/><Relationship Id="rId2" Type="http://schemas.openxmlformats.org/officeDocument/2006/relationships/customXml" Target="../customXml/item2.xml"/><Relationship Id="rId16" Type="http://schemas.openxmlformats.org/officeDocument/2006/relationships/hyperlink" Target="https://journals.sagepub.com/stoken/rbtfl/5EL51BF5DQZMIKCKQB9/pdf/10.1080/02683960210154139" TargetMode="External"/><Relationship Id="rId20" Type="http://schemas.openxmlformats.org/officeDocument/2006/relationships/hyperlink" Target="https://journals.sagepub.com/stoken/rbtfl/IZTVKFWLE4H9NUG1H9HCR9/pdf/10.1177/001872679304600201" TargetMode="External"/><Relationship Id="rId29" Type="http://schemas.openxmlformats.org/officeDocument/2006/relationships/hyperlink" Target="https://journals.sagepub.com/stoken/rbtfl/B3FPRHPIUFH2B0GMVMH7YY/pdf/10.1177/0001839214537811" TargetMode="External"/><Relationship Id="rId41" Type="http://schemas.openxmlformats.org/officeDocument/2006/relationships/hyperlink" Target="https://journals.sagepub.com/stoken/rbtfl/AMADP1RJ7AAGDP13I3DL94/pdf/10.1177/0001839218773324" TargetMode="External"/><Relationship Id="rId54" Type="http://schemas.openxmlformats.org/officeDocument/2006/relationships/hyperlink" Target="https://journals.sagepub.com/stoken/rbtfl/840P9PY1DCLLRZLFEIM7FH/pdf/10.1177/001872671142344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sagepub.com/stoken/rbtfl/CWOXRC6Z8N8UHQTCX9TAKM/pdf/10.1177/160940690300200204" TargetMode="External"/><Relationship Id="rId24" Type="http://schemas.openxmlformats.org/officeDocument/2006/relationships/hyperlink" Target="https://journals.sagepub.com/stoken/rbtfl/PFQCXQO3JLLGPYRPK5QKZE/pdf/10.1177/1094428108319905" TargetMode="External"/><Relationship Id="rId32" Type="http://schemas.openxmlformats.org/officeDocument/2006/relationships/hyperlink" Target="https://journals.sagepub.com/stoken/rbtfl/LOTWL52GQYAMPGG1B9ZZD/pdf/10.1509/jmkg.66.4.102.18517" TargetMode="External"/><Relationship Id="rId37" Type="http://schemas.openxmlformats.org/officeDocument/2006/relationships/hyperlink" Target="https://journals.sagepub.com/stoken/rbtfl/UWGR46VOQA8NDBT08NGDW/pdf/10.1177/0022242918814254" TargetMode="External"/><Relationship Id="rId40" Type="http://schemas.openxmlformats.org/officeDocument/2006/relationships/hyperlink" Target="https://journals.sagepub.com/stoken/rbtfl/KFMNY1Q5JXMVEWZOL3TJ/pdf/10.1177/0001839216655090" TargetMode="External"/><Relationship Id="rId45" Type="http://schemas.openxmlformats.org/officeDocument/2006/relationships/hyperlink" Target="https://journals.sagepub.com/stoken/rbtfl/9LJJV5K32N9SNG5KP0295Q/pdf/10.1177/1742715011434109" TargetMode="External"/><Relationship Id="rId53" Type="http://schemas.openxmlformats.org/officeDocument/2006/relationships/hyperlink" Target="https://journals.sagepub.com/stoken/rbtfl/OSMTUS8NQM02SVMK9C8B/pdf/10.1177/1742715013515697" TargetMode="External"/><Relationship Id="rId58" Type="http://schemas.openxmlformats.org/officeDocument/2006/relationships/hyperlink" Target="https://journals.sagepub.com/stoken/rbtfl/CFGJ0UD7YP20C4MXWE0MM/pdf/10.1177/1470593104045537" TargetMode="External"/><Relationship Id="rId5" Type="http://schemas.openxmlformats.org/officeDocument/2006/relationships/settings" Target="settings.xml"/><Relationship Id="rId15" Type="http://schemas.openxmlformats.org/officeDocument/2006/relationships/hyperlink" Target="https://journals.sagepub.com/stoken/rbtfl/66ZB3YIHFQ21DVWCL31V6I/pdf/10.1177/002194360203900105" TargetMode="External"/><Relationship Id="rId23" Type="http://schemas.openxmlformats.org/officeDocument/2006/relationships/hyperlink" Target="https://journals.sagepub.com/stoken/rbtfl/E6CMETOM3KU8M5QYN5CFE4/pdf/10.1177/001872678904200202" TargetMode="External"/><Relationship Id="rId28" Type="http://schemas.openxmlformats.org/officeDocument/2006/relationships/hyperlink" Target="https://journals.sagepub.com/stoken/rbtfl/46RER6PGAVP5W66N6ZI96E/pdf/10.1177/0001839213486447" TargetMode="External"/><Relationship Id="rId36" Type="http://schemas.openxmlformats.org/officeDocument/2006/relationships/hyperlink" Target="https://journals.sagepub.com/stoken/rbtfl/KCY23TSFICEPAUSRJUJMXC/pdf/10.1177/0149206310383908" TargetMode="External"/><Relationship Id="rId49" Type="http://schemas.openxmlformats.org/officeDocument/2006/relationships/hyperlink" Target="https://journals.sagepub.com/stoken/rbtfl/0PP5E2Q7C5ZPCU857V6V04/pdf/10.1177/0018726709104546" TargetMode="External"/><Relationship Id="rId57" Type="http://schemas.openxmlformats.org/officeDocument/2006/relationships/hyperlink" Target="https://journals.sagepub.com/stoken/rbtfl/9BL3CKPONOU54CR6YVIJA/pdf/10.1177/1077800407311961" TargetMode="External"/><Relationship Id="rId61" Type="http://schemas.openxmlformats.org/officeDocument/2006/relationships/hyperlink" Target="https://journals.sagepub.com/stoken/rbtfl/L5O0FKHU1KOW8K0XTU4DLM/pdf/10.1177/1350508408091008" TargetMode="External"/><Relationship Id="rId10" Type="http://schemas.openxmlformats.org/officeDocument/2006/relationships/hyperlink" Target="https://journals.sagepub.com/stoken/rbtfl/LWDQGVAZKA9VVVMNET8WT/pdf/10.2189/asqu.2010.55.3.439" TargetMode="External"/><Relationship Id="rId19" Type="http://schemas.openxmlformats.org/officeDocument/2006/relationships/hyperlink" Target="https://journals.sagepub.com/stoken/rbtfl/BD7SRZHXEPW6NQDEKHTSM4/pdf/10.1177/001872674700100201" TargetMode="External"/><Relationship Id="rId31" Type="http://schemas.openxmlformats.org/officeDocument/2006/relationships/hyperlink" Target="https://journals.sagepub.com/stoken/rbtfl/HGXLJPO8DP7Z4MLCYARFI/pdf/10.1177/019394599902100603" TargetMode="External"/><Relationship Id="rId44" Type="http://schemas.openxmlformats.org/officeDocument/2006/relationships/hyperlink" Target="https://journals.sagepub.com/stoken/rbtfl/AC4U5QJGZFMXEIDGWKBL6M/pdf/10.1177/0001839217733972" TargetMode="External"/><Relationship Id="rId52" Type="http://schemas.openxmlformats.org/officeDocument/2006/relationships/hyperlink" Target="https://journals.sagepub.com/stoken/rbtfl/NOOIJ034D5AUS4N37GM2K/pdf/10.1177/1470593114545004" TargetMode="External"/><Relationship Id="rId60" Type="http://schemas.openxmlformats.org/officeDocument/2006/relationships/hyperlink" Target="https://journals.sagepub.com/stoken/rbtfl/3BOSQ4NHLA9WQY78BQJBAQ/pdf/10.1177/0894486514529209" TargetMode="External"/><Relationship Id="rId4" Type="http://schemas.openxmlformats.org/officeDocument/2006/relationships/styles" Target="styles.xml"/><Relationship Id="rId9" Type="http://schemas.openxmlformats.org/officeDocument/2006/relationships/hyperlink" Target="https://journals.sagepub.com/stoken/rbtfl/0QYNQJXU7INORYI7F9XHY9/pdf/10.1177/1056492609343491" TargetMode="External"/><Relationship Id="rId14" Type="http://schemas.openxmlformats.org/officeDocument/2006/relationships/hyperlink" Target="https://journals.sagepub.com/stoken/rbtfl/Y7EFHYD1PP90JHOQBQTADMA/pdf/10.1177/002224379703400403" TargetMode="External"/><Relationship Id="rId22" Type="http://schemas.openxmlformats.org/officeDocument/2006/relationships/hyperlink" Target="https://journals.sagepub.com/stoken/rbtfl/V0Z2KH39WXBOK8E8FMW1T/pdf/10.1177/026839629601100305" TargetMode="External"/><Relationship Id="rId27" Type="http://schemas.openxmlformats.org/officeDocument/2006/relationships/hyperlink" Target="https://journals.sagepub.com/stoken/rbtfl/AM5TWQ1JJAVQIJBU3XVA2N/pdf/10.1177/1742715016676446" TargetMode="External"/><Relationship Id="rId30" Type="http://schemas.openxmlformats.org/officeDocument/2006/relationships/hyperlink" Target="https://journals.sagepub.com/stoken/rbtfl/Z3CR7LZIS0SKPHRLRXF6SI/pdf/10.1177/0001839212437519" TargetMode="External"/><Relationship Id="rId35" Type="http://schemas.openxmlformats.org/officeDocument/2006/relationships/hyperlink" Target="https://journals.sagepub.com/stoken/rbtfl/POXY5GPM8GL5YEA75322/pdf/10.1509/jm.15.0006" TargetMode="External"/><Relationship Id="rId43" Type="http://schemas.openxmlformats.org/officeDocument/2006/relationships/hyperlink" Target="https://journals.sagepub.com/stoken/rbtfl/P7EAS4N4SH0QR2YXY5MPVC/pdf/10.1177/0001839212446454" TargetMode="External"/><Relationship Id="rId48" Type="http://schemas.openxmlformats.org/officeDocument/2006/relationships/hyperlink" Target="https://journals.sagepub.com/stoken/rbtfl/MRTARXOPNYMIZ6M3P835M/pdf/10.1177/1094428102051003" TargetMode="External"/><Relationship Id="rId56" Type="http://schemas.openxmlformats.org/officeDocument/2006/relationships/hyperlink" Target="https://journals.sagepub.com/stoken/rbtfl/RJ8B9URROOKA8VEXE5PQM/pdf/10.1177/1476127016674877" TargetMode="External"/><Relationship Id="rId8" Type="http://schemas.openxmlformats.org/officeDocument/2006/relationships/hyperlink" Target="https://journals.sagepub.com/stoken/rbtfl/J8PDC2E4FJL6GT6K9A1BFK/pdf/10.1177/1558689816651032" TargetMode="External"/><Relationship Id="rId51" Type="http://schemas.openxmlformats.org/officeDocument/2006/relationships/hyperlink" Target="https://journals.sagepub.com/stoken/rbtfl/V82OZTLRKI8RRGAVO7N4KI/pdf/10.1177/1470593114540677" TargetMode="External"/><Relationship Id="rId3" Type="http://schemas.openxmlformats.org/officeDocument/2006/relationships/customXml" Target="../customXml/item3.xml"/><Relationship Id="rId12" Type="http://schemas.openxmlformats.org/officeDocument/2006/relationships/hyperlink" Target="https://journals.sagepub.com/stoken/rbtfl/8ME0UQNYUR8NIBYYKON8V/pdf/10.1177/1049732303013006003" TargetMode="External"/><Relationship Id="rId17" Type="http://schemas.openxmlformats.org/officeDocument/2006/relationships/hyperlink" Target="https://journals.sagepub.com/stoken/rbtfl/FTB2K09LDNIIUIVH4JPM4/pdf/10.1177/2051570718815973" TargetMode="External"/><Relationship Id="rId25" Type="http://schemas.openxmlformats.org/officeDocument/2006/relationships/hyperlink" Target="https://journals.sagepub.com/stoken/rbtfl/DM1E13JJ2VUK5DOJK1WY/pdf/10.2307/4131471" TargetMode="External"/><Relationship Id="rId33" Type="http://schemas.openxmlformats.org/officeDocument/2006/relationships/hyperlink" Target="https://journals.sagepub.com/stoken/rbtfl/WEKQ2689MDHCQD372JO3U/pdf/10.2189/asqu.2010.55.1.1" TargetMode="External"/><Relationship Id="rId38" Type="http://schemas.openxmlformats.org/officeDocument/2006/relationships/hyperlink" Target="https://journals.sagepub.com/stoken/rbtfl/R2Q6TEXZR1JC0C93G3JM6B/pdf/10.1177/0001839216639577" TargetMode="External"/><Relationship Id="rId46" Type="http://schemas.openxmlformats.org/officeDocument/2006/relationships/hyperlink" Target="https://journals.sagepub.com/stoken/rbtfl/41UFWGJDEG29UFV7JTF0F7/pdf/10.1177/1742715015584537" TargetMode="External"/><Relationship Id="rId59" Type="http://schemas.openxmlformats.org/officeDocument/2006/relationships/hyperlink" Target="https://journals.sagepub.com/stoken/rbtfl/KXOBF5TLV1DBJR4FPH0FT/pdf/10.1177/1094428107303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B85864353604AA5B4C13390DAA827" ma:contentTypeVersion="2" ma:contentTypeDescription="Create a new document." ma:contentTypeScope="" ma:versionID="fba6b02d11eb2b9b9db944c56eae0536">
  <xsd:schema xmlns:xsd="http://www.w3.org/2001/XMLSchema" xmlns:xs="http://www.w3.org/2001/XMLSchema" xmlns:p="http://schemas.microsoft.com/office/2006/metadata/properties" xmlns:ns2="http://schemas.microsoft.com/sharepoint/v4" xmlns:ns3="e8456609-68d9-4e18-a1e6-1e8f825c7873" targetNamespace="http://schemas.microsoft.com/office/2006/metadata/properties" ma:root="true" ma:fieldsID="9d4a3a914939ca6a8e9f4053cbfbbb0d" ns2:_="" ns3:_="">
    <xsd:import namespace="http://schemas.microsoft.com/sharepoint/v4"/>
    <xsd:import namespace="e8456609-68d9-4e18-a1e6-1e8f825c7873"/>
    <xsd:element name="properties">
      <xsd:complexType>
        <xsd:sequence>
          <xsd:element name="documentManagement">
            <xsd:complexType>
              <xsd:all>
                <xsd:element ref="ns2:IconOverlay"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6609-68d9-4e18-a1e6-1e8f825c7873"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union memberTypes="dms:Text">
          <xsd:simpleType>
            <xsd:restriction base="dms:Choice">
              <xsd:enumeration value="Author Templates"/>
              <xsd:enumeration value="Guides"/>
              <xsd:enumeration value="Resourc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e8456609-68d9-4e18-a1e6-1e8f825c7873" xsi:nil="true"/>
  </documentManagement>
</p:properties>
</file>

<file path=customXml/itemProps1.xml><?xml version="1.0" encoding="utf-8"?>
<ds:datastoreItem xmlns:ds="http://schemas.openxmlformats.org/officeDocument/2006/customXml" ds:itemID="{72B7335A-F096-4733-B9BE-880B685D99B4}">
  <ds:schemaRefs>
    <ds:schemaRef ds:uri="http://schemas.microsoft.com/sharepoint/v3/contenttype/forms"/>
  </ds:schemaRefs>
</ds:datastoreItem>
</file>

<file path=customXml/itemProps2.xml><?xml version="1.0" encoding="utf-8"?>
<ds:datastoreItem xmlns:ds="http://schemas.openxmlformats.org/officeDocument/2006/customXml" ds:itemID="{ABD8B47D-9969-43C5-8985-7D1ADE5F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e8456609-68d9-4e18-a1e6-1e8f825c7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9A13C-513C-443E-9D67-E93C88D861C5}">
  <ds:schemaRef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e8456609-68d9-4e18-a1e6-1e8f825c7873"/>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13</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Author Template: Further Reading</vt:lpstr>
    </vt:vector>
  </TitlesOfParts>
  <Company>SAGE Publishing</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Further Reading</dc:title>
  <dc:subject/>
  <dc:creator>Chloe Statham</dc:creator>
  <cp:keywords/>
  <dc:description/>
  <cp:lastModifiedBy>Andrea-Jane Morris</cp:lastModifiedBy>
  <cp:revision>10</cp:revision>
  <dcterms:created xsi:type="dcterms:W3CDTF">2019-05-13T08:44:00Z</dcterms:created>
  <dcterms:modified xsi:type="dcterms:W3CDTF">2019-10-10T11:12:00Z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0x0101007EDB85864353604AA5B4C13390DAA827</vt:lpwstr>
  </property>
</Properties>
</file>