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742E3" w14:textId="3D4B5E85" w:rsidR="009D375D" w:rsidRDefault="00B33D45" w:rsidP="009D375D">
      <w:pPr>
        <w:pStyle w:val="Title"/>
      </w:pPr>
      <w:r w:rsidRPr="009D375D">
        <w:t>Teaching guide</w:t>
      </w:r>
    </w:p>
    <w:p w14:paraId="43394875" w14:textId="719BB7A0" w:rsidR="00375865" w:rsidRDefault="005A0846" w:rsidP="00185394">
      <w:pPr>
        <w:pStyle w:val="Heading1"/>
      </w:pPr>
      <w:r w:rsidRPr="005A0846">
        <w:t>Introduction</w:t>
      </w:r>
    </w:p>
    <w:p w14:paraId="72D05850" w14:textId="3FCC7112" w:rsidR="00375865" w:rsidRDefault="00735976" w:rsidP="00185394">
      <w:pPr>
        <w:rPr>
          <w:rFonts w:eastAsiaTheme="majorEastAsia"/>
        </w:rPr>
      </w:pPr>
      <w:r w:rsidRPr="007017A5">
        <w:rPr>
          <w:rFonts w:eastAsiaTheme="majorEastAsia"/>
        </w:rPr>
        <w:t xml:space="preserve">This </w:t>
      </w:r>
      <w:r w:rsidR="00073615">
        <w:rPr>
          <w:rFonts w:eastAsiaTheme="majorEastAsia"/>
        </w:rPr>
        <w:t>t</w:t>
      </w:r>
      <w:r w:rsidRPr="007017A5">
        <w:rPr>
          <w:rFonts w:eastAsiaTheme="majorEastAsia"/>
        </w:rPr>
        <w:t>eaching guide is designed to help you get the most out of using the textbook and enhance the teaching experience. The intention is that this guide, along with all the resources included in the book and the PowerPoint slide set, will help you engage with students of event management in an engaging, reflective and constructive way and instruct you how to get optimum advantage of the book</w:t>
      </w:r>
      <w:r w:rsidR="00375865">
        <w:rPr>
          <w:rFonts w:eastAsiaTheme="majorEastAsia"/>
        </w:rPr>
        <w:t>’</w:t>
      </w:r>
      <w:r w:rsidRPr="007017A5">
        <w:rPr>
          <w:rFonts w:eastAsiaTheme="majorEastAsia"/>
        </w:rPr>
        <w:t xml:space="preserve">s content within your own teaching </w:t>
      </w:r>
      <w:proofErr w:type="spellStart"/>
      <w:r w:rsidRPr="007017A5">
        <w:rPr>
          <w:rFonts w:eastAsiaTheme="majorEastAsia"/>
        </w:rPr>
        <w:t>practi</w:t>
      </w:r>
      <w:r w:rsidRPr="009F3B08">
        <w:rPr>
          <w:rFonts w:eastAsiaTheme="majorEastAsia"/>
        </w:rPr>
        <w:t>s</w:t>
      </w:r>
      <w:r w:rsidRPr="007017A5">
        <w:rPr>
          <w:rFonts w:eastAsiaTheme="majorEastAsia"/>
        </w:rPr>
        <w:t>e</w:t>
      </w:r>
      <w:proofErr w:type="spellEnd"/>
      <w:r w:rsidRPr="007017A5">
        <w:rPr>
          <w:rFonts w:eastAsiaTheme="majorEastAsia"/>
        </w:rPr>
        <w:t xml:space="preserve">. The book is designed to blend the theoretical inclusion of event management, with the more practical elements of working within the sector, so that students are better furnished to </w:t>
      </w:r>
      <w:r w:rsidR="00073615">
        <w:rPr>
          <w:rFonts w:eastAsiaTheme="majorEastAsia"/>
        </w:rPr>
        <w:t>‘</w:t>
      </w:r>
      <w:r w:rsidRPr="007017A5">
        <w:rPr>
          <w:rFonts w:eastAsiaTheme="majorEastAsia"/>
        </w:rPr>
        <w:t>hit the ground running</w:t>
      </w:r>
      <w:r w:rsidR="00375865">
        <w:rPr>
          <w:rFonts w:eastAsiaTheme="majorEastAsia"/>
        </w:rPr>
        <w:t>’</w:t>
      </w:r>
      <w:r w:rsidRPr="007017A5">
        <w:rPr>
          <w:rFonts w:eastAsiaTheme="majorEastAsia"/>
        </w:rPr>
        <w:t xml:space="preserve"> when they graduate and enter the industry. The book will also provide </w:t>
      </w:r>
      <w:proofErr w:type="gramStart"/>
      <w:r w:rsidRPr="007017A5">
        <w:rPr>
          <w:rFonts w:eastAsiaTheme="majorEastAsia"/>
        </w:rPr>
        <w:t>a valuable</w:t>
      </w:r>
      <w:proofErr w:type="gramEnd"/>
      <w:r w:rsidRPr="007017A5">
        <w:rPr>
          <w:rFonts w:eastAsiaTheme="majorEastAsia"/>
        </w:rPr>
        <w:t xml:space="preserve"> insight to those that are already working in the industry, as a training tool, where they can learn first-hand from the anecdotes and recommendations provided from both the author and various contributors to the book.</w:t>
      </w:r>
    </w:p>
    <w:p w14:paraId="3DD8E77A" w14:textId="15B721B0" w:rsidR="00375865" w:rsidRDefault="00735976" w:rsidP="00185394">
      <w:pPr>
        <w:ind w:firstLine="360"/>
        <w:rPr>
          <w:rFonts w:eastAsiaTheme="majorEastAsia"/>
        </w:rPr>
      </w:pPr>
      <w:r w:rsidRPr="007017A5">
        <w:rPr>
          <w:rFonts w:eastAsiaTheme="majorEastAsia"/>
        </w:rPr>
        <w:t xml:space="preserve">As with the first edition, the concept of this book is to </w:t>
      </w:r>
      <w:proofErr w:type="spellStart"/>
      <w:r w:rsidRPr="007017A5">
        <w:rPr>
          <w:rFonts w:eastAsiaTheme="majorEastAsia"/>
        </w:rPr>
        <w:t>categorise</w:t>
      </w:r>
      <w:proofErr w:type="spellEnd"/>
      <w:r w:rsidRPr="007017A5">
        <w:rPr>
          <w:rFonts w:eastAsiaTheme="majorEastAsia"/>
        </w:rPr>
        <w:t xml:space="preserve"> the significant stages of the event process. Each chapter sets out five distinct Learning Objectives that on completion students should be able to identify and understand.</w:t>
      </w:r>
    </w:p>
    <w:p w14:paraId="45351B3F" w14:textId="70CB854B" w:rsidR="00375865" w:rsidRDefault="00735976" w:rsidP="00185394">
      <w:pPr>
        <w:ind w:firstLine="360"/>
        <w:rPr>
          <w:rFonts w:eastAsiaTheme="majorEastAsia"/>
        </w:rPr>
      </w:pPr>
      <w:r w:rsidRPr="007017A5">
        <w:rPr>
          <w:rFonts w:eastAsiaTheme="majorEastAsia"/>
        </w:rPr>
        <w:t xml:space="preserve">Part I starts with a retrospect of the three phases of the event cycle and the chapters within this section discuss the Planning, Delivery and Post-event evaluation phases. The two chapters in Part II examine the processes needed before commencement of the event, focusing on Market Research, Feasibility documents and Impact analysis, as well as the initial Event conception and the </w:t>
      </w:r>
      <w:r w:rsidR="004A4200">
        <w:rPr>
          <w:rFonts w:eastAsiaTheme="majorEastAsia"/>
        </w:rPr>
        <w:t>b</w:t>
      </w:r>
      <w:r w:rsidRPr="007017A5">
        <w:rPr>
          <w:rFonts w:eastAsiaTheme="majorEastAsia"/>
        </w:rPr>
        <w:t>idding process. Part III analyses the processes that take place</w:t>
      </w:r>
      <w:r w:rsidR="00375865">
        <w:rPr>
          <w:rFonts w:eastAsiaTheme="majorEastAsia"/>
        </w:rPr>
        <w:t xml:space="preserve"> </w:t>
      </w:r>
      <w:r w:rsidR="00073615">
        <w:rPr>
          <w:rFonts w:eastAsiaTheme="majorEastAsia"/>
        </w:rPr>
        <w:t>‘</w:t>
      </w:r>
      <w:r w:rsidRPr="007017A5">
        <w:rPr>
          <w:rFonts w:eastAsiaTheme="majorEastAsia"/>
        </w:rPr>
        <w:t>Throughout the event</w:t>
      </w:r>
      <w:r w:rsidR="00375865">
        <w:rPr>
          <w:rFonts w:eastAsiaTheme="majorEastAsia"/>
        </w:rPr>
        <w:t>’</w:t>
      </w:r>
      <w:r w:rsidRPr="007017A5">
        <w:rPr>
          <w:rFonts w:eastAsiaTheme="majorEastAsia"/>
        </w:rPr>
        <w:t xml:space="preserve">, encompassing all stages of the event cycle, notably Operations, Logistics and Marketing, Finance, Budgeting and Design and Production. Part IV, the final section of the book looks </w:t>
      </w:r>
      <w:r w:rsidR="00073615">
        <w:rPr>
          <w:rFonts w:eastAsiaTheme="majorEastAsia"/>
        </w:rPr>
        <w:t>‘</w:t>
      </w:r>
      <w:r w:rsidRPr="007017A5">
        <w:rPr>
          <w:rFonts w:eastAsiaTheme="majorEastAsia"/>
        </w:rPr>
        <w:t>Beyond the event</w:t>
      </w:r>
      <w:r w:rsidR="00375865">
        <w:rPr>
          <w:rFonts w:eastAsiaTheme="majorEastAsia"/>
        </w:rPr>
        <w:t>’</w:t>
      </w:r>
      <w:r w:rsidRPr="007017A5">
        <w:rPr>
          <w:rFonts w:eastAsiaTheme="majorEastAsia"/>
        </w:rPr>
        <w:t xml:space="preserve">, discussing the trends and issues impacting the industry today, such as Sustainability, Legislation and the growth of Technology, and the </w:t>
      </w:r>
      <w:r w:rsidRPr="007017A5">
        <w:rPr>
          <w:rFonts w:eastAsiaTheme="majorEastAsia"/>
        </w:rPr>
        <w:lastRenderedPageBreak/>
        <w:t>final chapter in this section examines Careers, Human Resources and Consultancy opportunities and guidelines.</w:t>
      </w:r>
    </w:p>
    <w:p w14:paraId="07C58DA6" w14:textId="18893D02" w:rsidR="00735976" w:rsidRPr="007017A5" w:rsidRDefault="00735976" w:rsidP="00185394">
      <w:pPr>
        <w:ind w:firstLine="360"/>
      </w:pPr>
      <w:r w:rsidRPr="007017A5">
        <w:rPr>
          <w:rFonts w:eastAsiaTheme="majorEastAsia"/>
        </w:rPr>
        <w:t xml:space="preserve">Each chapter of the book </w:t>
      </w:r>
      <w:proofErr w:type="gramStart"/>
      <w:r w:rsidRPr="007017A5">
        <w:rPr>
          <w:rFonts w:eastAsiaTheme="majorEastAsia"/>
        </w:rPr>
        <w:t>contains post-</w:t>
      </w:r>
      <w:r w:rsidRPr="00B50400">
        <w:rPr>
          <w:rFonts w:eastAsiaTheme="majorEastAsia"/>
        </w:rPr>
        <w:t>cov</w:t>
      </w:r>
      <w:r w:rsidRPr="007017A5">
        <w:rPr>
          <w:rFonts w:eastAsiaTheme="majorEastAsia"/>
        </w:rPr>
        <w:t>id</w:t>
      </w:r>
      <w:proofErr w:type="gramEnd"/>
      <w:r w:rsidRPr="007017A5">
        <w:rPr>
          <w:rFonts w:eastAsiaTheme="majorEastAsia"/>
        </w:rPr>
        <w:t xml:space="preserve"> real insights from industry practitioners, which </w:t>
      </w:r>
      <w:r w:rsidR="00245A06">
        <w:rPr>
          <w:rFonts w:eastAsiaTheme="majorEastAsia"/>
        </w:rPr>
        <w:t>are not only</w:t>
      </w:r>
      <w:r w:rsidRPr="007017A5">
        <w:rPr>
          <w:rFonts w:eastAsiaTheme="majorEastAsia"/>
        </w:rPr>
        <w:t xml:space="preserve"> being fun and interesting to read</w:t>
      </w:r>
      <w:r w:rsidR="00245A06">
        <w:rPr>
          <w:rFonts w:eastAsiaTheme="majorEastAsia"/>
        </w:rPr>
        <w:t xml:space="preserve"> but</w:t>
      </w:r>
      <w:r w:rsidRPr="007017A5">
        <w:rPr>
          <w:rFonts w:eastAsiaTheme="majorEastAsia"/>
        </w:rPr>
        <w:t xml:space="preserve"> are also designed to help students develop their professional outlook and to encourage reflective and critical thinking.</w:t>
      </w:r>
    </w:p>
    <w:p w14:paraId="40D7D16D" w14:textId="39FB05CA" w:rsidR="00735976" w:rsidRPr="00185394" w:rsidRDefault="005A0846" w:rsidP="00185394">
      <w:pPr>
        <w:pStyle w:val="Heading2"/>
      </w:pPr>
      <w:r w:rsidRPr="005A0846">
        <w:t xml:space="preserve">User </w:t>
      </w:r>
      <w:r w:rsidR="00A659F7" w:rsidRPr="005A0846">
        <w:t>guide</w:t>
      </w:r>
    </w:p>
    <w:p w14:paraId="328A1E50" w14:textId="74DCA9F7" w:rsidR="00735976" w:rsidRPr="007017A5" w:rsidRDefault="00735976" w:rsidP="00185394">
      <w:r w:rsidRPr="007017A5">
        <w:t>This guide mirrors the textbook content chapter for chapter</w:t>
      </w:r>
      <w:r w:rsidR="00245A06">
        <w:t>.</w:t>
      </w:r>
      <w:r w:rsidRPr="007017A5">
        <w:t xml:space="preserve"> </w:t>
      </w:r>
      <w:r w:rsidR="00245A06">
        <w:t>H</w:t>
      </w:r>
      <w:r w:rsidRPr="007017A5">
        <w:t xml:space="preserve">owever, although each chapter is presented in a sequential and logical order, they could be delivered as </w:t>
      </w:r>
      <w:proofErr w:type="gramStart"/>
      <w:r w:rsidRPr="007017A5">
        <w:t>a stand</w:t>
      </w:r>
      <w:proofErr w:type="gramEnd"/>
      <w:r w:rsidRPr="007017A5">
        <w:t>-alone, and/or in an order that best suits your own teaching needs.</w:t>
      </w:r>
    </w:p>
    <w:p w14:paraId="77B9A320" w14:textId="4EA68473" w:rsidR="00735976" w:rsidRPr="007017A5" w:rsidRDefault="00735976" w:rsidP="00185394">
      <w:pPr>
        <w:ind w:firstLine="360"/>
      </w:pPr>
      <w:r w:rsidRPr="007017A5">
        <w:t xml:space="preserve">In the textbook, there are a range of examples and consistent pedagogical features throughout. Each of the </w:t>
      </w:r>
      <w:r w:rsidR="00245A06">
        <w:t>10</w:t>
      </w:r>
      <w:r w:rsidR="00245A06" w:rsidRPr="007017A5">
        <w:t xml:space="preserve"> </w:t>
      </w:r>
      <w:r w:rsidRPr="007017A5">
        <w:t xml:space="preserve">chapters introduces a new topic, and commences with an insert from an event practitioner, with a brief career resume and </w:t>
      </w:r>
      <w:r w:rsidRPr="009F3B08">
        <w:t>a fun Q&amp;A</w:t>
      </w:r>
      <w:r w:rsidRPr="007017A5">
        <w:t xml:space="preserve"> on their personal and career</w:t>
      </w:r>
      <w:r w:rsidR="00245A06">
        <w:t>-</w:t>
      </w:r>
      <w:r w:rsidRPr="007017A5">
        <w:t xml:space="preserve">related journey. Each practitioner relays a </w:t>
      </w:r>
      <w:r w:rsidR="00245A06">
        <w:t>‘</w:t>
      </w:r>
      <w:r w:rsidRPr="007017A5">
        <w:t>Real Challenge</w:t>
      </w:r>
      <w:r w:rsidR="00375865">
        <w:t>’</w:t>
      </w:r>
      <w:r w:rsidRPr="007017A5">
        <w:t xml:space="preserve"> that they have experienced in their role, and how they eventually managed to overcome that challenge presented in the </w:t>
      </w:r>
      <w:r w:rsidR="00245A06">
        <w:t>‘</w:t>
      </w:r>
      <w:r w:rsidRPr="007017A5">
        <w:t>Real Outcome</w:t>
      </w:r>
      <w:r w:rsidR="00375865">
        <w:t>’</w:t>
      </w:r>
      <w:r w:rsidRPr="007017A5">
        <w:t xml:space="preserve"> section. These anecdotes have been chosen to reflect the topic and content of each of the chapters they appear in.</w:t>
      </w:r>
    </w:p>
    <w:p w14:paraId="27B3E814" w14:textId="76EFB33C" w:rsidR="00735976" w:rsidRPr="007017A5" w:rsidRDefault="00735976" w:rsidP="00185394">
      <w:pPr>
        <w:ind w:firstLine="360"/>
      </w:pPr>
      <w:r w:rsidRPr="007017A5">
        <w:t>There are three case studies in each chapter</w:t>
      </w:r>
      <w:r w:rsidR="00F8286B">
        <w:t>.</w:t>
      </w:r>
      <w:r w:rsidRPr="007017A5">
        <w:t xml:space="preserve"> </w:t>
      </w:r>
      <w:proofErr w:type="gramStart"/>
      <w:r w:rsidR="00245A06">
        <w:t>‘</w:t>
      </w:r>
      <w:r w:rsidRPr="007017A5">
        <w:t>Real Insights</w:t>
      </w:r>
      <w:r w:rsidR="00375865">
        <w:t>’</w:t>
      </w:r>
      <w:proofErr w:type="gramEnd"/>
      <w:r w:rsidRPr="007017A5">
        <w:t xml:space="preserve"> present</w:t>
      </w:r>
      <w:r w:rsidR="00F8286B">
        <w:t>s</w:t>
      </w:r>
      <w:r w:rsidRPr="007017A5">
        <w:t xml:space="preserve"> a recent international event or scenario. These have been designed to </w:t>
      </w:r>
      <w:proofErr w:type="spellStart"/>
      <w:r w:rsidRPr="007017A5">
        <w:t>contextualise</w:t>
      </w:r>
      <w:proofErr w:type="spellEnd"/>
      <w:r w:rsidRPr="007017A5">
        <w:t xml:space="preserve"> the topics and issues presented within that chapter, and to consolidate the theoretical inclusion. </w:t>
      </w:r>
      <w:r w:rsidR="00F8286B">
        <w:t>‘</w:t>
      </w:r>
      <w:r w:rsidRPr="007017A5">
        <w:t>Did You Know</w:t>
      </w:r>
      <w:r w:rsidR="00375865">
        <w:t>’</w:t>
      </w:r>
      <w:r w:rsidRPr="007017A5">
        <w:t xml:space="preserve"> insert presents an interesting event-related fact and an </w:t>
      </w:r>
      <w:r w:rsidR="00F8286B">
        <w:t>‘</w:t>
      </w:r>
      <w:r w:rsidRPr="007017A5">
        <w:t>Event Ethics</w:t>
      </w:r>
      <w:r w:rsidR="00375865">
        <w:t>’</w:t>
      </w:r>
      <w:r w:rsidRPr="007017A5">
        <w:t xml:space="preserve"> feature depicts an industry situation with some sort of social or corporate responsibility scenario, and invites the readers,</w:t>
      </w:r>
      <w:r w:rsidR="00375865">
        <w:t xml:space="preserve"> </w:t>
      </w:r>
      <w:r w:rsidRPr="007017A5">
        <w:t>or cohort to reflect on their own moral stance to the issue. Both these features will form a relevant basis for class discussions or seminar activities at all levels, to guide the student learning path.</w:t>
      </w:r>
    </w:p>
    <w:p w14:paraId="3BDB1F02" w14:textId="282C22CE" w:rsidR="00735976" w:rsidRPr="007017A5" w:rsidRDefault="00735976" w:rsidP="00185394">
      <w:pPr>
        <w:ind w:firstLine="360"/>
      </w:pPr>
      <w:r w:rsidRPr="007017A5">
        <w:t xml:space="preserve">At the end of each chapter, there are six </w:t>
      </w:r>
      <w:r w:rsidR="00375865">
        <w:t>‘</w:t>
      </w:r>
      <w:r w:rsidR="004A4200">
        <w:t>c</w:t>
      </w:r>
      <w:r w:rsidRPr="007017A5">
        <w:t xml:space="preserve">hapter </w:t>
      </w:r>
      <w:r w:rsidR="004A4200">
        <w:t>s</w:t>
      </w:r>
      <w:r w:rsidRPr="007017A5">
        <w:t xml:space="preserve">ummary </w:t>
      </w:r>
      <w:proofErr w:type="gramStart"/>
      <w:r w:rsidRPr="007017A5">
        <w:t>question</w:t>
      </w:r>
      <w:r w:rsidRPr="009F3B08">
        <w:t>s</w:t>
      </w:r>
      <w:r w:rsidR="00375865" w:rsidRPr="009F3B08">
        <w:t>’</w:t>
      </w:r>
      <w:r w:rsidR="009F3B08" w:rsidRPr="009F3B08">
        <w:t>,</w:t>
      </w:r>
      <w:proofErr w:type="gramEnd"/>
      <w:r w:rsidRPr="007017A5">
        <w:t xml:space="preserve"> designed to help the student revise key learning points from the chapter. These questions can be integrated into in-class tests or used to monitor ongoing progress. In addition, there are three</w:t>
      </w:r>
      <w:r w:rsidR="00F8286B">
        <w:t xml:space="preserve"> </w:t>
      </w:r>
      <w:r w:rsidRPr="007017A5">
        <w:t>chapter</w:t>
      </w:r>
      <w:r w:rsidR="00F8286B">
        <w:t>-</w:t>
      </w:r>
      <w:r w:rsidRPr="007017A5">
        <w:t xml:space="preserve">related discussion points and three activities, which should encourage active and lively </w:t>
      </w:r>
      <w:r w:rsidRPr="007017A5">
        <w:lastRenderedPageBreak/>
        <w:t>debate and could be used within seminar sessions or for module assignment questions. The book allows some flexibility to apply or omit these pedagogical features at your own discretion, according to the specific needs of the cohort.</w:t>
      </w:r>
    </w:p>
    <w:p w14:paraId="60415E1A" w14:textId="403FF48E" w:rsidR="00735976" w:rsidRPr="007017A5" w:rsidRDefault="00735976" w:rsidP="00185394">
      <w:pPr>
        <w:ind w:firstLine="360"/>
      </w:pPr>
      <w:r w:rsidRPr="007017A5">
        <w:t xml:space="preserve">The textbook is purposefully </w:t>
      </w:r>
      <w:proofErr w:type="spellStart"/>
      <w:r w:rsidRPr="007017A5">
        <w:t>colourful</w:t>
      </w:r>
      <w:proofErr w:type="spellEnd"/>
      <w:r w:rsidRPr="007017A5">
        <w:t xml:space="preserve"> and striking in appearance and contains clearly labelled </w:t>
      </w:r>
      <w:proofErr w:type="spellStart"/>
      <w:r w:rsidRPr="007017A5">
        <w:t>colour</w:t>
      </w:r>
      <w:proofErr w:type="spellEnd"/>
      <w:r w:rsidRPr="007017A5">
        <w:t xml:space="preserve">-coordinated features, tables, figures, as well as a visual for each contributor and each of the real insights. The book also defines any </w:t>
      </w:r>
      <w:proofErr w:type="gramStart"/>
      <w:r w:rsidRPr="007017A5">
        <w:t>terminology,</w:t>
      </w:r>
      <w:proofErr w:type="gramEnd"/>
      <w:r w:rsidRPr="007017A5">
        <w:t xml:space="preserve"> that may need further clarification, highlighting the word in question and explaining the term in a side panel to help engage the students and support the content.</w:t>
      </w:r>
    </w:p>
    <w:p w14:paraId="46C3E522" w14:textId="7095BC81" w:rsidR="00735976" w:rsidRPr="007017A5" w:rsidRDefault="00735976" w:rsidP="00185394">
      <w:pPr>
        <w:ind w:firstLine="360"/>
      </w:pPr>
      <w:r w:rsidRPr="007017A5">
        <w:t>There is a set of PowerPoint slides for each chapter which contain figures and tables from the book, and reiterate the Learning Objectives, as well as the questions and activities for each chapter. Instructors can re-design, repurpose and adapt these according to their own course specifications.</w:t>
      </w:r>
    </w:p>
    <w:p w14:paraId="643A3373" w14:textId="42ABA4D1" w:rsidR="00735976" w:rsidRPr="007017A5" w:rsidRDefault="00735976" w:rsidP="00185394">
      <w:pPr>
        <w:ind w:firstLine="360"/>
      </w:pPr>
      <w:r w:rsidRPr="007017A5">
        <w:t>In this tutor</w:t>
      </w:r>
      <w:r w:rsidR="00375865">
        <w:t>’</w:t>
      </w:r>
      <w:r w:rsidRPr="007017A5">
        <w:t xml:space="preserve">s guide, you will find supplementary resources and suggestions for further reading including some additional tables and templates that were not </w:t>
      </w:r>
      <w:r w:rsidR="00F8286B">
        <w:t>present</w:t>
      </w:r>
      <w:r w:rsidRPr="007017A5">
        <w:t xml:space="preserve"> in th</w:t>
      </w:r>
      <w:r w:rsidR="00F8286B">
        <w:t>e</w:t>
      </w:r>
      <w:r w:rsidRPr="007017A5">
        <w:t xml:space="preserve"> textbook but would be useful to support the chapter content. There is a full list of references at the end of each of the chapters, ideas for relevant video footage to support the content, and useful websites which will help instructors and students with assignment preparation, or those who wish to research a specific area in more detail.</w:t>
      </w:r>
    </w:p>
    <w:p w14:paraId="27D4A469" w14:textId="645B83CF" w:rsidR="00735976" w:rsidRPr="007017A5" w:rsidRDefault="00735976" w:rsidP="00185394">
      <w:pPr>
        <w:ind w:firstLine="360"/>
      </w:pPr>
      <w:r w:rsidRPr="007017A5">
        <w:t xml:space="preserve">The teaching of Event Management can vary greatly according to class size, levels of </w:t>
      </w:r>
      <w:proofErr w:type="gramStart"/>
      <w:r w:rsidRPr="007017A5">
        <w:t>expertise duration of</w:t>
      </w:r>
      <w:proofErr w:type="gramEnd"/>
      <w:r w:rsidRPr="007017A5">
        <w:t xml:space="preserve"> the course and many other complexities, but this book should provide a useful foundation for all levels, to introduce a retrospective on the state of the industry today.</w:t>
      </w:r>
      <w:r w:rsidR="00375865">
        <w:t xml:space="preserve"> </w:t>
      </w:r>
      <w:r w:rsidRPr="007017A5">
        <w:t xml:space="preserve">I hope it will inform, guide and inspire your teaching, and </w:t>
      </w:r>
      <w:r w:rsidR="00F8286B">
        <w:t xml:space="preserve">I </w:t>
      </w:r>
      <w:r w:rsidRPr="007017A5">
        <w:t>welcome any feedback or recommendations for improvement.</w:t>
      </w:r>
    </w:p>
    <w:p w14:paraId="4FE12F8F" w14:textId="49373CAC" w:rsidR="00735976" w:rsidRPr="007017A5" w:rsidRDefault="005A0846" w:rsidP="00185394">
      <w:pPr>
        <w:pStyle w:val="Heading1"/>
      </w:pPr>
      <w:r w:rsidRPr="005A0846">
        <w:t xml:space="preserve">Part I The </w:t>
      </w:r>
      <w:r w:rsidR="000308F9">
        <w:t>E</w:t>
      </w:r>
      <w:r w:rsidR="00A659F7" w:rsidRPr="005A0846">
        <w:t xml:space="preserve">vent </w:t>
      </w:r>
      <w:r w:rsidR="000308F9">
        <w:t>C</w:t>
      </w:r>
      <w:r w:rsidR="00A659F7" w:rsidRPr="005A0846">
        <w:t>ycle</w:t>
      </w:r>
      <w:r w:rsidRPr="005A0846">
        <w:t xml:space="preserve">: Chapter 1: The </w:t>
      </w:r>
      <w:r w:rsidR="000308F9">
        <w:t>P</w:t>
      </w:r>
      <w:r w:rsidR="00A659F7" w:rsidRPr="005A0846">
        <w:t xml:space="preserve">lanning </w:t>
      </w:r>
      <w:r w:rsidR="000308F9">
        <w:t>P</w:t>
      </w:r>
      <w:r w:rsidR="00A659F7" w:rsidRPr="005A0846">
        <w:t>hase</w:t>
      </w:r>
    </w:p>
    <w:p w14:paraId="0CEA4FC7" w14:textId="671F6654" w:rsidR="00735976" w:rsidRPr="007017A5" w:rsidRDefault="00735976" w:rsidP="00185394">
      <w:pPr>
        <w:pStyle w:val="Heading2"/>
      </w:pPr>
      <w:r w:rsidRPr="007017A5">
        <w:t>1.</w:t>
      </w:r>
      <w:r w:rsidR="00847765" w:rsidRPr="007017A5" w:rsidDel="00847765">
        <w:t xml:space="preserve"> </w:t>
      </w:r>
      <w:r w:rsidRPr="007017A5">
        <w:rPr>
          <w:rFonts w:eastAsiaTheme="majorEastAsia"/>
        </w:rPr>
        <w:t xml:space="preserve">Chapter </w:t>
      </w:r>
      <w:r w:rsidR="00A659F7" w:rsidRPr="007017A5">
        <w:rPr>
          <w:rFonts w:eastAsiaTheme="majorEastAsia"/>
        </w:rPr>
        <w:t>overview and aim</w:t>
      </w:r>
    </w:p>
    <w:p w14:paraId="14033C12" w14:textId="5F2DD5F0" w:rsidR="00735976" w:rsidRPr="007017A5" w:rsidRDefault="00735976" w:rsidP="00185394">
      <w:r w:rsidRPr="007017A5">
        <w:rPr>
          <w:rFonts w:eastAsiaTheme="majorEastAsia"/>
        </w:rPr>
        <w:t xml:space="preserve">This chapter is designed to introduce events from a practical perspective and sets out the three distinct phases of the event cycle, with specific focus on the planning phase. The </w:t>
      </w:r>
      <w:r w:rsidRPr="007017A5">
        <w:rPr>
          <w:rFonts w:eastAsiaTheme="majorEastAsia"/>
        </w:rPr>
        <w:lastRenderedPageBreak/>
        <w:t xml:space="preserve">chapter also attempts to classify the various sectors of the industry </w:t>
      </w:r>
      <w:r w:rsidR="00F8286B">
        <w:rPr>
          <w:rFonts w:eastAsiaTheme="majorEastAsia"/>
        </w:rPr>
        <w:t xml:space="preserve">that </w:t>
      </w:r>
      <w:proofErr w:type="gramStart"/>
      <w:r w:rsidRPr="007017A5">
        <w:t>i</w:t>
      </w:r>
      <w:r w:rsidR="00F8286B">
        <w:t>s</w:t>
      </w:r>
      <w:proofErr w:type="gramEnd"/>
      <w:r w:rsidRPr="007017A5">
        <w:t xml:space="preserve"> corporate, charitable and fundraising events, private parties, weddings, exhibitions, festivals and conferences</w:t>
      </w:r>
      <w:r w:rsidR="00375865">
        <w:t xml:space="preserve"> </w:t>
      </w:r>
      <w:r w:rsidRPr="007017A5">
        <w:t xml:space="preserve">and explores the features associated with each of these categories. In addition, the chapter looks at the structure of the industry, in terms of the interactions between various key stakeholders, such as the client or buyer, the supplier and the agency or intermediary. This initial chapter also examines how the industry has progressed from early events, mostly within the corporate sector, to the multinational industry it has become today. It attempts to </w:t>
      </w:r>
      <w:proofErr w:type="spellStart"/>
      <w:r w:rsidRPr="007017A5">
        <w:t>categorise</w:t>
      </w:r>
      <w:proofErr w:type="spellEnd"/>
      <w:r w:rsidRPr="007017A5">
        <w:t xml:space="preserve"> events by definable features, such as their size, location and purpose. This first chapter sets the scene for the remaining chapters, setting out the structure, format, features, inserts and logical flow of the book. The first of three chapters that are concerned with the cycle of an event, this chapter looks at the initial planning stage</w:t>
      </w:r>
      <w:r w:rsidR="00C177D5">
        <w:t>.</w:t>
      </w:r>
    </w:p>
    <w:p w14:paraId="21631741" w14:textId="3A8AFFFF" w:rsidR="00375865" w:rsidRDefault="00735976" w:rsidP="00185394">
      <w:pPr>
        <w:pStyle w:val="Heading2"/>
        <w:rPr>
          <w:rFonts w:eastAsiaTheme="majorEastAsia"/>
        </w:rPr>
      </w:pPr>
      <w:r w:rsidRPr="007017A5">
        <w:t>2.</w:t>
      </w:r>
      <w:r w:rsidR="00A659F7">
        <w:t xml:space="preserve"> </w:t>
      </w:r>
      <w:r w:rsidRPr="007017A5">
        <w:t>T</w:t>
      </w:r>
      <w:r w:rsidRPr="007017A5">
        <w:rPr>
          <w:rFonts w:eastAsiaTheme="majorEastAsia"/>
        </w:rPr>
        <w:t xml:space="preserve">eaching </w:t>
      </w:r>
      <w:r w:rsidR="00A659F7" w:rsidRPr="007017A5">
        <w:rPr>
          <w:rFonts w:eastAsiaTheme="majorEastAsia"/>
        </w:rPr>
        <w:t>suggestions</w:t>
      </w:r>
    </w:p>
    <w:p w14:paraId="155AC3BE" w14:textId="4B2F0510" w:rsidR="00735976" w:rsidRPr="007017A5" w:rsidRDefault="00735976" w:rsidP="00185394">
      <w:r w:rsidRPr="007017A5">
        <w:t xml:space="preserve">Before the first lecture, students could be instructed </w:t>
      </w:r>
      <w:proofErr w:type="gramStart"/>
      <w:r w:rsidRPr="007017A5">
        <w:t>look</w:t>
      </w:r>
      <w:proofErr w:type="gramEnd"/>
      <w:r w:rsidRPr="007017A5">
        <w:t xml:space="preserve"> at the Learning Objectives for the chapter. The intention of the book is set out in the preface and reading this may provide the </w:t>
      </w:r>
      <w:proofErr w:type="gramStart"/>
      <w:r w:rsidRPr="007017A5">
        <w:t>students</w:t>
      </w:r>
      <w:proofErr w:type="gramEnd"/>
      <w:r w:rsidRPr="007017A5">
        <w:t xml:space="preserve"> greater insight into the structure and pedagogical features of the book. In advance of the first class, it is recommended that tutors share some of the preparatory material with the cohort and flag up the chapter contents. In addition, some of the real insights and recommended reading could be shared online, to prepare students for starting the course or module.</w:t>
      </w:r>
    </w:p>
    <w:p w14:paraId="5614085E" w14:textId="14CEB654" w:rsidR="00735976" w:rsidRPr="007017A5" w:rsidRDefault="00735976" w:rsidP="00185394">
      <w:pPr>
        <w:ind w:firstLine="360"/>
        <w:rPr>
          <w:rFonts w:eastAsiaTheme="majorEastAsia"/>
        </w:rPr>
      </w:pPr>
      <w:r w:rsidRPr="007017A5">
        <w:rPr>
          <w:rFonts w:eastAsiaTheme="majorEastAsia"/>
        </w:rPr>
        <w:t xml:space="preserve">The sessions could start with an icebreaker, which might be one of the three </w:t>
      </w:r>
      <w:r w:rsidR="006339A2">
        <w:rPr>
          <w:rFonts w:eastAsiaTheme="majorEastAsia"/>
        </w:rPr>
        <w:t>‘</w:t>
      </w:r>
      <w:r w:rsidRPr="007017A5">
        <w:rPr>
          <w:rFonts w:eastAsiaTheme="majorEastAsia"/>
        </w:rPr>
        <w:t>Discussion points</w:t>
      </w:r>
      <w:r w:rsidR="006339A2">
        <w:rPr>
          <w:rFonts w:eastAsiaTheme="majorEastAsia"/>
        </w:rPr>
        <w:t>’</w:t>
      </w:r>
      <w:r w:rsidRPr="007017A5">
        <w:rPr>
          <w:rFonts w:eastAsiaTheme="majorEastAsia"/>
        </w:rPr>
        <w:t xml:space="preserve"> at the end of the chapter or could be the </w:t>
      </w:r>
      <w:r w:rsidR="006339A2">
        <w:rPr>
          <w:rFonts w:eastAsiaTheme="majorEastAsia"/>
        </w:rPr>
        <w:t>‘</w:t>
      </w:r>
      <w:r w:rsidRPr="007017A5">
        <w:rPr>
          <w:rFonts w:eastAsiaTheme="majorEastAsia"/>
        </w:rPr>
        <w:t>Event Ethics</w:t>
      </w:r>
      <w:r w:rsidR="00375865">
        <w:rPr>
          <w:rFonts w:eastAsiaTheme="majorEastAsia"/>
        </w:rPr>
        <w:t>’</w:t>
      </w:r>
      <w:r w:rsidRPr="007017A5">
        <w:rPr>
          <w:rFonts w:eastAsiaTheme="majorEastAsia"/>
        </w:rPr>
        <w:t xml:space="preserve"> or </w:t>
      </w:r>
      <w:r w:rsidR="006339A2">
        <w:rPr>
          <w:rFonts w:eastAsiaTheme="majorEastAsia"/>
        </w:rPr>
        <w:t>‘</w:t>
      </w:r>
      <w:r w:rsidRPr="007017A5">
        <w:rPr>
          <w:rFonts w:eastAsiaTheme="majorEastAsia"/>
        </w:rPr>
        <w:t>Did You Know</w:t>
      </w:r>
      <w:r w:rsidR="00375865">
        <w:rPr>
          <w:rFonts w:eastAsiaTheme="majorEastAsia"/>
        </w:rPr>
        <w:t>’</w:t>
      </w:r>
      <w:r w:rsidRPr="007017A5">
        <w:rPr>
          <w:rFonts w:eastAsiaTheme="majorEastAsia"/>
        </w:rPr>
        <w:t xml:space="preserve"> insert, all of which would produce a lively debate, and consolidate the learning for the chapter. The teacher could write the discussion point on the board and then divide the class into groups to spend more time </w:t>
      </w:r>
      <w:proofErr w:type="spellStart"/>
      <w:r w:rsidRPr="007017A5">
        <w:rPr>
          <w:rFonts w:eastAsiaTheme="majorEastAsia"/>
        </w:rPr>
        <w:t>analysing</w:t>
      </w:r>
      <w:proofErr w:type="spellEnd"/>
      <w:r w:rsidRPr="007017A5">
        <w:rPr>
          <w:rFonts w:eastAsiaTheme="majorEastAsia"/>
        </w:rPr>
        <w:t xml:space="preserve"> it, then each group could feedback to the rest of the cohort, which would invite a broader discussion.</w:t>
      </w:r>
    </w:p>
    <w:p w14:paraId="5991EEC4" w14:textId="7E535111" w:rsidR="00735976" w:rsidRPr="007017A5" w:rsidRDefault="00735976" w:rsidP="00185394">
      <w:pPr>
        <w:ind w:firstLine="360"/>
        <w:rPr>
          <w:rFonts w:eastAsiaTheme="majorEastAsia"/>
        </w:rPr>
      </w:pPr>
      <w:r w:rsidRPr="007017A5">
        <w:rPr>
          <w:rFonts w:eastAsiaTheme="majorEastAsia"/>
        </w:rPr>
        <w:t xml:space="preserve">Another idea might be to introduce the contributor for the chapter and discuss how they might use their planning skills in their work role. </w:t>
      </w:r>
      <w:r w:rsidR="00D01597">
        <w:rPr>
          <w:rFonts w:eastAsiaTheme="majorEastAsia"/>
        </w:rPr>
        <w:t>In a</w:t>
      </w:r>
      <w:r w:rsidRPr="007017A5">
        <w:rPr>
          <w:rFonts w:eastAsiaTheme="majorEastAsia"/>
        </w:rPr>
        <w:t xml:space="preserve">ddition, the class could read the </w:t>
      </w:r>
      <w:r w:rsidR="00D01597">
        <w:rPr>
          <w:rFonts w:eastAsiaTheme="majorEastAsia"/>
        </w:rPr>
        <w:t>‘</w:t>
      </w:r>
      <w:r w:rsidRPr="007017A5">
        <w:rPr>
          <w:rFonts w:eastAsiaTheme="majorEastAsia"/>
        </w:rPr>
        <w:t>Real Challenge</w:t>
      </w:r>
      <w:r w:rsidR="00375865">
        <w:rPr>
          <w:rFonts w:eastAsiaTheme="majorEastAsia"/>
        </w:rPr>
        <w:t>’</w:t>
      </w:r>
      <w:r w:rsidRPr="007017A5">
        <w:rPr>
          <w:rFonts w:eastAsiaTheme="majorEastAsia"/>
        </w:rPr>
        <w:t xml:space="preserve"> and </w:t>
      </w:r>
      <w:r w:rsidR="00D01597">
        <w:rPr>
          <w:rFonts w:eastAsiaTheme="majorEastAsia"/>
        </w:rPr>
        <w:t>‘</w:t>
      </w:r>
      <w:r w:rsidRPr="007017A5">
        <w:rPr>
          <w:rFonts w:eastAsiaTheme="majorEastAsia"/>
        </w:rPr>
        <w:t>Real Outcome</w:t>
      </w:r>
      <w:r w:rsidR="00375865">
        <w:rPr>
          <w:rFonts w:eastAsiaTheme="majorEastAsia"/>
        </w:rPr>
        <w:t>’</w:t>
      </w:r>
      <w:r w:rsidRPr="007017A5">
        <w:rPr>
          <w:rFonts w:eastAsiaTheme="majorEastAsia"/>
        </w:rPr>
        <w:t xml:space="preserve"> that the practitioner has outlined and ask the class what </w:t>
      </w:r>
      <w:r w:rsidRPr="007017A5">
        <w:rPr>
          <w:rFonts w:eastAsiaTheme="majorEastAsia"/>
        </w:rPr>
        <w:lastRenderedPageBreak/>
        <w:t>planning skills were needed to deliver a successful outcome, capturing the cohorts</w:t>
      </w:r>
      <w:r w:rsidR="00375865">
        <w:rPr>
          <w:rFonts w:eastAsiaTheme="majorEastAsia"/>
        </w:rPr>
        <w:t>’</w:t>
      </w:r>
      <w:r w:rsidRPr="007017A5">
        <w:rPr>
          <w:rFonts w:eastAsiaTheme="majorEastAsia"/>
        </w:rPr>
        <w:t xml:space="preserve"> answers on the board.</w:t>
      </w:r>
    </w:p>
    <w:p w14:paraId="717FEA82" w14:textId="149F3DD4" w:rsidR="00375865" w:rsidRDefault="00735976" w:rsidP="00185394">
      <w:pPr>
        <w:ind w:firstLine="360"/>
        <w:rPr>
          <w:rFonts w:eastAsiaTheme="majorEastAsia"/>
        </w:rPr>
      </w:pPr>
      <w:r w:rsidRPr="007017A5">
        <w:rPr>
          <w:rFonts w:eastAsiaTheme="majorEastAsia"/>
        </w:rPr>
        <w:t xml:space="preserve">Students could be reminded that the planning process will determine the success of the </w:t>
      </w:r>
      <w:proofErr w:type="gramStart"/>
      <w:r w:rsidRPr="007017A5">
        <w:rPr>
          <w:rFonts w:eastAsiaTheme="majorEastAsia"/>
        </w:rPr>
        <w:t>event delivery on</w:t>
      </w:r>
      <w:r w:rsidR="00A106C1">
        <w:rPr>
          <w:rFonts w:eastAsiaTheme="majorEastAsia"/>
        </w:rPr>
        <w:t>-</w:t>
      </w:r>
      <w:r w:rsidRPr="007017A5">
        <w:rPr>
          <w:rFonts w:eastAsiaTheme="majorEastAsia"/>
        </w:rPr>
        <w:t>site</w:t>
      </w:r>
      <w:proofErr w:type="gramEnd"/>
      <w:r w:rsidRPr="007017A5">
        <w:rPr>
          <w:rFonts w:eastAsiaTheme="majorEastAsia"/>
        </w:rPr>
        <w:t>. As part of the session</w:t>
      </w:r>
      <w:r w:rsidR="00A25BBB">
        <w:rPr>
          <w:rFonts w:eastAsiaTheme="majorEastAsia"/>
        </w:rPr>
        <w:t>,</w:t>
      </w:r>
      <w:r w:rsidRPr="007017A5">
        <w:rPr>
          <w:rFonts w:eastAsiaTheme="majorEastAsia"/>
        </w:rPr>
        <w:t xml:space="preserve"> any of the terminology and definitions set out in the book should be discussed and defined.</w:t>
      </w:r>
      <w:r w:rsidR="00375865">
        <w:rPr>
          <w:rFonts w:eastAsiaTheme="majorEastAsia"/>
        </w:rPr>
        <w:t xml:space="preserve"> </w:t>
      </w:r>
      <w:r w:rsidRPr="007017A5">
        <w:rPr>
          <w:rFonts w:eastAsiaTheme="majorEastAsia"/>
        </w:rPr>
        <w:t>Each session could introduce a separate chapter objective, using the PowerPoint slides to compliment the textbook.</w:t>
      </w:r>
    </w:p>
    <w:p w14:paraId="602DAA47" w14:textId="77777777" w:rsidR="00735976" w:rsidRPr="007017A5" w:rsidRDefault="00735976" w:rsidP="00185394">
      <w:pPr>
        <w:ind w:firstLine="360"/>
      </w:pPr>
      <w:r w:rsidRPr="007017A5">
        <w:rPr>
          <w:rFonts w:eastAsiaTheme="majorEastAsia"/>
        </w:rPr>
        <w:t xml:space="preserve">After the lecture, the students could carry out the seminar activities, which will consolidate </w:t>
      </w:r>
      <w:proofErr w:type="gramStart"/>
      <w:r w:rsidRPr="007017A5">
        <w:rPr>
          <w:rFonts w:eastAsiaTheme="majorEastAsia"/>
        </w:rPr>
        <w:t>the theoretical</w:t>
      </w:r>
      <w:proofErr w:type="gramEnd"/>
      <w:r w:rsidRPr="007017A5">
        <w:rPr>
          <w:rFonts w:eastAsiaTheme="majorEastAsia"/>
        </w:rPr>
        <w:t xml:space="preserve"> learning. They could also be tested on their understanding of the chapter through the summary questions.</w:t>
      </w:r>
    </w:p>
    <w:p w14:paraId="52EA592F" w14:textId="42CF919C" w:rsidR="00735976" w:rsidRPr="007017A5" w:rsidRDefault="005A0846" w:rsidP="00185394">
      <w:pPr>
        <w:pStyle w:val="Heading2"/>
      </w:pPr>
      <w:r w:rsidRPr="005A0846">
        <w:t>3.</w:t>
      </w:r>
      <w:r w:rsidR="00A659F7">
        <w:t xml:space="preserve"> </w:t>
      </w:r>
      <w:r w:rsidRPr="005A0846">
        <w:t xml:space="preserve">Assignment </w:t>
      </w:r>
      <w:r w:rsidR="00A659F7" w:rsidRPr="005A0846">
        <w:t>suggestions</w:t>
      </w:r>
    </w:p>
    <w:p w14:paraId="036C2F6D" w14:textId="56B46121" w:rsidR="00735976" w:rsidRPr="007017A5" w:rsidRDefault="00735976" w:rsidP="00185394">
      <w:r w:rsidRPr="007017A5">
        <w:t xml:space="preserve">The three discussion points at the end of this chapter could be used to form an interesting </w:t>
      </w:r>
      <w:r w:rsidRPr="007017A5">
        <w:rPr>
          <w:rFonts w:eastAsiaTheme="majorEastAsia"/>
        </w:rPr>
        <w:t xml:space="preserve">essay or report assignment, providing the question set incorporated examples from real events </w:t>
      </w:r>
      <w:r w:rsidRPr="007017A5">
        <w:t xml:space="preserve">that had taken place in the last couple of years to </w:t>
      </w:r>
      <w:proofErr w:type="spellStart"/>
      <w:r w:rsidRPr="007017A5">
        <w:t>contextuali</w:t>
      </w:r>
      <w:r w:rsidR="004A4200">
        <w:t>s</w:t>
      </w:r>
      <w:r w:rsidRPr="007017A5">
        <w:t>e</w:t>
      </w:r>
      <w:proofErr w:type="spellEnd"/>
      <w:r w:rsidRPr="007017A5">
        <w:t>. This would also help ensure originality and reduce any use of artificial intelligence or plagiarism. Students could select from a choice of topics for this theoretical assignment. As an alternative to an essay or report, students could write a reflective piece or design a magazine article on a recent cultural event that they are familiar with.</w:t>
      </w:r>
    </w:p>
    <w:p w14:paraId="686429C8" w14:textId="77777777" w:rsidR="00735976" w:rsidRPr="007017A5" w:rsidRDefault="00735976" w:rsidP="00185394">
      <w:pPr>
        <w:ind w:firstLine="360"/>
      </w:pPr>
      <w:r w:rsidRPr="007017A5">
        <w:t xml:space="preserve">Another idea would be to use the </w:t>
      </w:r>
      <w:proofErr w:type="spellStart"/>
      <w:r w:rsidRPr="007017A5">
        <w:t>categorisation</w:t>
      </w:r>
      <w:proofErr w:type="spellEnd"/>
      <w:r w:rsidRPr="007017A5">
        <w:t xml:space="preserve"> of events, which is an area discussed in this chapter, to form the basis of either individual or group in class presentation. Once again, the task would require that the students include examples of real events, either stated within the assignment, or of their own choosing.</w:t>
      </w:r>
    </w:p>
    <w:p w14:paraId="65A3DEE8" w14:textId="45F559B3" w:rsidR="00735976" w:rsidRPr="007017A5" w:rsidRDefault="00735976" w:rsidP="00185394">
      <w:pPr>
        <w:ind w:firstLine="360"/>
      </w:pPr>
      <w:r w:rsidRPr="007017A5">
        <w:t xml:space="preserve">For a more practical assessment type, the students could be asked to put together a Working Document or Operations Manual for a specific event, either individually, or in groups. This is an area that they will be familiar with from the chapter </w:t>
      </w:r>
      <w:r w:rsidR="0002055A">
        <w:t>‘</w:t>
      </w:r>
      <w:r w:rsidRPr="007017A5">
        <w:t>Discussion Points</w:t>
      </w:r>
      <w:r w:rsidR="00375865">
        <w:t>’</w:t>
      </w:r>
      <w:r w:rsidRPr="007017A5">
        <w:t xml:space="preserve">. Alternatively, the </w:t>
      </w:r>
      <w:r w:rsidR="0002055A">
        <w:t>‘</w:t>
      </w:r>
      <w:r w:rsidRPr="007017A5">
        <w:t>Activities</w:t>
      </w:r>
      <w:r w:rsidR="00375865">
        <w:t>’</w:t>
      </w:r>
      <w:r w:rsidRPr="007017A5">
        <w:t xml:space="preserve"> section could be developed to form the basis of a practical assignment, for example students could be asked to define </w:t>
      </w:r>
      <w:proofErr w:type="gramStart"/>
      <w:r w:rsidRPr="007017A5">
        <w:t>a number of</w:t>
      </w:r>
      <w:proofErr w:type="gramEnd"/>
      <w:r w:rsidRPr="007017A5">
        <w:t xml:space="preserve"> objectives, or to source a suitable venue or sponsors for a prescribed event and destination. All these </w:t>
      </w:r>
      <w:r w:rsidRPr="007017A5">
        <w:lastRenderedPageBreak/>
        <w:t xml:space="preserve">assignment tasks would work well </w:t>
      </w:r>
      <w:proofErr w:type="gramStart"/>
      <w:r w:rsidRPr="007017A5">
        <w:t>consolidate</w:t>
      </w:r>
      <w:proofErr w:type="gramEnd"/>
      <w:r w:rsidRPr="007017A5">
        <w:t xml:space="preserve"> the theoretical and more practical input for this chapter.</w:t>
      </w:r>
    </w:p>
    <w:p w14:paraId="53546B85" w14:textId="54EA42A3" w:rsidR="00375865" w:rsidRDefault="005A0846" w:rsidP="00185394">
      <w:pPr>
        <w:pStyle w:val="Heading2"/>
      </w:pPr>
      <w:r w:rsidRPr="005A0846">
        <w:t xml:space="preserve">4. Real </w:t>
      </w:r>
      <w:r w:rsidR="00A659F7" w:rsidRPr="005A0846">
        <w:t xml:space="preserve">insight </w:t>
      </w:r>
      <w:r w:rsidRPr="005A0846">
        <w:t>(Case Studies) teaching notes</w:t>
      </w:r>
    </w:p>
    <w:p w14:paraId="7946F513" w14:textId="51D8176E" w:rsidR="00735976" w:rsidRPr="007017A5" w:rsidRDefault="00735976" w:rsidP="00185394">
      <w:r w:rsidRPr="007017A5">
        <w:t xml:space="preserve">The three case studies which appear in this chapter are designed to </w:t>
      </w:r>
      <w:proofErr w:type="spellStart"/>
      <w:r w:rsidRPr="007017A5">
        <w:t>contextualise</w:t>
      </w:r>
      <w:proofErr w:type="spellEnd"/>
      <w:r w:rsidRPr="007017A5">
        <w:t xml:space="preserve"> the theoretical inclusion and all relate to the chapter learning objectives and content. For the first case study: </w:t>
      </w:r>
      <w:r w:rsidR="005A0846" w:rsidRPr="005A0846">
        <w:rPr>
          <w:i/>
        </w:rPr>
        <w:t xml:space="preserve">Real Insights 1.1 Managing the QEII Venue for the Coronation of Charles III </w:t>
      </w:r>
      <w:r w:rsidR="0002055A" w:rsidRPr="003C6183">
        <w:t>–</w:t>
      </w:r>
      <w:r w:rsidR="0002055A">
        <w:t xml:space="preserve"> </w:t>
      </w:r>
      <w:r w:rsidR="005A0846" w:rsidRPr="005A0846">
        <w:rPr>
          <w:i/>
        </w:rPr>
        <w:t>A Special Event</w:t>
      </w:r>
      <w:r w:rsidRPr="007017A5">
        <w:t xml:space="preserve">, it would be worth </w:t>
      </w:r>
      <w:proofErr w:type="gramStart"/>
      <w:r w:rsidRPr="007017A5">
        <w:t>referring back</w:t>
      </w:r>
      <w:proofErr w:type="gramEnd"/>
      <w:r w:rsidRPr="007017A5">
        <w:t xml:space="preserve"> to the classification of event types and asking the class to define the features of </w:t>
      </w:r>
      <w:r w:rsidR="0002055A">
        <w:t>‘</w:t>
      </w:r>
      <w:r w:rsidRPr="007017A5">
        <w:t>A Special Event</w:t>
      </w:r>
      <w:r w:rsidR="00375865">
        <w:t>’</w:t>
      </w:r>
      <w:r w:rsidRPr="007017A5">
        <w:t xml:space="preserve">. This case study could also be used within a seminar activity, where the class could </w:t>
      </w:r>
      <w:proofErr w:type="spellStart"/>
      <w:r w:rsidRPr="007017A5">
        <w:t>analyse</w:t>
      </w:r>
      <w:proofErr w:type="spellEnd"/>
      <w:r w:rsidRPr="007017A5">
        <w:t xml:space="preserve"> the planning process for large, major, special events of this type from the various supplier perspectives including the venue.</w:t>
      </w:r>
    </w:p>
    <w:p w14:paraId="3234D3BD" w14:textId="462A4238" w:rsidR="00735976" w:rsidRPr="007017A5" w:rsidRDefault="00735976" w:rsidP="00185394">
      <w:pPr>
        <w:ind w:firstLine="360"/>
      </w:pPr>
      <w:r w:rsidRPr="007017A5">
        <w:t xml:space="preserve">For the second case study: </w:t>
      </w:r>
      <w:r w:rsidR="005A0846" w:rsidRPr="005A0846">
        <w:rPr>
          <w:i/>
        </w:rPr>
        <w:t>Real Insight 1.2 A Celebrity Bollywood Wedding</w:t>
      </w:r>
      <w:r w:rsidRPr="007017A5">
        <w:t xml:space="preserve">, the class could be invited to consider the cultural significance of rites of passage and milestone events, such as weddings and christenings and to discuss the ceremonial and ritualistic aspects of them. This real insight could also be used to discuss </w:t>
      </w:r>
      <w:proofErr w:type="spellStart"/>
      <w:r w:rsidRPr="00B50400">
        <w:t>programme</w:t>
      </w:r>
      <w:proofErr w:type="spellEnd"/>
      <w:r w:rsidRPr="007017A5">
        <w:t xml:space="preserve"> and agenda planning and financial and budgeting aspects in the planning stage. Lastly, </w:t>
      </w:r>
      <w:proofErr w:type="gramStart"/>
      <w:r w:rsidRPr="007017A5">
        <w:t>this case</w:t>
      </w:r>
      <w:proofErr w:type="gramEnd"/>
      <w:r w:rsidRPr="007017A5">
        <w:t xml:space="preserve"> study could form the basis of a wider discussion on the wedding industry and specifically wedding tourism, and the influence of cultural and celebrity weddings on the sector.</w:t>
      </w:r>
    </w:p>
    <w:p w14:paraId="2FABBAA0" w14:textId="6DB721F1" w:rsidR="00735976" w:rsidRPr="007017A5" w:rsidRDefault="00735976" w:rsidP="00185394">
      <w:pPr>
        <w:ind w:firstLine="360"/>
      </w:pPr>
      <w:r w:rsidRPr="007017A5">
        <w:t xml:space="preserve">The last case study in this chapter </w:t>
      </w:r>
      <w:r w:rsidR="005A0846" w:rsidRPr="005A0846">
        <w:rPr>
          <w:i/>
        </w:rPr>
        <w:t>Real Insight 1.3 Banned Afghan Women</w:t>
      </w:r>
      <w:r w:rsidR="00375865">
        <w:rPr>
          <w:i/>
        </w:rPr>
        <w:t>’</w:t>
      </w:r>
      <w:r w:rsidR="005A0846" w:rsidRPr="005A0846">
        <w:rPr>
          <w:i/>
        </w:rPr>
        <w:t xml:space="preserve">s </w:t>
      </w:r>
      <w:r w:rsidR="00E522FD">
        <w:rPr>
          <w:i/>
        </w:rPr>
        <w:t>F</w:t>
      </w:r>
      <w:r w:rsidR="005A0846" w:rsidRPr="005A0846">
        <w:rPr>
          <w:i/>
        </w:rPr>
        <w:t xml:space="preserve">ootball </w:t>
      </w:r>
      <w:r w:rsidR="00E522FD">
        <w:rPr>
          <w:i/>
        </w:rPr>
        <w:t>T</w:t>
      </w:r>
      <w:r w:rsidR="005A0846" w:rsidRPr="005A0846">
        <w:rPr>
          <w:i/>
        </w:rPr>
        <w:t xml:space="preserve">eam </w:t>
      </w:r>
      <w:r w:rsidR="00E522FD">
        <w:rPr>
          <w:i/>
        </w:rPr>
        <w:t>P</w:t>
      </w:r>
      <w:r w:rsidR="005A0846" w:rsidRPr="005A0846">
        <w:rPr>
          <w:i/>
        </w:rPr>
        <w:t xml:space="preserve">lay in the </w:t>
      </w:r>
      <w:r w:rsidR="00E522FD">
        <w:rPr>
          <w:i/>
        </w:rPr>
        <w:t>I</w:t>
      </w:r>
      <w:r w:rsidR="005A0846" w:rsidRPr="005A0846">
        <w:rPr>
          <w:i/>
        </w:rPr>
        <w:t xml:space="preserve">naugural Hope Cup </w:t>
      </w:r>
      <w:r w:rsidRPr="007017A5">
        <w:t>would provide a useful platform to discuss Major and Mega Sporting Events, as an event type. Also, the topics of the growth of women</w:t>
      </w:r>
      <w:r w:rsidR="00375865">
        <w:t>’</w:t>
      </w:r>
      <w:r w:rsidRPr="007017A5">
        <w:t>s sports in a previously male</w:t>
      </w:r>
      <w:r w:rsidR="005B3C6C">
        <w:t>-</w:t>
      </w:r>
      <w:r w:rsidRPr="007017A5">
        <w:t xml:space="preserve">dominated arena, as well as the topic of </w:t>
      </w:r>
      <w:proofErr w:type="spellStart"/>
      <w:r w:rsidRPr="007017A5">
        <w:t>Globalisation</w:t>
      </w:r>
      <w:proofErr w:type="spellEnd"/>
      <w:r w:rsidRPr="007017A5">
        <w:t xml:space="preserve"> could be discussed. This case study would also provoke an interesting class debate on Diversity, Equity and Inclusion (DEI), and would work well in conjunction with the </w:t>
      </w:r>
      <w:r w:rsidR="005B3C6C">
        <w:t>‘</w:t>
      </w:r>
      <w:r w:rsidRPr="007017A5">
        <w:t>Did You Know</w:t>
      </w:r>
      <w:r w:rsidR="00375865">
        <w:t>’</w:t>
      </w:r>
      <w:r w:rsidRPr="007017A5">
        <w:t xml:space="preserve"> feature, which discusses gender quality and equal pay in the music and night-time event sector.</w:t>
      </w:r>
    </w:p>
    <w:p w14:paraId="6A23521B" w14:textId="0D4C7BD5" w:rsidR="00735976" w:rsidRPr="007017A5" w:rsidRDefault="005A0846" w:rsidP="00185394">
      <w:pPr>
        <w:pStyle w:val="Heading2"/>
      </w:pPr>
      <w:r w:rsidRPr="005A0846">
        <w:lastRenderedPageBreak/>
        <w:t>5. Suggested resources</w:t>
      </w:r>
    </w:p>
    <w:p w14:paraId="6811C8AC" w14:textId="6CF5A0F8" w:rsidR="00735976" w:rsidRPr="007017A5" w:rsidRDefault="005A0846" w:rsidP="00185394">
      <w:pPr>
        <w:pStyle w:val="Heading3"/>
      </w:pPr>
      <w:r w:rsidRPr="005A0846">
        <w:t>Video</w:t>
      </w:r>
    </w:p>
    <w:p w14:paraId="0D4C59C9" w14:textId="4B33470A" w:rsidR="00735976" w:rsidRPr="007017A5" w:rsidRDefault="00735976" w:rsidP="00185394">
      <w:r w:rsidRPr="00185394">
        <w:t>To set the students on the right track for the topic of event planning</w:t>
      </w:r>
      <w:r w:rsidRPr="007017A5">
        <w:t xml:space="preserve">, YouTube clips of various event types, discussed in this chapter, could be shown, including clips of international cultural events and mega events, such as the Olympic Games, or hallmark events, such as Edinburgh International Festival. I would recommend a short video such as </w:t>
      </w:r>
      <w:hyperlink r:id="rId8" w:history="1">
        <w:r w:rsidRPr="007017A5">
          <w:rPr>
            <w:rStyle w:val="Hyperlink"/>
          </w:rPr>
          <w:t>https://www.youtube.com/watch?v=SvvVqHQHMZc&amp;t=41s</w:t>
        </w:r>
      </w:hyperlink>
      <w:r w:rsidRPr="007017A5">
        <w:t>,</w:t>
      </w:r>
      <w:r w:rsidR="00375865">
        <w:t xml:space="preserve"> </w:t>
      </w:r>
      <w:r w:rsidRPr="007017A5">
        <w:t xml:space="preserve">that would also link to the area of Culture and Inclusivity. </w:t>
      </w:r>
      <w:r w:rsidR="008B03E3">
        <w:t>In a</w:t>
      </w:r>
      <w:r w:rsidRPr="007017A5">
        <w:t xml:space="preserve">ddition, video footage on the value of the industry and from the various associations could be shown to give the students greater clarification and understanding of the industry, such as </w:t>
      </w:r>
      <w:hyperlink r:id="rId9" w:history="1">
        <w:r w:rsidRPr="00375865">
          <w:rPr>
            <w:rStyle w:val="Hyperlink"/>
          </w:rPr>
          <w:t>https://mitmagazine.co.uk/News/Sector-turns-out-in-force-for-MIT-Awards-2022</w:t>
        </w:r>
      </w:hyperlink>
      <w:r w:rsidRPr="007017A5">
        <w:t xml:space="preserve">. The following clip could also be used to </w:t>
      </w:r>
      <w:proofErr w:type="spellStart"/>
      <w:r w:rsidRPr="007017A5">
        <w:t>contextualise</w:t>
      </w:r>
      <w:proofErr w:type="spellEnd"/>
      <w:r w:rsidRPr="007017A5">
        <w:t xml:space="preserve"> the </w:t>
      </w:r>
      <w:r w:rsidR="005A0846" w:rsidRPr="005A0846">
        <w:rPr>
          <w:i/>
        </w:rPr>
        <w:t xml:space="preserve">Real Insight 1.1 on the coronation of King Charles III: </w:t>
      </w:r>
      <w:hyperlink r:id="rId10" w:history="1">
        <w:r w:rsidRPr="007017A5">
          <w:rPr>
            <w:rStyle w:val="Hyperlink"/>
          </w:rPr>
          <w:t>https://www.youtube.com/watch?v=MdbW9tAIyO8</w:t>
        </w:r>
      </w:hyperlink>
      <w:r w:rsidRPr="007017A5">
        <w:t xml:space="preserve">, as a special event and the following clip to illustrate visually the celebrity Bollywood wedding discussed in </w:t>
      </w:r>
      <w:r w:rsidR="005A0846" w:rsidRPr="005A0846">
        <w:rPr>
          <w:i/>
        </w:rPr>
        <w:t xml:space="preserve">Real Insight 1. 2: </w:t>
      </w:r>
      <w:hyperlink r:id="rId11" w:history="1">
        <w:r w:rsidRPr="007017A5">
          <w:rPr>
            <w:rStyle w:val="Hyperlink"/>
          </w:rPr>
          <w:t>https://www.youtube.com/watch?v=tyBJioe8gOs</w:t>
        </w:r>
      </w:hyperlink>
      <w:r w:rsidR="00375865">
        <w:t xml:space="preserve"> </w:t>
      </w:r>
      <w:r w:rsidRPr="007017A5">
        <w:t>(last accessed 24th August 2024). The following video clip could be shown in class to support the case study of the Banned Afghan women</w:t>
      </w:r>
      <w:r w:rsidR="00375865">
        <w:t>’</w:t>
      </w:r>
      <w:r w:rsidRPr="007017A5">
        <w:t>s team (</w:t>
      </w:r>
      <w:r w:rsidR="005A0846" w:rsidRPr="005A0846">
        <w:rPr>
          <w:i/>
        </w:rPr>
        <w:t>Real Insight 1.3</w:t>
      </w:r>
      <w:r w:rsidR="005A0846" w:rsidRPr="003C6183">
        <w:rPr>
          <w:iCs/>
        </w:rPr>
        <w:t>)</w:t>
      </w:r>
      <w:r w:rsidRPr="007017A5">
        <w:t xml:space="preserve">: </w:t>
      </w:r>
      <w:hyperlink r:id="rId12" w:history="1">
        <w:r w:rsidRPr="007017A5">
          <w:rPr>
            <w:rStyle w:val="Hyperlink"/>
          </w:rPr>
          <w:t>https://www.youtube.com/watch?v=4nkvQIveUdY</w:t>
        </w:r>
      </w:hyperlink>
      <w:r w:rsidRPr="007017A5">
        <w:t xml:space="preserve"> Hopefully this video footage would provide greater clarity as well as</w:t>
      </w:r>
      <w:r w:rsidR="00375865">
        <w:t xml:space="preserve"> </w:t>
      </w:r>
      <w:r w:rsidRPr="007017A5">
        <w:t>promot</w:t>
      </w:r>
      <w:r w:rsidR="00A128D0">
        <w:t>e</w:t>
      </w:r>
      <w:r w:rsidRPr="007017A5">
        <w:t xml:space="preserve"> further questions and invite debate to reflect the learning within this chapter.</w:t>
      </w:r>
    </w:p>
    <w:p w14:paraId="451D2BB1" w14:textId="476C3860" w:rsidR="00735976" w:rsidRPr="007017A5" w:rsidRDefault="005A0846" w:rsidP="00185394">
      <w:pPr>
        <w:pStyle w:val="Heading3"/>
      </w:pPr>
      <w:r w:rsidRPr="005A0846">
        <w:t>Further reading</w:t>
      </w:r>
    </w:p>
    <w:p w14:paraId="0B21FD92" w14:textId="2BF2CD3E" w:rsidR="00735976" w:rsidRPr="007017A5" w:rsidRDefault="00735976" w:rsidP="00185394">
      <w:pPr>
        <w:ind w:left="360" w:hanging="360"/>
      </w:pPr>
      <w:r w:rsidRPr="007017A5">
        <w:t xml:space="preserve">Bladen, C., Kennell, J., Abson, E. and Wilde, N. (2022) </w:t>
      </w:r>
      <w:r w:rsidR="005A0846" w:rsidRPr="005A0846">
        <w:rPr>
          <w:i/>
        </w:rPr>
        <w:t>Events Management: An Introduction</w:t>
      </w:r>
      <w:r w:rsidRPr="007017A5">
        <w:t>, 3</w:t>
      </w:r>
      <w:r w:rsidR="005A0846" w:rsidRPr="003C6183">
        <w:t>rd</w:t>
      </w:r>
      <w:r w:rsidRPr="007017A5">
        <w:t xml:space="preserve"> </w:t>
      </w:r>
      <w:proofErr w:type="spellStart"/>
      <w:proofErr w:type="gramStart"/>
      <w:r w:rsidRPr="007017A5">
        <w:t>edn</w:t>
      </w:r>
      <w:proofErr w:type="spellEnd"/>
      <w:proofErr w:type="gramEnd"/>
      <w:r w:rsidR="00AE5074">
        <w:t>.</w:t>
      </w:r>
      <w:r w:rsidRPr="007017A5">
        <w:t xml:space="preserve"> Abingdon: Routledge.</w:t>
      </w:r>
    </w:p>
    <w:p w14:paraId="32097C78" w14:textId="710DBE0E" w:rsidR="00735976" w:rsidRPr="00467F17" w:rsidRDefault="00735976" w:rsidP="00185394">
      <w:pPr>
        <w:ind w:left="360" w:hanging="360"/>
      </w:pPr>
      <w:r w:rsidRPr="007017A5">
        <w:t xml:space="preserve">Bowdin, </w:t>
      </w:r>
      <w:r w:rsidRPr="00467F17">
        <w:t>G., McDonnell, G., Allen, J. and O</w:t>
      </w:r>
      <w:r w:rsidR="00375865" w:rsidRPr="00467F17">
        <w:t>’</w:t>
      </w:r>
      <w:r w:rsidRPr="00467F17">
        <w:t xml:space="preserve">Toole, W. (2024) </w:t>
      </w:r>
      <w:r w:rsidR="005A0846" w:rsidRPr="00467F17">
        <w:rPr>
          <w:i/>
        </w:rPr>
        <w:t>Events Management,</w:t>
      </w:r>
      <w:r w:rsidRPr="00467F17">
        <w:t xml:space="preserve"> 4</w:t>
      </w:r>
      <w:r w:rsidR="005A0846" w:rsidRPr="003C6183">
        <w:t>th</w:t>
      </w:r>
      <w:r w:rsidRPr="00467F17">
        <w:t xml:space="preserve"> </w:t>
      </w:r>
      <w:proofErr w:type="spellStart"/>
      <w:proofErr w:type="gramStart"/>
      <w:r w:rsidRPr="00467F17">
        <w:t>edn</w:t>
      </w:r>
      <w:proofErr w:type="spellEnd"/>
      <w:proofErr w:type="gramEnd"/>
      <w:r w:rsidR="00AE5074">
        <w:t>.</w:t>
      </w:r>
      <w:r w:rsidRPr="00467F17">
        <w:t xml:space="preserve"> Oxford: Butterworth-Heinemann.</w:t>
      </w:r>
    </w:p>
    <w:p w14:paraId="30F8C470" w14:textId="5893A90B" w:rsidR="00735976" w:rsidRPr="007017A5" w:rsidRDefault="00735976" w:rsidP="00185394">
      <w:pPr>
        <w:ind w:left="360" w:hanging="360"/>
      </w:pPr>
      <w:r w:rsidRPr="00467F17">
        <w:t>Dowson,</w:t>
      </w:r>
      <w:r w:rsidRPr="007017A5">
        <w:t xml:space="preserve"> R.</w:t>
      </w:r>
      <w:r w:rsidR="00D97231">
        <w:t>,</w:t>
      </w:r>
      <w:r w:rsidRPr="007017A5">
        <w:t xml:space="preserve"> Albert, B. and Lomax, D. (</w:t>
      </w:r>
      <w:r w:rsidRPr="007017A5">
        <w:rPr>
          <w:rFonts w:eastAsia="Calibri"/>
        </w:rPr>
        <w:t>2022)</w:t>
      </w:r>
      <w:r w:rsidRPr="007017A5">
        <w:t xml:space="preserve"> </w:t>
      </w:r>
      <w:r w:rsidR="005A0846" w:rsidRPr="005A0846">
        <w:rPr>
          <w:i/>
        </w:rPr>
        <w:t>Event Planning and Management: Principles, Planning and Practic</w:t>
      </w:r>
      <w:r w:rsidRPr="003C6183">
        <w:rPr>
          <w:rFonts w:eastAsia="Calibri"/>
          <w:i/>
          <w:iCs/>
        </w:rPr>
        <w:t>e</w:t>
      </w:r>
      <w:r w:rsidR="00AE5074" w:rsidRPr="003C6183">
        <w:rPr>
          <w:rFonts w:eastAsia="Calibri"/>
          <w:i/>
          <w:iCs/>
        </w:rPr>
        <w:t>,</w:t>
      </w:r>
      <w:r w:rsidRPr="007017A5">
        <w:t xml:space="preserve"> 3rd </w:t>
      </w:r>
      <w:proofErr w:type="spellStart"/>
      <w:proofErr w:type="gramStart"/>
      <w:r w:rsidRPr="007017A5">
        <w:t>edn</w:t>
      </w:r>
      <w:proofErr w:type="spellEnd"/>
      <w:proofErr w:type="gramEnd"/>
      <w:r w:rsidR="00AE5074">
        <w:t>.</w:t>
      </w:r>
      <w:r w:rsidRPr="007017A5">
        <w:t xml:space="preserve"> London: Kogan Page.</w:t>
      </w:r>
    </w:p>
    <w:p w14:paraId="5294C30B" w14:textId="387587C5" w:rsidR="00735976" w:rsidRPr="007017A5" w:rsidRDefault="00735976" w:rsidP="00185394">
      <w:pPr>
        <w:ind w:left="360" w:hanging="360"/>
      </w:pPr>
      <w:r w:rsidRPr="007017A5">
        <w:lastRenderedPageBreak/>
        <w:t xml:space="preserve"> Getz, D. (2012) </w:t>
      </w:r>
      <w:r w:rsidRPr="003C6183">
        <w:rPr>
          <w:i/>
          <w:iCs/>
        </w:rPr>
        <w:t xml:space="preserve">Event Studies: </w:t>
      </w:r>
      <w:r w:rsidR="005A0846" w:rsidRPr="005A0846">
        <w:rPr>
          <w:i/>
        </w:rPr>
        <w:t>Theory, Research and Policy for Planned Events.</w:t>
      </w:r>
      <w:r w:rsidRPr="007017A5">
        <w:t xml:space="preserve"> Oxford: Butterworth-Heinemann.</w:t>
      </w:r>
    </w:p>
    <w:p w14:paraId="300B6C57" w14:textId="7632C3B1" w:rsidR="00735976" w:rsidRPr="007017A5" w:rsidRDefault="00735976" w:rsidP="00185394">
      <w:pPr>
        <w:ind w:left="360" w:hanging="360"/>
      </w:pPr>
      <w:r w:rsidRPr="007017A5">
        <w:t xml:space="preserve">Grant, R. (2021) </w:t>
      </w:r>
      <w:r w:rsidR="005A0846" w:rsidRPr="005A0846">
        <w:rPr>
          <w:i/>
        </w:rPr>
        <w:t>Contemporary Strategy Analysis</w:t>
      </w:r>
      <w:r w:rsidR="00AE5074">
        <w:t>,</w:t>
      </w:r>
      <w:r w:rsidRPr="007017A5">
        <w:t>11</w:t>
      </w:r>
      <w:r w:rsidR="005A0846" w:rsidRPr="003C6183">
        <w:t>th</w:t>
      </w:r>
      <w:r w:rsidRPr="007017A5">
        <w:t xml:space="preserve"> </w:t>
      </w:r>
      <w:proofErr w:type="spellStart"/>
      <w:proofErr w:type="gramStart"/>
      <w:r w:rsidRPr="007017A5">
        <w:t>edn</w:t>
      </w:r>
      <w:proofErr w:type="spellEnd"/>
      <w:proofErr w:type="gramEnd"/>
      <w:r w:rsidR="00AE5074">
        <w:t>.</w:t>
      </w:r>
      <w:r w:rsidRPr="007017A5">
        <w:t xml:space="preserve"> Cambridge</w:t>
      </w:r>
      <w:r w:rsidR="00AE5074">
        <w:t>:</w:t>
      </w:r>
      <w:r w:rsidR="00AE5074" w:rsidRPr="007017A5">
        <w:t xml:space="preserve"> </w:t>
      </w:r>
      <w:r w:rsidRPr="007017A5">
        <w:t>Wiley</w:t>
      </w:r>
      <w:r w:rsidR="00AE5074">
        <w:t>.</w:t>
      </w:r>
    </w:p>
    <w:p w14:paraId="41481C4C" w14:textId="148A5603" w:rsidR="00735976" w:rsidRPr="007017A5" w:rsidRDefault="00735976" w:rsidP="00185394">
      <w:pPr>
        <w:ind w:left="360" w:hanging="360"/>
      </w:pPr>
      <w:r w:rsidRPr="007017A5">
        <w:t xml:space="preserve">Kotler, P. and Armstrong, G. (2018) </w:t>
      </w:r>
      <w:r w:rsidRPr="003C6183">
        <w:rPr>
          <w:i/>
          <w:iCs/>
        </w:rPr>
        <w:t>Principles</w:t>
      </w:r>
      <w:r w:rsidR="005A0846" w:rsidRPr="00AE5074">
        <w:rPr>
          <w:i/>
          <w:iCs/>
        </w:rPr>
        <w:t xml:space="preserve"> </w:t>
      </w:r>
      <w:r w:rsidR="005A0846" w:rsidRPr="005A0846">
        <w:rPr>
          <w:i/>
        </w:rPr>
        <w:t>of Marketing</w:t>
      </w:r>
      <w:r w:rsidRPr="007017A5">
        <w:t>, 17</w:t>
      </w:r>
      <w:r w:rsidR="005A0846" w:rsidRPr="003C6183">
        <w:t>th</w:t>
      </w:r>
      <w:r w:rsidRPr="007017A5">
        <w:t xml:space="preserve"> </w:t>
      </w:r>
      <w:proofErr w:type="spellStart"/>
      <w:proofErr w:type="gramStart"/>
      <w:r w:rsidRPr="007017A5">
        <w:t>edn</w:t>
      </w:r>
      <w:proofErr w:type="spellEnd"/>
      <w:proofErr w:type="gramEnd"/>
      <w:r w:rsidRPr="007017A5">
        <w:t xml:space="preserve">. </w:t>
      </w:r>
      <w:r w:rsidR="00AE5074">
        <w:t xml:space="preserve">New Jersey: </w:t>
      </w:r>
      <w:r w:rsidRPr="007017A5">
        <w:t>Pearson-Prentice Hall.</w:t>
      </w:r>
    </w:p>
    <w:p w14:paraId="06726F85" w14:textId="31546363" w:rsidR="00735976" w:rsidRPr="007017A5" w:rsidRDefault="00735976" w:rsidP="00185394">
      <w:pPr>
        <w:ind w:left="360" w:hanging="360"/>
      </w:pPr>
      <w:r w:rsidRPr="007017A5">
        <w:t xml:space="preserve">Raj, R., Walters, P. and Rashid, T. (2017) </w:t>
      </w:r>
      <w:r w:rsidR="005A0846" w:rsidRPr="005A0846">
        <w:rPr>
          <w:i/>
        </w:rPr>
        <w:t>Events Management: Principles and Practice</w:t>
      </w:r>
      <w:r w:rsidRPr="007017A5">
        <w:t xml:space="preserve">, 3rd </w:t>
      </w:r>
      <w:proofErr w:type="spellStart"/>
      <w:proofErr w:type="gramStart"/>
      <w:r w:rsidRPr="007017A5">
        <w:t>edn</w:t>
      </w:r>
      <w:proofErr w:type="spellEnd"/>
      <w:proofErr w:type="gramEnd"/>
      <w:r w:rsidRPr="007017A5">
        <w:t>. London: SAGE.</w:t>
      </w:r>
    </w:p>
    <w:p w14:paraId="6F2D07F9" w14:textId="1A127C8C" w:rsidR="00735976" w:rsidRPr="007017A5" w:rsidRDefault="00735976" w:rsidP="00185394">
      <w:pPr>
        <w:ind w:left="360" w:hanging="360"/>
      </w:pPr>
      <w:r w:rsidRPr="007017A5">
        <w:t xml:space="preserve">Singh, S.R. (2023) </w:t>
      </w:r>
      <w:r w:rsidR="005A0846" w:rsidRPr="005A0846">
        <w:rPr>
          <w:i/>
        </w:rPr>
        <w:t>Event Management</w:t>
      </w:r>
      <w:r w:rsidR="00D97231">
        <w:t>,</w:t>
      </w:r>
      <w:r w:rsidRPr="007017A5">
        <w:t xml:space="preserve"> 2nd </w:t>
      </w:r>
      <w:proofErr w:type="spellStart"/>
      <w:proofErr w:type="gramStart"/>
      <w:r w:rsidRPr="007017A5">
        <w:t>edn</w:t>
      </w:r>
      <w:proofErr w:type="spellEnd"/>
      <w:proofErr w:type="gramEnd"/>
      <w:r w:rsidR="00CB559C">
        <w:t>.</w:t>
      </w:r>
      <w:r w:rsidRPr="007017A5">
        <w:t xml:space="preserve"> Delhi: APH Publishing</w:t>
      </w:r>
      <w:r w:rsidR="00AE5074">
        <w:t>.</w:t>
      </w:r>
    </w:p>
    <w:p w14:paraId="2D97C050" w14:textId="0B7BF629" w:rsidR="00735976" w:rsidRPr="007017A5" w:rsidRDefault="00735976" w:rsidP="00185394">
      <w:pPr>
        <w:ind w:left="360" w:hanging="360"/>
      </w:pPr>
      <w:r w:rsidRPr="007017A5">
        <w:t xml:space="preserve">Swart, K. and Gonzalez, R.M. (2022) </w:t>
      </w:r>
      <w:r w:rsidR="005A0846" w:rsidRPr="005A0846">
        <w:rPr>
          <w:i/>
        </w:rPr>
        <w:t>Sports Events in Events Management</w:t>
      </w:r>
      <w:r w:rsidR="00AE5074">
        <w:t>,</w:t>
      </w:r>
      <w:r w:rsidRPr="007017A5">
        <w:t xml:space="preserve"> 4th </w:t>
      </w:r>
      <w:proofErr w:type="spellStart"/>
      <w:proofErr w:type="gramStart"/>
      <w:r w:rsidRPr="007017A5">
        <w:t>edn</w:t>
      </w:r>
      <w:proofErr w:type="spellEnd"/>
      <w:proofErr w:type="gramEnd"/>
      <w:r w:rsidR="00AE5074">
        <w:t>.</w:t>
      </w:r>
      <w:r w:rsidRPr="007017A5">
        <w:t xml:space="preserve"> eds </w:t>
      </w:r>
      <w:proofErr w:type="spellStart"/>
      <w:r w:rsidRPr="007017A5">
        <w:t>Tassiopoulos</w:t>
      </w:r>
      <w:proofErr w:type="spellEnd"/>
      <w:r w:rsidRPr="007017A5">
        <w:t xml:space="preserve"> and Swart</w:t>
      </w:r>
      <w:r w:rsidR="003418BE">
        <w:t>.</w:t>
      </w:r>
      <w:r w:rsidRPr="007017A5">
        <w:t xml:space="preserve"> S</w:t>
      </w:r>
      <w:r w:rsidR="003418BE">
        <w:t xml:space="preserve">outh </w:t>
      </w:r>
      <w:r w:rsidRPr="007017A5">
        <w:t>A</w:t>
      </w:r>
      <w:r w:rsidR="003418BE">
        <w:t>frica:</w:t>
      </w:r>
      <w:r w:rsidRPr="007017A5">
        <w:t xml:space="preserve"> JUTA</w:t>
      </w:r>
      <w:r w:rsidR="00AE5074">
        <w:t>.</w:t>
      </w:r>
    </w:p>
    <w:p w14:paraId="31B9836C" w14:textId="2F8A1FAF" w:rsidR="00735976" w:rsidRPr="007017A5" w:rsidRDefault="00735976" w:rsidP="00185394">
      <w:pPr>
        <w:pStyle w:val="Heading1"/>
      </w:pPr>
      <w:r w:rsidRPr="007017A5">
        <w:t xml:space="preserve">Part I The </w:t>
      </w:r>
      <w:r w:rsidR="000308F9">
        <w:t>E</w:t>
      </w:r>
      <w:r w:rsidR="00A659F7" w:rsidRPr="007017A5">
        <w:t xml:space="preserve">vent </w:t>
      </w:r>
      <w:r w:rsidR="000308F9">
        <w:t>C</w:t>
      </w:r>
      <w:r w:rsidR="00A659F7" w:rsidRPr="007017A5">
        <w:t>ycle</w:t>
      </w:r>
      <w:r w:rsidRPr="007017A5">
        <w:t xml:space="preserve">: Chapter 2: The </w:t>
      </w:r>
      <w:r w:rsidR="000308F9">
        <w:t>E</w:t>
      </w:r>
      <w:r w:rsidR="00A659F7" w:rsidRPr="007017A5">
        <w:t xml:space="preserve">vent </w:t>
      </w:r>
      <w:r w:rsidR="000308F9">
        <w:t>D</w:t>
      </w:r>
      <w:r w:rsidR="00A659F7" w:rsidRPr="007017A5">
        <w:t xml:space="preserve">elivery </w:t>
      </w:r>
      <w:r w:rsidR="000308F9">
        <w:t>P</w:t>
      </w:r>
      <w:r w:rsidR="00A659F7" w:rsidRPr="007017A5">
        <w:t>hase</w:t>
      </w:r>
    </w:p>
    <w:p w14:paraId="34F38F37" w14:textId="60EE4F25" w:rsidR="00735976" w:rsidRPr="007017A5" w:rsidRDefault="00735976" w:rsidP="00185394">
      <w:pPr>
        <w:pStyle w:val="Heading2"/>
      </w:pPr>
      <w:r w:rsidRPr="007017A5">
        <w:t>1.</w:t>
      </w:r>
      <w:r w:rsidR="00847765" w:rsidRPr="007017A5" w:rsidDel="00847765">
        <w:t xml:space="preserve"> </w:t>
      </w:r>
      <w:r w:rsidRPr="007017A5">
        <w:rPr>
          <w:rFonts w:eastAsiaTheme="majorEastAsia"/>
        </w:rPr>
        <w:t xml:space="preserve">Chapter </w:t>
      </w:r>
      <w:r w:rsidR="00A659F7" w:rsidRPr="007017A5">
        <w:rPr>
          <w:rFonts w:eastAsiaTheme="majorEastAsia"/>
        </w:rPr>
        <w:t xml:space="preserve">overview </w:t>
      </w:r>
      <w:r w:rsidRPr="007017A5">
        <w:rPr>
          <w:rFonts w:eastAsiaTheme="majorEastAsia"/>
        </w:rPr>
        <w:t>and aim</w:t>
      </w:r>
    </w:p>
    <w:p w14:paraId="7ECA07AB" w14:textId="292A88B5" w:rsidR="00735976" w:rsidRPr="007017A5" w:rsidRDefault="00735976" w:rsidP="00185394">
      <w:r w:rsidRPr="007017A5">
        <w:t xml:space="preserve">This chapter addresses some of the key issues involved with the delivery of the event on-site and the processes needed to ensure its smooth running. Areas such as staffing, on-site liaison with suppliers and other stakeholders are discussed and the chapter explores management of the schedule and </w:t>
      </w:r>
      <w:proofErr w:type="spellStart"/>
      <w:r w:rsidRPr="007017A5">
        <w:t>pro</w:t>
      </w:r>
      <w:r w:rsidRPr="00B50400">
        <w:t>gramme</w:t>
      </w:r>
      <w:proofErr w:type="spellEnd"/>
      <w:r w:rsidRPr="007017A5">
        <w:t xml:space="preserve"> and food and beverage delivery, as well as the use of on-site documentation and online tools. Chapter 2 examines some best- and worst-case scenarios from events, including health and safety and the execution of emergency and cancellation procedures. The second of the chapters on the event cycle, this chapter looks at the delivery of an event, on</w:t>
      </w:r>
      <w:r w:rsidR="00A106C1">
        <w:t>-</w:t>
      </w:r>
      <w:r w:rsidRPr="007017A5">
        <w:t>site.</w:t>
      </w:r>
    </w:p>
    <w:p w14:paraId="68ADB58A" w14:textId="16FBE672" w:rsidR="00375865" w:rsidRDefault="00735976" w:rsidP="00185394">
      <w:pPr>
        <w:pStyle w:val="Heading2"/>
        <w:rPr>
          <w:rFonts w:eastAsiaTheme="majorEastAsia"/>
        </w:rPr>
      </w:pPr>
      <w:r w:rsidRPr="007017A5">
        <w:t>2.</w:t>
      </w:r>
      <w:r w:rsidR="00A659F7">
        <w:t xml:space="preserve"> </w:t>
      </w:r>
      <w:r w:rsidRPr="007017A5">
        <w:t>T</w:t>
      </w:r>
      <w:r w:rsidRPr="007017A5">
        <w:rPr>
          <w:rFonts w:eastAsiaTheme="majorEastAsia"/>
        </w:rPr>
        <w:t xml:space="preserve">eaching </w:t>
      </w:r>
      <w:r w:rsidR="00A659F7" w:rsidRPr="007017A5">
        <w:rPr>
          <w:rFonts w:eastAsiaTheme="majorEastAsia"/>
        </w:rPr>
        <w:t>suggestions</w:t>
      </w:r>
    </w:p>
    <w:p w14:paraId="2194B65A" w14:textId="58C47336" w:rsidR="00735976" w:rsidRPr="007017A5" w:rsidRDefault="00735976" w:rsidP="00185394">
      <w:r w:rsidRPr="007017A5">
        <w:t>As with the previous chapter</w:t>
      </w:r>
      <w:r w:rsidR="00467F17">
        <w:t>,</w:t>
      </w:r>
      <w:r w:rsidRPr="007017A5">
        <w:t xml:space="preserve"> the cohort should be made aware of the Learning Objectives for this chapter in advance. As an icebreaker, students could be asked to plot in sequential order, a list of milestone activities for a specific event, that need to be delivered on</w:t>
      </w:r>
      <w:r w:rsidR="00A106C1">
        <w:t>-</w:t>
      </w:r>
      <w:r w:rsidRPr="007017A5">
        <w:t xml:space="preserve">site. Then </w:t>
      </w:r>
      <w:r w:rsidRPr="007017A5">
        <w:lastRenderedPageBreak/>
        <w:t>they could put together a Critical path document, or conduct a risk assessment, or stakeholder analysis for a specific event.</w:t>
      </w:r>
    </w:p>
    <w:p w14:paraId="6B1A625F" w14:textId="6EB07EE5" w:rsidR="00375865" w:rsidRDefault="00735976" w:rsidP="00185394">
      <w:pPr>
        <w:ind w:firstLine="360"/>
      </w:pPr>
      <w:r w:rsidRPr="007017A5">
        <w:t>The area of Health and Safety at events should be discussed within this session, particularly in relation to on-site catering and food safety. Here the class could answer the summary questions on the need to be more aware of guest allergies</w:t>
      </w:r>
      <w:r w:rsidR="00467F17">
        <w:t>,</w:t>
      </w:r>
      <w:r w:rsidRPr="007017A5">
        <w:t xml:space="preserve"> employ food labelling and how to avoid cross contamination in food preparation. This would provoke a worthwhile </w:t>
      </w:r>
      <w:r w:rsidRPr="00FC1BCE">
        <w:t xml:space="preserve">discussion on this </w:t>
      </w:r>
      <w:r w:rsidR="00467F17" w:rsidRPr="00FC1BCE">
        <w:t>‘</w:t>
      </w:r>
      <w:r w:rsidRPr="00FC1BCE">
        <w:t>hot topic</w:t>
      </w:r>
      <w:r w:rsidR="00375865" w:rsidRPr="00FC1BCE">
        <w:t>’</w:t>
      </w:r>
      <w:r w:rsidRPr="00FC1BCE">
        <w:t>. The class could also complete the second discussion point, by answering whether Health and Safety has taken on a new significance post pandemic. It</w:t>
      </w:r>
      <w:r w:rsidRPr="007017A5">
        <w:t xml:space="preserve"> might be worth supporting this discussion with an updated copy of the </w:t>
      </w:r>
      <w:r w:rsidRPr="003C6183">
        <w:rPr>
          <w:i/>
          <w:iCs/>
        </w:rPr>
        <w:t>Purple Guide</w:t>
      </w:r>
      <w:r w:rsidRPr="007017A5">
        <w:t>, if the institution has one available in the library. This would provide an interesting class discussion, or icebreaker at the start of the session, or could also work as a seminar activity after the lecture has been delivered.</w:t>
      </w:r>
    </w:p>
    <w:p w14:paraId="4A7E4CA5" w14:textId="36F1CD74" w:rsidR="00735976" w:rsidRPr="007017A5" w:rsidRDefault="00735976" w:rsidP="00185394">
      <w:pPr>
        <w:ind w:firstLine="360"/>
      </w:pPr>
      <w:r w:rsidRPr="007017A5">
        <w:t>Part of the teaching for this session could introduce venue and catering licensing and legislation that would tie in with the topic of Health and Safey. This could lead to a broader class discussion on the selling of alcohol and subsequent restrictions on</w:t>
      </w:r>
      <w:r w:rsidR="00A106C1">
        <w:t>-</w:t>
      </w:r>
      <w:r w:rsidRPr="007017A5">
        <w:t xml:space="preserve">site, and signing of disclaimers, where there are </w:t>
      </w:r>
      <w:proofErr w:type="spellStart"/>
      <w:r w:rsidRPr="007017A5">
        <w:t>motorised</w:t>
      </w:r>
      <w:proofErr w:type="spellEnd"/>
      <w:r w:rsidRPr="007017A5">
        <w:t xml:space="preserve"> activities and alcohol at the same event.</w:t>
      </w:r>
    </w:p>
    <w:p w14:paraId="6A4F3759" w14:textId="75639A74" w:rsidR="00735976" w:rsidRPr="007017A5" w:rsidRDefault="00735976" w:rsidP="00185394">
      <w:pPr>
        <w:ind w:firstLine="360"/>
      </w:pPr>
      <w:r w:rsidRPr="007017A5">
        <w:t xml:space="preserve">This chapter also looks at </w:t>
      </w:r>
      <w:proofErr w:type="gramStart"/>
      <w:r w:rsidRPr="007017A5">
        <w:t>agenda</w:t>
      </w:r>
      <w:proofErr w:type="gramEnd"/>
      <w:r w:rsidRPr="007017A5">
        <w:t xml:space="preserve"> and </w:t>
      </w:r>
      <w:proofErr w:type="spellStart"/>
      <w:r w:rsidRPr="007017A5">
        <w:t>programme</w:t>
      </w:r>
      <w:proofErr w:type="spellEnd"/>
      <w:r w:rsidRPr="007017A5">
        <w:t xml:space="preserve"> planning, as well as changes to budgets and cancellation policies. Students could be invited to research events that may have need</w:t>
      </w:r>
      <w:r w:rsidR="00657D82">
        <w:t>ed</w:t>
      </w:r>
      <w:r w:rsidRPr="007017A5">
        <w:t xml:space="preserve"> changing, or needed to be adjusted or cancelled, for example festivals and sporting events, such a</w:t>
      </w:r>
      <w:r w:rsidR="00657D82">
        <w:t>s</w:t>
      </w:r>
      <w:r w:rsidRPr="007017A5">
        <w:t xml:space="preserve"> the Olympic Games in Tokyo, and how they had to shift to a hybrid and virtual delivery during the pandemic.</w:t>
      </w:r>
    </w:p>
    <w:p w14:paraId="7C0B3043" w14:textId="77777777" w:rsidR="00735976" w:rsidRPr="007017A5" w:rsidRDefault="00735976" w:rsidP="00185394">
      <w:pPr>
        <w:ind w:firstLine="360"/>
      </w:pPr>
      <w:r w:rsidRPr="007017A5">
        <w:t xml:space="preserve">The area of on-site documentation could be reinforced by completing documents in class, as part of a seminar activity, showing </w:t>
      </w:r>
      <w:proofErr w:type="spellStart"/>
      <w:r w:rsidRPr="007017A5">
        <w:t>anonymised</w:t>
      </w:r>
      <w:proofErr w:type="spellEnd"/>
      <w:r w:rsidRPr="007017A5">
        <w:t xml:space="preserve"> examples to provide greater clarity to students.</w:t>
      </w:r>
    </w:p>
    <w:p w14:paraId="54477FDC" w14:textId="65DDF4B9" w:rsidR="00735976" w:rsidRPr="007017A5" w:rsidRDefault="00735976" w:rsidP="00185394">
      <w:pPr>
        <w:ind w:firstLine="360"/>
      </w:pPr>
      <w:r w:rsidRPr="007017A5">
        <w:t xml:space="preserve">The </w:t>
      </w:r>
      <w:r w:rsidR="00467F17">
        <w:t>‘</w:t>
      </w:r>
      <w:r w:rsidRPr="007017A5">
        <w:t>Event Ethics</w:t>
      </w:r>
      <w:r w:rsidR="00375865">
        <w:t>’</w:t>
      </w:r>
      <w:r w:rsidRPr="007017A5">
        <w:t xml:space="preserve"> moral dilemma for this chapter discusses animal protection and welfare on</w:t>
      </w:r>
      <w:r w:rsidR="00A106C1">
        <w:t>-</w:t>
      </w:r>
      <w:r w:rsidRPr="007017A5">
        <w:t>site. This insert would also produce a lively class debate and consolidate the learning for the chapter and reflect the summary question that asks about licensing in this area.</w:t>
      </w:r>
    </w:p>
    <w:p w14:paraId="56010F22" w14:textId="0F023BFF" w:rsidR="00735976" w:rsidRPr="007017A5" w:rsidRDefault="00735976" w:rsidP="00185394">
      <w:pPr>
        <w:ind w:firstLine="360"/>
      </w:pPr>
      <w:r w:rsidRPr="007017A5">
        <w:lastRenderedPageBreak/>
        <w:t>A further area for discussion would be staff training and briefing on</w:t>
      </w:r>
      <w:r w:rsidR="00A106C1">
        <w:t>-</w:t>
      </w:r>
      <w:r w:rsidRPr="007017A5">
        <w:t xml:space="preserve">site, with a discussion on what form this should take, and what might be included in the on-site staff training and briefings. This could lead into a wider discussion on managing stakeholder liaison with </w:t>
      </w:r>
      <w:proofErr w:type="gramStart"/>
      <w:r w:rsidRPr="007017A5">
        <w:t>supplier</w:t>
      </w:r>
      <w:proofErr w:type="gramEnd"/>
      <w:r w:rsidRPr="007017A5">
        <w:t>, clients, press and sponsors, which is also a topic that is discussed in depth within this chapter.</w:t>
      </w:r>
    </w:p>
    <w:p w14:paraId="01AE80FE" w14:textId="63C4507E" w:rsidR="00735976" w:rsidRPr="007017A5" w:rsidRDefault="00735976" w:rsidP="00185394">
      <w:pPr>
        <w:ind w:firstLine="360"/>
      </w:pPr>
      <w:r w:rsidRPr="007017A5">
        <w:t xml:space="preserve">The chapter also deals with protocol and health and safety and there are </w:t>
      </w:r>
      <w:proofErr w:type="gramStart"/>
      <w:r w:rsidRPr="007017A5">
        <w:t>a number of</w:t>
      </w:r>
      <w:proofErr w:type="gramEnd"/>
      <w:r w:rsidRPr="007017A5">
        <w:t xml:space="preserve"> activities around risk assessment at events that could be employed in class to build on the key learnings, such as identifying hazards for a specific event and asking the class to put together a risk assessment document for it. Another idea would be to source an external health and safety specialist to explain to the cohort about recent changes in legislation that have taken place regarding event risk assessment in a </w:t>
      </w:r>
      <w:r w:rsidRPr="00B50400">
        <w:t>post</w:t>
      </w:r>
      <w:r w:rsidR="00A106C1" w:rsidRPr="003C6183">
        <w:t>-</w:t>
      </w:r>
      <w:r w:rsidRPr="00B50400">
        <w:t>c</w:t>
      </w:r>
      <w:r w:rsidRPr="007017A5">
        <w:t>ovid environment. This session could either be delivered online or in person.</w:t>
      </w:r>
    </w:p>
    <w:p w14:paraId="1E974A7F" w14:textId="29BE2D70" w:rsidR="00735976" w:rsidRPr="007017A5" w:rsidRDefault="00735976" w:rsidP="00185394">
      <w:pPr>
        <w:ind w:firstLine="360"/>
      </w:pPr>
      <w:r w:rsidRPr="007017A5">
        <w:t>The chapter summary questions, activities and discussion points would form a robust basis for in-class discussions and seminar sessions, and the five extra documents included in this section of the teaching guide would also support the learning. All activities at the end of this chapter are connected to an imagined launch of new Beaujolais nouveau wine. I would especially recommend using these activities to consolidate this chapter</w:t>
      </w:r>
      <w:r w:rsidR="00231A4C">
        <w:t>’</w:t>
      </w:r>
      <w:r w:rsidRPr="007017A5">
        <w:t>s sometimes complex learning.</w:t>
      </w:r>
    </w:p>
    <w:p w14:paraId="2D11A2C9" w14:textId="0AC11312" w:rsidR="00735976" w:rsidRPr="007017A5" w:rsidRDefault="005A0846" w:rsidP="00185394">
      <w:pPr>
        <w:pStyle w:val="Heading2"/>
      </w:pPr>
      <w:r w:rsidRPr="005A0846">
        <w:t>3.</w:t>
      </w:r>
      <w:r w:rsidR="00A659F7">
        <w:t xml:space="preserve"> </w:t>
      </w:r>
      <w:r w:rsidRPr="005A0846">
        <w:t xml:space="preserve">Assignment </w:t>
      </w:r>
      <w:r w:rsidR="00A659F7" w:rsidRPr="005A0846">
        <w:t>suggestions</w:t>
      </w:r>
    </w:p>
    <w:p w14:paraId="189ECFCA" w14:textId="24CA5C38" w:rsidR="00735976" w:rsidRPr="007017A5" w:rsidRDefault="00735976" w:rsidP="00185394">
      <w:r w:rsidRPr="007017A5">
        <w:t xml:space="preserve">There are </w:t>
      </w:r>
      <w:proofErr w:type="gramStart"/>
      <w:r w:rsidRPr="007017A5">
        <w:t>a number of</w:t>
      </w:r>
      <w:proofErr w:type="gramEnd"/>
      <w:r w:rsidRPr="007017A5">
        <w:t xml:space="preserve"> topics from this chapter that could form the basis of a theoretical assignment, such as an essay or report that would reflect the key learnings. The areas of Health and Safety and Crowd Management, as well as Food Hygiene and Safety or Animal Welfare, or Event Protocol would be suitable topics for this type of assessment</w:t>
      </w:r>
      <w:r w:rsidR="00991F35">
        <w:t>.</w:t>
      </w:r>
      <w:r w:rsidRPr="007017A5">
        <w:t xml:space="preserve"> The essential component would be </w:t>
      </w:r>
      <w:proofErr w:type="gramStart"/>
      <w:r w:rsidRPr="007017A5">
        <w:t xml:space="preserve">the </w:t>
      </w:r>
      <w:proofErr w:type="spellStart"/>
      <w:r w:rsidRPr="007017A5">
        <w:t>contextualisation</w:t>
      </w:r>
      <w:proofErr w:type="spellEnd"/>
      <w:proofErr w:type="gramEnd"/>
      <w:r w:rsidRPr="007017A5">
        <w:t>,</w:t>
      </w:r>
      <w:r w:rsidR="00375865">
        <w:t xml:space="preserve"> </w:t>
      </w:r>
      <w:r w:rsidRPr="007017A5">
        <w:t>specifying an event genre or named event within the set question, to ensure originality and validity.</w:t>
      </w:r>
    </w:p>
    <w:p w14:paraId="1F9638E6" w14:textId="77777777" w:rsidR="00735976" w:rsidRPr="007017A5" w:rsidRDefault="00735976" w:rsidP="00185394">
      <w:pPr>
        <w:ind w:firstLine="360"/>
      </w:pPr>
      <w:r w:rsidRPr="007017A5">
        <w:t xml:space="preserve">This chapter lends itself to a more practical assignment type and I would recommend that student assessment </w:t>
      </w:r>
      <w:proofErr w:type="gramStart"/>
      <w:r w:rsidRPr="007017A5">
        <w:t>involve</w:t>
      </w:r>
      <w:proofErr w:type="gramEnd"/>
      <w:r w:rsidRPr="007017A5">
        <w:t xml:space="preserve"> a </w:t>
      </w:r>
      <w:proofErr w:type="spellStart"/>
      <w:r w:rsidRPr="007017A5">
        <w:t>contextualised</w:t>
      </w:r>
      <w:proofErr w:type="spellEnd"/>
      <w:r w:rsidRPr="007017A5">
        <w:t xml:space="preserve"> question or task, or even a reflective piece that includes one of the following areas:</w:t>
      </w:r>
    </w:p>
    <w:p w14:paraId="61119217" w14:textId="77777777" w:rsidR="00735976" w:rsidRPr="007017A5" w:rsidRDefault="00735976" w:rsidP="00185394">
      <w:pPr>
        <w:ind w:left="792" w:hanging="360"/>
      </w:pPr>
      <w:r w:rsidRPr="00185394">
        <w:rPr>
          <w:rFonts w:ascii="Symbol" w:eastAsia="Calibri" w:hAnsi="Symbol"/>
        </w:rPr>
        <w:lastRenderedPageBreak/>
        <w:t></w:t>
      </w:r>
      <w:r w:rsidRPr="00185394">
        <w:rPr>
          <w:rFonts w:ascii="Symbol" w:eastAsia="Calibri" w:hAnsi="Symbol"/>
        </w:rPr>
        <w:tab/>
      </w:r>
      <w:r w:rsidRPr="007017A5">
        <w:t>Process planning or documentation for agenda planning</w:t>
      </w:r>
    </w:p>
    <w:p w14:paraId="7A1E6195"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Promotion and marketing methods, marketing tools and collateral and writing press releases for events</w:t>
      </w:r>
    </w:p>
    <w:p w14:paraId="7A927A2D"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 xml:space="preserve">Making changes to the existing </w:t>
      </w:r>
      <w:proofErr w:type="spellStart"/>
      <w:r w:rsidRPr="007017A5">
        <w:t>programme</w:t>
      </w:r>
      <w:proofErr w:type="spellEnd"/>
    </w:p>
    <w:p w14:paraId="606603A9" w14:textId="02409A01"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Managing stakeholders on</w:t>
      </w:r>
      <w:r w:rsidR="00A106C1">
        <w:t>-</w:t>
      </w:r>
      <w:r w:rsidRPr="007017A5">
        <w:t>site</w:t>
      </w:r>
    </w:p>
    <w:p w14:paraId="44A75937"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Safety and stewarding at music festivals and outside events and staff briefing</w:t>
      </w:r>
    </w:p>
    <w:p w14:paraId="63165F41"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Risk assessment and identifying hazards</w:t>
      </w:r>
    </w:p>
    <w:p w14:paraId="6C513D5E"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Pre-event checks and rehearsals</w:t>
      </w:r>
    </w:p>
    <w:p w14:paraId="03AC298D" w14:textId="77777777" w:rsidR="00735976" w:rsidRPr="007017A5" w:rsidRDefault="00735976" w:rsidP="00185394">
      <w:pPr>
        <w:ind w:left="792" w:hanging="360"/>
      </w:pPr>
      <w:r w:rsidRPr="00185394">
        <w:rPr>
          <w:rFonts w:ascii="Symbol" w:eastAsia="Calibri" w:hAnsi="Symbol"/>
        </w:rPr>
        <w:t></w:t>
      </w:r>
      <w:r w:rsidRPr="00185394">
        <w:rPr>
          <w:rFonts w:ascii="Symbol" w:eastAsia="Calibri" w:hAnsi="Symbol"/>
        </w:rPr>
        <w:tab/>
      </w:r>
      <w:r w:rsidRPr="007017A5">
        <w:t>Drawing up menus and catering suggestions with adherence to food and safety requirements.</w:t>
      </w:r>
    </w:p>
    <w:p w14:paraId="7EC2B6FF" w14:textId="0360BAAF" w:rsidR="00735976" w:rsidRPr="007017A5" w:rsidRDefault="00735976" w:rsidP="00185394">
      <w:r w:rsidRPr="007017A5">
        <w:t>Any of these topics would work well for an applied assignment type. They would also benefit students who are required to plan or deliver a live event or learn subject</w:t>
      </w:r>
      <w:r w:rsidR="00991F35">
        <w:t>-</w:t>
      </w:r>
      <w:r w:rsidRPr="007017A5">
        <w:t>related skills as part of their overall studies.</w:t>
      </w:r>
    </w:p>
    <w:p w14:paraId="2B5CE664" w14:textId="16BEB1B8" w:rsidR="00375865" w:rsidRDefault="005A0846" w:rsidP="00185394">
      <w:pPr>
        <w:pStyle w:val="Heading2"/>
      </w:pPr>
      <w:r w:rsidRPr="005A0846">
        <w:t xml:space="preserve">4. Real </w:t>
      </w:r>
      <w:r w:rsidR="00A777D4" w:rsidRPr="005A0846">
        <w:t xml:space="preserve">insight </w:t>
      </w:r>
      <w:r w:rsidRPr="005A0846">
        <w:t>(Case Studies) teaching notes</w:t>
      </w:r>
    </w:p>
    <w:p w14:paraId="29779D81" w14:textId="1A6905BC" w:rsidR="00735976" w:rsidRPr="007017A5" w:rsidRDefault="00735976" w:rsidP="00185394">
      <w:r w:rsidRPr="007017A5">
        <w:t xml:space="preserve">The first case study in this chapter </w:t>
      </w:r>
      <w:r w:rsidR="005A0846" w:rsidRPr="005A0846">
        <w:rPr>
          <w:i/>
        </w:rPr>
        <w:t xml:space="preserve">Real Insights 2.1 Security and Risk Assessment at the Coop Live Manchester </w:t>
      </w:r>
      <w:r w:rsidRPr="007017A5">
        <w:t xml:space="preserve">could be used to explore essential venue checks and the merits of having smaller tester events in the run up to a launch, rather than a big opening event or headline act. This case study could also form the basis of a discussion on the risk of terrorism, and security lessons learnt from previous events. After reading this case study the cohort could review how this type of large venue relies on support from the local emergency services and wider </w:t>
      </w:r>
      <w:proofErr w:type="gramStart"/>
      <w:r w:rsidRPr="007017A5">
        <w:t>community, and</w:t>
      </w:r>
      <w:proofErr w:type="gramEnd"/>
      <w:r w:rsidRPr="007017A5">
        <w:t xml:space="preserve"> then discuss what needs to be put in place in terms of adequate security measures and staff training. The content of this case study could also encourage discussion on venue accessibility and guest inclusion and the pros and cons of sponsorship deals such as venue naming rights. It could also spark a discussion on how large venues and live events can regenerate and boost tourism and bring net income to struggling cities, as well as create new job opportunities for the region.</w:t>
      </w:r>
    </w:p>
    <w:p w14:paraId="6CE22C89" w14:textId="2CB48CB1" w:rsidR="00735976" w:rsidRPr="007017A5" w:rsidRDefault="00735976" w:rsidP="00185394">
      <w:pPr>
        <w:ind w:firstLine="360"/>
      </w:pPr>
      <w:r w:rsidRPr="007017A5">
        <w:lastRenderedPageBreak/>
        <w:t xml:space="preserve">The second case study </w:t>
      </w:r>
      <w:r w:rsidR="005A0846" w:rsidRPr="005A0846">
        <w:rPr>
          <w:i/>
        </w:rPr>
        <w:t xml:space="preserve">Real Insight 2.2 Health and Safety at the 2023 World Scout Jamboree, South Korea </w:t>
      </w:r>
      <w:r w:rsidRPr="007017A5">
        <w:t xml:space="preserve">could be read and discussed in class, as an </w:t>
      </w:r>
      <w:r w:rsidRPr="00A63564">
        <w:t>icebreaker</w:t>
      </w:r>
      <w:r w:rsidRPr="007017A5">
        <w:t xml:space="preserve"> or seminar activity and linked to event risk and failure. The cohort could be asked to identify possible hazards for this event and other unsuccessful events that have gained media attention in recent times. There could be a discussion on whether it is best to cancel or postpone an event when there are unforeseen circumstances, such as adverse weather conditions, protests or transportation problems, even after it has commenced. The class could also </w:t>
      </w:r>
      <w:proofErr w:type="spellStart"/>
      <w:r w:rsidRPr="007017A5">
        <w:t>analyse</w:t>
      </w:r>
      <w:proofErr w:type="spellEnd"/>
      <w:r w:rsidRPr="007017A5">
        <w:t xml:space="preserve"> what the fall out of not cancelling the event might be, in terms of negative publicity and damaged reputation once event footage goes viral through social media. This discussion could focus back on the World Jamboree event that achieved such bad global publicity that the government </w:t>
      </w:r>
      <w:proofErr w:type="gramStart"/>
      <w:r w:rsidRPr="007017A5">
        <w:t>were</w:t>
      </w:r>
      <w:proofErr w:type="gramEnd"/>
      <w:r w:rsidRPr="007017A5">
        <w:t xml:space="preserve"> forced to intervene. The cohort could consider whether there are any positive outcomes that could arise from this type of situation.</w:t>
      </w:r>
    </w:p>
    <w:p w14:paraId="3BD37955" w14:textId="44F65495" w:rsidR="00735976" w:rsidRPr="007017A5" w:rsidRDefault="00735976" w:rsidP="00185394">
      <w:pPr>
        <w:ind w:firstLine="360"/>
      </w:pPr>
      <w:r w:rsidRPr="007017A5">
        <w:t xml:space="preserve">For the third case study </w:t>
      </w:r>
      <w:r w:rsidR="005A0846" w:rsidRPr="005A0846">
        <w:rPr>
          <w:i/>
        </w:rPr>
        <w:t xml:space="preserve">Real Insight 2.3 Protocol for Dignitaries at the funeral of Queen Elizabeth II </w:t>
      </w:r>
      <w:r w:rsidRPr="007017A5">
        <w:t xml:space="preserve">the class could look at some video footage of the event to </w:t>
      </w:r>
      <w:proofErr w:type="spellStart"/>
      <w:r w:rsidRPr="007017A5">
        <w:t>contextualise</w:t>
      </w:r>
      <w:proofErr w:type="spellEnd"/>
      <w:r w:rsidRPr="007017A5">
        <w:t xml:space="preserve">. Afterwards the students could be asked to discuss this event and other state events, where dignitaries and government officials are attending, and the strict protocol that needs to be followed in these cases. The class could </w:t>
      </w:r>
      <w:proofErr w:type="spellStart"/>
      <w:r w:rsidRPr="007017A5">
        <w:t>analyse</w:t>
      </w:r>
      <w:proofErr w:type="spellEnd"/>
      <w:r w:rsidRPr="007017A5">
        <w:t xml:space="preserve"> and discuss the six venue recommendations set out within this </w:t>
      </w:r>
      <w:proofErr w:type="gramStart"/>
      <w:r w:rsidRPr="007017A5">
        <w:t>case study</w:t>
      </w:r>
      <w:proofErr w:type="gramEnd"/>
      <w:r w:rsidRPr="007017A5">
        <w:t xml:space="preserve"> </w:t>
      </w:r>
      <w:proofErr w:type="gramStart"/>
      <w:r w:rsidRPr="007017A5">
        <w:t>and also</w:t>
      </w:r>
      <w:proofErr w:type="gramEnd"/>
      <w:r w:rsidRPr="007017A5">
        <w:t xml:space="preserve"> draw up a list of items to include in the venue staff training for these types of special events.</w:t>
      </w:r>
    </w:p>
    <w:p w14:paraId="3AE28B92" w14:textId="0A025957" w:rsidR="00735976" w:rsidRPr="007017A5" w:rsidRDefault="005A0846" w:rsidP="00185394">
      <w:pPr>
        <w:pStyle w:val="Heading2"/>
      </w:pPr>
      <w:r w:rsidRPr="005A0846">
        <w:t>5. Suggested resources</w:t>
      </w:r>
    </w:p>
    <w:p w14:paraId="201123C7" w14:textId="4DDA414F" w:rsidR="00735976" w:rsidRPr="007017A5" w:rsidRDefault="005A0846" w:rsidP="00185394">
      <w:pPr>
        <w:pStyle w:val="Heading3"/>
      </w:pPr>
      <w:r w:rsidRPr="005A0846">
        <w:t>Video</w:t>
      </w:r>
    </w:p>
    <w:p w14:paraId="4C964490" w14:textId="66A69B8A" w:rsidR="00735976" w:rsidRPr="007017A5" w:rsidRDefault="00735976" w:rsidP="00185394">
      <w:r w:rsidRPr="007017A5">
        <w:t xml:space="preserve">Appropriate video footage for this chapter would include any short clips of overcrowding or event catastrophes. Students can learn a lot from </w:t>
      </w:r>
      <w:proofErr w:type="spellStart"/>
      <w:r w:rsidRPr="007017A5">
        <w:t>analysing</w:t>
      </w:r>
      <w:proofErr w:type="spellEnd"/>
      <w:r w:rsidRPr="007017A5">
        <w:t xml:space="preserve"> what went wrong with events</w:t>
      </w:r>
      <w:r w:rsidR="009F3B08">
        <w:t>.</w:t>
      </w:r>
      <w:r w:rsidRPr="007017A5">
        <w:t xml:space="preserve"> </w:t>
      </w:r>
      <w:r w:rsidR="009F3B08">
        <w:t>I</w:t>
      </w:r>
      <w:r w:rsidRPr="007017A5">
        <w:t xml:space="preserve">t would be useful to showcase any events that failed to deliver, or that depict health and safety issues, or even that became a victim of their own success. I would recommend this clip on crowding within the UK which also gives useful tips on how to manage crowd control: </w:t>
      </w:r>
      <w:hyperlink r:id="rId13" w:history="1">
        <w:r w:rsidR="00721B02" w:rsidRPr="00721B02">
          <w:rPr>
            <w:rStyle w:val="Hyperlink"/>
          </w:rPr>
          <w:t>https://www.youtube.com/watch?v=NZyt9kfttRw&amp;t=50s (last</w:t>
        </w:r>
      </w:hyperlink>
      <w:r w:rsidRPr="007017A5">
        <w:t xml:space="preserve"> accessed 24</w:t>
      </w:r>
      <w:r w:rsidR="005A0846" w:rsidRPr="003C6183">
        <w:t>th</w:t>
      </w:r>
      <w:r w:rsidRPr="007017A5">
        <w:t xml:space="preserve"> August 2024). </w:t>
      </w:r>
      <w:r w:rsidRPr="007017A5">
        <w:lastRenderedPageBreak/>
        <w:t>This video would encourage a useful discussion on staff training. It would also be appropriate to source video footage of protocol at public or governmental events. I would recommend</w:t>
      </w:r>
      <w:r w:rsidR="00375865">
        <w:t xml:space="preserve"> </w:t>
      </w:r>
      <w:r w:rsidRPr="007017A5">
        <w:t>a short video clip on Queen Elizabeth II</w:t>
      </w:r>
      <w:r w:rsidR="00375865">
        <w:t>’</w:t>
      </w:r>
      <w:r w:rsidRPr="007017A5">
        <w:t xml:space="preserve">s funeral: </w:t>
      </w:r>
      <w:hyperlink r:id="rId14" w:history="1">
        <w:r w:rsidRPr="007017A5">
          <w:rPr>
            <w:rStyle w:val="Hyperlink"/>
          </w:rPr>
          <w:t>https://www.youtube.com/shorts/oZc3RO8Tb0Y (last accessed 24th August 2024)</w:t>
        </w:r>
        <w:r w:rsidRPr="003C6183">
          <w:t xml:space="preserve"> before discussing Real Insight 2.3</w:t>
        </w:r>
      </w:hyperlink>
      <w:r w:rsidRPr="007017A5">
        <w:t xml:space="preserve"> which shows some of the VIP</w:t>
      </w:r>
      <w:r w:rsidR="009F3B08">
        <w:t>s</w:t>
      </w:r>
      <w:r w:rsidRPr="007017A5">
        <w:t xml:space="preserve"> and dignitaries attending the event. However, tutors may find their own more relevant clips on other state events, such as state openings</w:t>
      </w:r>
      <w:r w:rsidR="009F3B08">
        <w:t>,</w:t>
      </w:r>
      <w:r w:rsidRPr="007017A5">
        <w:t xml:space="preserve"> inaugurations or funerals to show in a taught session to support the chapter learnings.</w:t>
      </w:r>
    </w:p>
    <w:p w14:paraId="3BD115CA" w14:textId="554259E0" w:rsidR="00735976" w:rsidRPr="007017A5" w:rsidRDefault="005A0846" w:rsidP="00185394">
      <w:pPr>
        <w:pStyle w:val="Heading3"/>
      </w:pPr>
      <w:r w:rsidRPr="005A0846">
        <w:t>Further reading</w:t>
      </w:r>
    </w:p>
    <w:p w14:paraId="5F3DB92D" w14:textId="121BE2C6" w:rsidR="00735976" w:rsidRPr="007017A5" w:rsidRDefault="00735976" w:rsidP="00185394">
      <w:pPr>
        <w:ind w:left="360" w:hanging="360"/>
      </w:pPr>
      <w:r w:rsidRPr="007017A5">
        <w:t xml:space="preserve">Allen, J. (2010) </w:t>
      </w:r>
      <w:r w:rsidR="005A0846" w:rsidRPr="005A0846">
        <w:rPr>
          <w:i/>
        </w:rPr>
        <w:t>Event Planning Ethics and Etiquette: A Principled Approach to the Business of Special Event Management</w:t>
      </w:r>
      <w:r w:rsidRPr="007017A5">
        <w:t>. New York: Wiley.</w:t>
      </w:r>
    </w:p>
    <w:p w14:paraId="5DF5E889" w14:textId="6954CCE6" w:rsidR="00735976" w:rsidRPr="007017A5" w:rsidRDefault="00735976" w:rsidP="00185394">
      <w:pPr>
        <w:ind w:left="360" w:hanging="360"/>
      </w:pPr>
      <w:r w:rsidRPr="007017A5">
        <w:t xml:space="preserve">Canetti, E. (1962) </w:t>
      </w:r>
      <w:r w:rsidR="005A0846" w:rsidRPr="005A0846">
        <w:rPr>
          <w:i/>
        </w:rPr>
        <w:t>Crowds and Power.</w:t>
      </w:r>
      <w:r w:rsidRPr="007017A5">
        <w:t xml:space="preserve"> New York: Viking Press.</w:t>
      </w:r>
    </w:p>
    <w:p w14:paraId="3DE6ACE8" w14:textId="0D7042D1" w:rsidR="00735976" w:rsidRPr="007017A5" w:rsidRDefault="00735976" w:rsidP="00185394">
      <w:pPr>
        <w:ind w:left="360" w:hanging="360"/>
      </w:pPr>
      <w:r w:rsidRPr="007017A5">
        <w:t xml:space="preserve">Conway, D.G. (2009) </w:t>
      </w:r>
      <w:r w:rsidR="005A0846" w:rsidRPr="005A0846">
        <w:rPr>
          <w:i/>
        </w:rPr>
        <w:t>The Event Managers Bible</w:t>
      </w:r>
      <w:r w:rsidRPr="007017A5">
        <w:t xml:space="preserve">, 3rd </w:t>
      </w:r>
      <w:proofErr w:type="spellStart"/>
      <w:r w:rsidRPr="007017A5">
        <w:t>edn</w:t>
      </w:r>
      <w:proofErr w:type="spellEnd"/>
      <w:r w:rsidRPr="007017A5">
        <w:t xml:space="preserve">. Oxon: </w:t>
      </w:r>
      <w:proofErr w:type="spellStart"/>
      <w:r w:rsidRPr="007017A5">
        <w:t>HowtoBooks</w:t>
      </w:r>
      <w:proofErr w:type="spellEnd"/>
      <w:r w:rsidRPr="007017A5">
        <w:t>.</w:t>
      </w:r>
    </w:p>
    <w:p w14:paraId="558411A7" w14:textId="62B65A98" w:rsidR="00735976" w:rsidRPr="007017A5" w:rsidRDefault="00735976" w:rsidP="00185394">
      <w:pPr>
        <w:ind w:left="360" w:hanging="360"/>
      </w:pPr>
      <w:r w:rsidRPr="007017A5">
        <w:t xml:space="preserve">Goldblatt, J. (2020) </w:t>
      </w:r>
      <w:r w:rsidR="005A0846" w:rsidRPr="005A0846">
        <w:rPr>
          <w:i/>
        </w:rPr>
        <w:t>Special Events</w:t>
      </w:r>
      <w:r w:rsidRPr="007017A5">
        <w:t>, 8</w:t>
      </w:r>
      <w:r w:rsidR="005A0846" w:rsidRPr="003C6183">
        <w:t>th</w:t>
      </w:r>
      <w:r w:rsidRPr="007017A5">
        <w:t xml:space="preserve"> </w:t>
      </w:r>
      <w:proofErr w:type="spellStart"/>
      <w:proofErr w:type="gramStart"/>
      <w:r w:rsidRPr="007017A5">
        <w:t>edn</w:t>
      </w:r>
      <w:proofErr w:type="spellEnd"/>
      <w:proofErr w:type="gramEnd"/>
      <w:r w:rsidR="009F3B08">
        <w:t>.</w:t>
      </w:r>
      <w:r w:rsidRPr="007017A5">
        <w:t xml:space="preserve"> New York: Wiley.</w:t>
      </w:r>
    </w:p>
    <w:p w14:paraId="46A6178C" w14:textId="5967F994" w:rsidR="00735976" w:rsidRPr="007017A5" w:rsidRDefault="005A0846" w:rsidP="00185394">
      <w:pPr>
        <w:pStyle w:val="Heading3"/>
      </w:pPr>
      <w:r w:rsidRPr="005A0846">
        <w:t>Useful websites</w:t>
      </w:r>
    </w:p>
    <w:p w14:paraId="6CE23491" w14:textId="5332AA9D" w:rsidR="00735976" w:rsidRPr="007017A5" w:rsidRDefault="00735976" w:rsidP="00185394">
      <w:pPr>
        <w:ind w:left="360" w:hanging="360"/>
        <w:rPr>
          <w:rFonts w:eastAsiaTheme="minorHAnsi"/>
        </w:rPr>
      </w:pPr>
      <w:r w:rsidRPr="007017A5">
        <w:rPr>
          <w:rFonts w:eastAsiaTheme="minorHAnsi"/>
        </w:rPr>
        <w:t>Animal Aid (2023)</w:t>
      </w:r>
      <w:r w:rsidR="0041236D">
        <w:rPr>
          <w:rFonts w:eastAsiaTheme="minorHAnsi"/>
        </w:rPr>
        <w:t>.</w:t>
      </w:r>
      <w:r w:rsidRPr="007017A5">
        <w:rPr>
          <w:rFonts w:eastAsiaTheme="minorHAnsi"/>
        </w:rPr>
        <w:t xml:space="preserve"> Available at:</w:t>
      </w:r>
      <w:r w:rsidRPr="007017A5">
        <w:t xml:space="preserve"> </w:t>
      </w:r>
      <w:hyperlink r:id="rId15" w:history="1">
        <w:r w:rsidRPr="007017A5">
          <w:rPr>
            <w:rStyle w:val="Hyperlink"/>
            <w:rFonts w:eastAsiaTheme="minorHAnsi"/>
          </w:rPr>
          <w:t>https://www.animalaid.org.uk/the-issues/our-campaigns/animals-in-festive-events/different-animals-used-in-festive-events/</w:t>
        </w:r>
      </w:hyperlink>
    </w:p>
    <w:p w14:paraId="25FF4526" w14:textId="2F86362C" w:rsidR="00375865" w:rsidRDefault="00735976" w:rsidP="00185394">
      <w:pPr>
        <w:ind w:left="360" w:hanging="360"/>
      </w:pPr>
      <w:r w:rsidRPr="007017A5">
        <w:t xml:space="preserve">The Health and Safety Executive (HSE) (2014) The event safety guide [online]. Available at: </w:t>
      </w:r>
      <w:hyperlink r:id="rId16" w:history="1">
        <w:r w:rsidRPr="00375865">
          <w:rPr>
            <w:rStyle w:val="Hyperlink"/>
          </w:rPr>
          <w:t>https:///www.hse.gov.uk/event-safety/crowd-management.htm</w:t>
        </w:r>
      </w:hyperlink>
    </w:p>
    <w:p w14:paraId="66110A62" w14:textId="02A01615" w:rsidR="00735976" w:rsidRPr="007017A5" w:rsidRDefault="00735976" w:rsidP="00185394">
      <w:pPr>
        <w:ind w:left="360" w:hanging="360"/>
      </w:pPr>
      <w:r w:rsidRPr="007017A5">
        <w:t>The Health and Safety Executive (HSE) (2020) Annual report and accounts 2023</w:t>
      </w:r>
      <w:r w:rsidR="00271926" w:rsidRPr="003C6183">
        <w:t>–</w:t>
      </w:r>
      <w:r w:rsidRPr="007017A5">
        <w:t>24</w:t>
      </w:r>
      <w:r w:rsidR="009F3B08">
        <w:t xml:space="preserve"> </w:t>
      </w:r>
      <w:r w:rsidRPr="007017A5">
        <w:t xml:space="preserve">[online]. Available at: </w:t>
      </w:r>
      <w:hyperlink r:id="rId17" w:history="1">
        <w:r w:rsidRPr="007017A5">
          <w:rPr>
            <w:rStyle w:val="Hyperlink"/>
          </w:rPr>
          <w:t>www.hse.gov.uk/aboutus/reports/ara-2.pdf 2024</w:t>
        </w:r>
      </w:hyperlink>
    </w:p>
    <w:p w14:paraId="36C83F26" w14:textId="77777777" w:rsidR="00735976" w:rsidRPr="007017A5" w:rsidRDefault="00735976" w:rsidP="00185394">
      <w:pPr>
        <w:ind w:left="360" w:hanging="360"/>
      </w:pPr>
      <w:r w:rsidRPr="003C6183">
        <w:rPr>
          <w:i/>
          <w:iCs/>
        </w:rPr>
        <w:t>The Purple Guide</w:t>
      </w:r>
      <w:r w:rsidRPr="007017A5">
        <w:t xml:space="preserve"> (2024). Available at: </w:t>
      </w:r>
      <w:hyperlink r:id="rId18" w:history="1">
        <w:r w:rsidRPr="007017A5">
          <w:rPr>
            <w:rStyle w:val="Hyperlink"/>
          </w:rPr>
          <w:t>https://www.thepurpleguide.co.uk/</w:t>
        </w:r>
      </w:hyperlink>
    </w:p>
    <w:p w14:paraId="3B2B5DB6" w14:textId="3A4BDAEC" w:rsidR="00735976" w:rsidRPr="007017A5" w:rsidRDefault="005A0846" w:rsidP="00185394">
      <w:pPr>
        <w:pStyle w:val="Heading3"/>
      </w:pPr>
      <w:r w:rsidRPr="005A0846">
        <w:t>Further resources (not in textbook)</w:t>
      </w:r>
    </w:p>
    <w:p w14:paraId="09B6DED8" w14:textId="527BC665" w:rsidR="00735976" w:rsidRPr="007017A5" w:rsidRDefault="005A0846" w:rsidP="00185394">
      <w:r w:rsidRPr="005A0846">
        <w:rPr>
          <w:b/>
        </w:rPr>
        <w:t xml:space="preserve">Event </w:t>
      </w:r>
      <w:r w:rsidR="00271926">
        <w:rPr>
          <w:b/>
        </w:rPr>
        <w:t>l</w:t>
      </w:r>
      <w:r w:rsidRPr="005A0846">
        <w:rPr>
          <w:b/>
        </w:rPr>
        <w:t>icenses:</w:t>
      </w:r>
    </w:p>
    <w:tbl>
      <w:tblPr>
        <w:tblStyle w:val="TableGrid"/>
        <w:tblW w:w="5000" w:type="pct"/>
        <w:tblLook w:val="04A0" w:firstRow="1" w:lastRow="0" w:firstColumn="1" w:lastColumn="0" w:noHBand="0" w:noVBand="1"/>
      </w:tblPr>
      <w:tblGrid>
        <w:gridCol w:w="2541"/>
        <w:gridCol w:w="6449"/>
      </w:tblGrid>
      <w:tr w:rsidR="00735976" w:rsidRPr="007017A5" w14:paraId="0C612353" w14:textId="77777777" w:rsidTr="00185394">
        <w:tc>
          <w:tcPr>
            <w:tcW w:w="1413" w:type="pct"/>
            <w:hideMark/>
          </w:tcPr>
          <w:p w14:paraId="478FC222" w14:textId="43F3A8AB" w:rsidR="00735976" w:rsidRPr="007017A5" w:rsidRDefault="005A0846" w:rsidP="00185394">
            <w:r w:rsidRPr="005A0846">
              <w:rPr>
                <w:i/>
              </w:rPr>
              <w:t>The sale of alcohol</w:t>
            </w:r>
          </w:p>
        </w:tc>
        <w:tc>
          <w:tcPr>
            <w:tcW w:w="3587" w:type="pct"/>
            <w:hideMark/>
          </w:tcPr>
          <w:p w14:paraId="71177EFF" w14:textId="77777777" w:rsidR="00735976" w:rsidRPr="007017A5" w:rsidRDefault="00735976" w:rsidP="00185394">
            <w:pPr>
              <w:ind w:left="360" w:hanging="360"/>
            </w:pPr>
            <w:r w:rsidRPr="00185394">
              <w:rPr>
                <w:rFonts w:ascii="Symbol" w:hAnsi="Symbol"/>
              </w:rPr>
              <w:t></w:t>
            </w:r>
            <w:r w:rsidRPr="007017A5">
              <w:tab/>
              <w:t>Licence or other authorisation needed from a licensing authority to sell or supply alcohol in England and Wales</w:t>
            </w:r>
          </w:p>
          <w:p w14:paraId="2D6FE503" w14:textId="19E6BC57" w:rsidR="00735976" w:rsidRPr="007017A5" w:rsidRDefault="00735976" w:rsidP="00185394">
            <w:pPr>
              <w:ind w:left="360" w:hanging="360"/>
            </w:pPr>
            <w:r w:rsidRPr="00185394">
              <w:rPr>
                <w:rFonts w:ascii="Symbol" w:hAnsi="Symbol"/>
              </w:rPr>
              <w:lastRenderedPageBreak/>
              <w:t></w:t>
            </w:r>
            <w:r w:rsidRPr="007017A5">
              <w:tab/>
              <w:t>The law and policy governing this area is overseen by the Home Office</w:t>
            </w:r>
            <w:r w:rsidR="009F3B08">
              <w:t>.</w:t>
            </w:r>
          </w:p>
          <w:p w14:paraId="38B17EFB" w14:textId="77777777" w:rsidR="00735976" w:rsidRPr="007017A5" w:rsidRDefault="00735976" w:rsidP="00185394">
            <w:pPr>
              <w:ind w:left="360" w:hanging="360"/>
            </w:pPr>
            <w:r w:rsidRPr="00185394">
              <w:rPr>
                <w:rFonts w:ascii="Symbol" w:hAnsi="Symbol"/>
              </w:rPr>
              <w:t></w:t>
            </w:r>
            <w:r w:rsidRPr="007017A5">
              <w:tab/>
              <w:t>Individuals can also apply for a personal licence to sell alcohol, usually granted by a local council.</w:t>
            </w:r>
          </w:p>
        </w:tc>
      </w:tr>
      <w:tr w:rsidR="00735976" w:rsidRPr="007017A5" w14:paraId="763768DA" w14:textId="77777777" w:rsidTr="00185394">
        <w:tc>
          <w:tcPr>
            <w:tcW w:w="1413" w:type="pct"/>
            <w:hideMark/>
          </w:tcPr>
          <w:p w14:paraId="0594ED37" w14:textId="2E5A3048" w:rsidR="00735976" w:rsidRPr="007017A5" w:rsidRDefault="005A0846" w:rsidP="00185394">
            <w:r w:rsidRPr="005A0846">
              <w:rPr>
                <w:i/>
              </w:rPr>
              <w:lastRenderedPageBreak/>
              <w:t>The sale and serving of food</w:t>
            </w:r>
          </w:p>
        </w:tc>
        <w:tc>
          <w:tcPr>
            <w:tcW w:w="3587" w:type="pct"/>
            <w:hideMark/>
          </w:tcPr>
          <w:p w14:paraId="3D5D0416" w14:textId="3159D91B" w:rsidR="00735976" w:rsidRPr="007017A5" w:rsidRDefault="00735976" w:rsidP="00185394">
            <w:pPr>
              <w:ind w:left="360" w:hanging="360"/>
            </w:pPr>
            <w:r w:rsidRPr="00185394">
              <w:rPr>
                <w:rFonts w:ascii="Symbol" w:hAnsi="Symbol"/>
              </w:rPr>
              <w:t></w:t>
            </w:r>
            <w:r w:rsidRPr="007017A5">
              <w:tab/>
              <w:t>Premises where food operations are carried out, including a home, mobile or temporary premises, such as stalls and vans, must be registered</w:t>
            </w:r>
            <w:r w:rsidR="009F3B08">
              <w:t>.</w:t>
            </w:r>
          </w:p>
          <w:p w14:paraId="3472A72B" w14:textId="15D19832" w:rsidR="00735976" w:rsidRPr="007017A5" w:rsidRDefault="00735976" w:rsidP="00185394">
            <w:pPr>
              <w:ind w:left="360" w:hanging="360"/>
            </w:pPr>
            <w:r w:rsidRPr="00185394">
              <w:rPr>
                <w:rFonts w:ascii="Symbol" w:hAnsi="Symbol"/>
              </w:rPr>
              <w:t></w:t>
            </w:r>
            <w:r w:rsidRPr="007017A5">
              <w:tab/>
              <w:t>Licence rules vary from country to country; for example, in the USA the production and sale of processed foods are governed by state and federal regulations</w:t>
            </w:r>
            <w:r w:rsidR="009F3B08">
              <w:t>.</w:t>
            </w:r>
          </w:p>
          <w:p w14:paraId="2D83FB08" w14:textId="0970B8E1" w:rsidR="00735976" w:rsidRPr="007017A5" w:rsidRDefault="00735976" w:rsidP="00185394">
            <w:pPr>
              <w:ind w:left="360" w:hanging="360"/>
            </w:pPr>
            <w:r w:rsidRPr="00185394">
              <w:rPr>
                <w:rFonts w:ascii="Symbol" w:hAnsi="Symbol"/>
              </w:rPr>
              <w:t></w:t>
            </w:r>
            <w:r w:rsidRPr="007017A5">
              <w:tab/>
              <w:t>Most US states have cottage food laws now that do not require a licensed kitchen</w:t>
            </w:r>
            <w:r w:rsidR="009F3B08">
              <w:t>.</w:t>
            </w:r>
          </w:p>
          <w:p w14:paraId="3B4236A7" w14:textId="3C3309D6" w:rsidR="00735976" w:rsidRPr="007017A5" w:rsidRDefault="00735976" w:rsidP="00185394">
            <w:pPr>
              <w:ind w:left="360" w:hanging="360"/>
            </w:pPr>
            <w:r w:rsidRPr="00185394">
              <w:rPr>
                <w:rFonts w:ascii="Symbol" w:hAnsi="Symbol"/>
              </w:rPr>
              <w:t></w:t>
            </w:r>
            <w:r w:rsidRPr="007017A5">
              <w:tab/>
              <w:t>Goods</w:t>
            </w:r>
            <w:r w:rsidR="009F3B08">
              <w:t xml:space="preserve"> such as </w:t>
            </w:r>
            <w:r w:rsidR="009F3B08" w:rsidRPr="007017A5">
              <w:t>jams and jellies as well as baked goods that do not require refrigeration</w:t>
            </w:r>
            <w:r w:rsidRPr="007017A5">
              <w:t xml:space="preserve"> can be sold at</w:t>
            </w:r>
            <w:r w:rsidR="009F3B08">
              <w:t xml:space="preserve"> </w:t>
            </w:r>
            <w:r w:rsidRPr="007017A5">
              <w:t>a farmers</w:t>
            </w:r>
            <w:r w:rsidR="00375865">
              <w:t>’</w:t>
            </w:r>
            <w:r w:rsidRPr="007017A5">
              <w:t xml:space="preserve"> market or roadside stand.</w:t>
            </w:r>
          </w:p>
        </w:tc>
      </w:tr>
      <w:tr w:rsidR="00735976" w:rsidRPr="007017A5" w14:paraId="55DA5399" w14:textId="77777777" w:rsidTr="00185394">
        <w:tc>
          <w:tcPr>
            <w:tcW w:w="1413" w:type="pct"/>
            <w:hideMark/>
          </w:tcPr>
          <w:p w14:paraId="46BE5846" w14:textId="160C103F" w:rsidR="00735976" w:rsidRPr="007017A5" w:rsidRDefault="005A0846" w:rsidP="00185394">
            <w:r w:rsidRPr="005A0846">
              <w:rPr>
                <w:i/>
              </w:rPr>
              <w:t>The use of door supervisors/security</w:t>
            </w:r>
          </w:p>
        </w:tc>
        <w:tc>
          <w:tcPr>
            <w:tcW w:w="3587" w:type="pct"/>
            <w:hideMark/>
          </w:tcPr>
          <w:p w14:paraId="0F4D509F" w14:textId="467F3E14" w:rsidR="00735976" w:rsidRPr="007017A5" w:rsidRDefault="00735976" w:rsidP="00185394">
            <w:pPr>
              <w:ind w:left="360" w:hanging="360"/>
            </w:pPr>
            <w:r w:rsidRPr="00185394">
              <w:rPr>
                <w:rFonts w:ascii="Symbol" w:hAnsi="Symbol"/>
              </w:rPr>
              <w:t></w:t>
            </w:r>
            <w:r w:rsidRPr="007017A5">
              <w:tab/>
              <w:t>Individuals need an on-door supervision qualification that is recognised by the Security Industry Authority (SIA), which includes taking four training modules and passing three exams</w:t>
            </w:r>
            <w:r w:rsidR="00B447CA">
              <w:t>.</w:t>
            </w:r>
          </w:p>
          <w:p w14:paraId="241A996A" w14:textId="38F15CB9" w:rsidR="00735976" w:rsidRPr="007017A5" w:rsidRDefault="00735976" w:rsidP="00185394">
            <w:pPr>
              <w:ind w:left="360" w:hanging="360"/>
            </w:pPr>
            <w:r w:rsidRPr="00185394">
              <w:rPr>
                <w:rFonts w:ascii="Symbol" w:hAnsi="Symbol"/>
              </w:rPr>
              <w:t></w:t>
            </w:r>
            <w:r w:rsidRPr="007017A5">
              <w:tab/>
              <w:t>The security guard licence enables staff to work in the private security industry as a security guard</w:t>
            </w:r>
            <w:r w:rsidR="00B447CA">
              <w:t>.</w:t>
            </w:r>
          </w:p>
          <w:p w14:paraId="2B7C2D15" w14:textId="2FE1E99E" w:rsidR="00735976" w:rsidRPr="007017A5" w:rsidRDefault="00735976" w:rsidP="00185394">
            <w:pPr>
              <w:ind w:left="360" w:hanging="360"/>
            </w:pPr>
            <w:r w:rsidRPr="00185394">
              <w:rPr>
                <w:rFonts w:ascii="Symbol" w:hAnsi="Symbol"/>
              </w:rPr>
              <w:t></w:t>
            </w:r>
            <w:r w:rsidRPr="007017A5">
              <w:tab/>
              <w:t xml:space="preserve">The licence is issued by the SIA and is valid for </w:t>
            </w:r>
            <w:r w:rsidR="00B447CA">
              <w:t>3</w:t>
            </w:r>
            <w:r w:rsidRPr="007017A5">
              <w:t xml:space="preserve"> years.</w:t>
            </w:r>
          </w:p>
        </w:tc>
      </w:tr>
      <w:tr w:rsidR="00735976" w:rsidRPr="007017A5" w14:paraId="6910FF2D" w14:textId="77777777" w:rsidTr="00185394">
        <w:tc>
          <w:tcPr>
            <w:tcW w:w="1413" w:type="pct"/>
            <w:hideMark/>
          </w:tcPr>
          <w:p w14:paraId="33C5EDAC" w14:textId="4253773E" w:rsidR="00735976" w:rsidRPr="007017A5" w:rsidRDefault="005A0846" w:rsidP="00185394">
            <w:r w:rsidRPr="005A0846">
              <w:rPr>
                <w:i/>
              </w:rPr>
              <w:t>Street trading</w:t>
            </w:r>
          </w:p>
        </w:tc>
        <w:tc>
          <w:tcPr>
            <w:tcW w:w="3587" w:type="pct"/>
            <w:hideMark/>
          </w:tcPr>
          <w:p w14:paraId="4B3BB833" w14:textId="44EA9D5C" w:rsidR="00735976" w:rsidRPr="007017A5" w:rsidRDefault="00735976" w:rsidP="00185394">
            <w:pPr>
              <w:ind w:left="360" w:hanging="360"/>
            </w:pPr>
            <w:r w:rsidRPr="00185394">
              <w:rPr>
                <w:rFonts w:ascii="Symbol" w:hAnsi="Symbol"/>
              </w:rPr>
              <w:t></w:t>
            </w:r>
            <w:r w:rsidRPr="007017A5">
              <w:tab/>
              <w:t>Street trading is the selling, offering or exposing for sale of any item or service in the street</w:t>
            </w:r>
            <w:r w:rsidR="000C6FF8">
              <w:t>.</w:t>
            </w:r>
          </w:p>
          <w:p w14:paraId="4D1658C3" w14:textId="2DA1604F" w:rsidR="00735976" w:rsidRPr="007017A5" w:rsidRDefault="00735976" w:rsidP="00185394">
            <w:pPr>
              <w:ind w:left="360" w:hanging="360"/>
            </w:pPr>
            <w:r w:rsidRPr="00185394">
              <w:rPr>
                <w:rFonts w:ascii="Symbol" w:hAnsi="Symbol"/>
              </w:rPr>
              <w:t></w:t>
            </w:r>
            <w:r w:rsidRPr="007017A5">
              <w:tab/>
              <w:t>This includes stalls, shop-front displays, cafe tables and chairs with service</w:t>
            </w:r>
            <w:r w:rsidR="000C6FF8">
              <w:t>.</w:t>
            </w:r>
          </w:p>
          <w:p w14:paraId="6D5821AE" w14:textId="77777777" w:rsidR="00735976" w:rsidRPr="007017A5" w:rsidRDefault="00735976" w:rsidP="00185394">
            <w:pPr>
              <w:ind w:left="360" w:hanging="360"/>
            </w:pPr>
            <w:r w:rsidRPr="00185394">
              <w:rPr>
                <w:rFonts w:ascii="Symbol" w:hAnsi="Symbol"/>
              </w:rPr>
              <w:lastRenderedPageBreak/>
              <w:t></w:t>
            </w:r>
            <w:r w:rsidRPr="007017A5">
              <w:tab/>
              <w:t>A licence is required to trade on the public highway, including the pavement or any other area (not within a permanently enclosed premise), within 7 metres of any road or footway.</w:t>
            </w:r>
          </w:p>
        </w:tc>
      </w:tr>
      <w:tr w:rsidR="00735976" w:rsidRPr="007017A5" w14:paraId="7EA761FA" w14:textId="77777777" w:rsidTr="00185394">
        <w:tc>
          <w:tcPr>
            <w:tcW w:w="1413" w:type="pct"/>
            <w:hideMark/>
          </w:tcPr>
          <w:p w14:paraId="4C1A6200" w14:textId="5A6694A8" w:rsidR="00735976" w:rsidRPr="007017A5" w:rsidRDefault="005A0846" w:rsidP="00185394">
            <w:r w:rsidRPr="005A0846">
              <w:rPr>
                <w:i/>
              </w:rPr>
              <w:lastRenderedPageBreak/>
              <w:t>Public charity collection</w:t>
            </w:r>
          </w:p>
        </w:tc>
        <w:tc>
          <w:tcPr>
            <w:tcW w:w="3587" w:type="pct"/>
            <w:hideMark/>
          </w:tcPr>
          <w:p w14:paraId="2B2E6F1F" w14:textId="08CC3130" w:rsidR="00735976" w:rsidRPr="007017A5" w:rsidRDefault="00735976" w:rsidP="00185394">
            <w:pPr>
              <w:ind w:left="360" w:hanging="360"/>
            </w:pPr>
            <w:r w:rsidRPr="00185394">
              <w:rPr>
                <w:rFonts w:ascii="Symbol" w:hAnsi="Symbol"/>
              </w:rPr>
              <w:t></w:t>
            </w:r>
            <w:r w:rsidRPr="007017A5">
              <w:tab/>
              <w:t>A street collection licence may be required to collect money or sell items on the street for charity</w:t>
            </w:r>
            <w:r w:rsidR="000C6FF8">
              <w:t>.</w:t>
            </w:r>
          </w:p>
          <w:p w14:paraId="2F69B8ED" w14:textId="000453CF" w:rsidR="00735976" w:rsidRPr="007017A5" w:rsidRDefault="00735976" w:rsidP="00185394">
            <w:pPr>
              <w:ind w:left="360" w:hanging="360"/>
            </w:pPr>
            <w:r w:rsidRPr="00185394">
              <w:rPr>
                <w:rFonts w:ascii="Symbol" w:hAnsi="Symbol"/>
              </w:rPr>
              <w:t></w:t>
            </w:r>
            <w:r w:rsidRPr="007017A5">
              <w:tab/>
              <w:t>This often depends on the presiding local council</w:t>
            </w:r>
            <w:r w:rsidR="000C6FF8">
              <w:t>.</w:t>
            </w:r>
          </w:p>
          <w:p w14:paraId="05E82C93" w14:textId="1C87A94D" w:rsidR="00735976" w:rsidRPr="007017A5" w:rsidRDefault="00735976" w:rsidP="00185394">
            <w:pPr>
              <w:ind w:left="360" w:hanging="360"/>
            </w:pPr>
            <w:r w:rsidRPr="00185394">
              <w:rPr>
                <w:rFonts w:ascii="Symbol" w:hAnsi="Symbol"/>
              </w:rPr>
              <w:t></w:t>
            </w:r>
            <w:r w:rsidRPr="007017A5">
              <w:tab/>
              <w:t xml:space="preserve">Licences are also needed to collect money in public areas, </w:t>
            </w:r>
            <w:r w:rsidR="000C6FF8">
              <w:t>for example</w:t>
            </w:r>
            <w:r w:rsidRPr="007017A5">
              <w:t xml:space="preserve"> a shop doorway or car park</w:t>
            </w:r>
            <w:r w:rsidR="000C6FF8">
              <w:t>.</w:t>
            </w:r>
          </w:p>
          <w:p w14:paraId="3702BA07" w14:textId="7649D330" w:rsidR="00735976" w:rsidRPr="007017A5" w:rsidRDefault="00735976" w:rsidP="00185394">
            <w:pPr>
              <w:ind w:left="360" w:hanging="360"/>
            </w:pPr>
            <w:r w:rsidRPr="00185394">
              <w:rPr>
                <w:rFonts w:ascii="Symbol" w:hAnsi="Symbol"/>
              </w:rPr>
              <w:t></w:t>
            </w:r>
            <w:r w:rsidRPr="007017A5">
              <w:tab/>
              <w:t xml:space="preserve">Collectors need to apply for a licence if they are </w:t>
            </w:r>
            <w:r w:rsidR="005A0846" w:rsidRPr="005A0846">
              <w:rPr>
                <w:b/>
                <w:i/>
              </w:rPr>
              <w:t>chugging</w:t>
            </w:r>
            <w:r w:rsidRPr="007017A5">
              <w:t xml:space="preserve"> on behalf of a registered charity.</w:t>
            </w:r>
          </w:p>
        </w:tc>
      </w:tr>
      <w:tr w:rsidR="00735976" w:rsidRPr="007017A5" w14:paraId="318CF4CD" w14:textId="77777777" w:rsidTr="00185394">
        <w:tc>
          <w:tcPr>
            <w:tcW w:w="1413" w:type="pct"/>
            <w:hideMark/>
          </w:tcPr>
          <w:p w14:paraId="76669FF0" w14:textId="78499888" w:rsidR="00735976" w:rsidRPr="007017A5" w:rsidRDefault="005A0846" w:rsidP="00185394">
            <w:r w:rsidRPr="005A0846">
              <w:rPr>
                <w:i/>
              </w:rPr>
              <w:t>Use of animals in events</w:t>
            </w:r>
          </w:p>
        </w:tc>
        <w:tc>
          <w:tcPr>
            <w:tcW w:w="3587" w:type="pct"/>
            <w:hideMark/>
          </w:tcPr>
          <w:p w14:paraId="5A12BE96" w14:textId="1B769E8E" w:rsidR="00735976" w:rsidRPr="007017A5" w:rsidRDefault="00735976" w:rsidP="00185394">
            <w:pPr>
              <w:ind w:left="360" w:hanging="360"/>
            </w:pPr>
            <w:r w:rsidRPr="00185394">
              <w:rPr>
                <w:rFonts w:ascii="Symbol" w:hAnsi="Symbol"/>
              </w:rPr>
              <w:t></w:t>
            </w:r>
            <w:r w:rsidRPr="007017A5">
              <w:tab/>
              <w:t>In most European countries, the local council approves an application and provides a certificate confirming the owner</w:t>
            </w:r>
            <w:r w:rsidR="00375865">
              <w:t>’</w:t>
            </w:r>
            <w:r w:rsidRPr="007017A5">
              <w:t>s right to keep the animals and use them in performance or at an event</w:t>
            </w:r>
            <w:r w:rsidR="000C6FF8">
              <w:t>.</w:t>
            </w:r>
          </w:p>
          <w:p w14:paraId="1C2658D6" w14:textId="30AD6E2D" w:rsidR="00735976" w:rsidRPr="007017A5" w:rsidRDefault="00735976" w:rsidP="00185394">
            <w:pPr>
              <w:ind w:left="360" w:hanging="360"/>
            </w:pPr>
            <w:r w:rsidRPr="00185394">
              <w:rPr>
                <w:rFonts w:ascii="Symbol" w:hAnsi="Symbol"/>
              </w:rPr>
              <w:t></w:t>
            </w:r>
            <w:r w:rsidRPr="007017A5">
              <w:tab/>
              <w:t>A police officer or other authorised officer may enter any premises where performing animals are kept, at any time, without a warrant, to inspect the premises and to check conditions and can ask to see the owner</w:t>
            </w:r>
            <w:r w:rsidR="00375865">
              <w:t>’</w:t>
            </w:r>
            <w:r w:rsidRPr="007017A5">
              <w:t>s certificate of registration</w:t>
            </w:r>
            <w:r w:rsidR="000C6FF8">
              <w:t>.</w:t>
            </w:r>
          </w:p>
          <w:p w14:paraId="062AC324" w14:textId="77777777" w:rsidR="00735976" w:rsidRPr="007017A5" w:rsidRDefault="00735976" w:rsidP="00185394">
            <w:pPr>
              <w:ind w:left="360" w:hanging="360"/>
            </w:pPr>
            <w:r w:rsidRPr="00185394">
              <w:rPr>
                <w:rFonts w:ascii="Symbol" w:hAnsi="Symbol"/>
              </w:rPr>
              <w:t></w:t>
            </w:r>
            <w:r w:rsidRPr="007017A5">
              <w:tab/>
              <w:t>The conditions must meet health, welfare and safety standards.</w:t>
            </w:r>
          </w:p>
        </w:tc>
      </w:tr>
      <w:tr w:rsidR="00735976" w:rsidRPr="007017A5" w14:paraId="69420EA8" w14:textId="77777777" w:rsidTr="00185394">
        <w:tc>
          <w:tcPr>
            <w:tcW w:w="1413" w:type="pct"/>
            <w:hideMark/>
          </w:tcPr>
          <w:p w14:paraId="07982335" w14:textId="7AF15E9A" w:rsidR="00735976" w:rsidRPr="007017A5" w:rsidRDefault="005A0846" w:rsidP="00185394">
            <w:r w:rsidRPr="005A0846">
              <w:rPr>
                <w:i/>
              </w:rPr>
              <w:t>Holding a lottery</w:t>
            </w:r>
          </w:p>
        </w:tc>
        <w:tc>
          <w:tcPr>
            <w:tcW w:w="3587" w:type="pct"/>
            <w:hideMark/>
          </w:tcPr>
          <w:p w14:paraId="728B6DB6" w14:textId="7A0B0FE9" w:rsidR="00735976" w:rsidRPr="007017A5" w:rsidRDefault="00735976" w:rsidP="00185394">
            <w:pPr>
              <w:ind w:left="360" w:hanging="360"/>
            </w:pPr>
            <w:r w:rsidRPr="00185394">
              <w:rPr>
                <w:rFonts w:ascii="Symbol" w:hAnsi="Symbol"/>
              </w:rPr>
              <w:t></w:t>
            </w:r>
            <w:r w:rsidRPr="007017A5">
              <w:tab/>
              <w:t>Small society lotteries do not require a licence, but must be registered with the local authority in the area where the principal office of the society is located</w:t>
            </w:r>
            <w:r w:rsidR="009E0810">
              <w:t>.</w:t>
            </w:r>
          </w:p>
          <w:p w14:paraId="69FCC791" w14:textId="5E2672EE" w:rsidR="00735976" w:rsidRPr="007017A5" w:rsidRDefault="00735976" w:rsidP="00185394">
            <w:pPr>
              <w:ind w:left="360" w:hanging="360"/>
            </w:pPr>
            <w:r w:rsidRPr="00185394">
              <w:rPr>
                <w:rFonts w:ascii="Symbol" w:hAnsi="Symbol"/>
              </w:rPr>
              <w:t></w:t>
            </w:r>
            <w:r w:rsidRPr="007017A5">
              <w:tab/>
              <w:t>Society lotteries are promoted for the benefit of a non-commercial society</w:t>
            </w:r>
            <w:r w:rsidR="009E0810">
              <w:t>.</w:t>
            </w:r>
          </w:p>
          <w:p w14:paraId="2180E79C" w14:textId="08687DDB" w:rsidR="00735976" w:rsidRPr="007017A5" w:rsidRDefault="00735976" w:rsidP="00185394">
            <w:pPr>
              <w:ind w:left="360" w:hanging="360"/>
            </w:pPr>
            <w:r w:rsidRPr="00185394">
              <w:rPr>
                <w:rFonts w:ascii="Symbol" w:hAnsi="Symbol"/>
              </w:rPr>
              <w:lastRenderedPageBreak/>
              <w:t></w:t>
            </w:r>
            <w:r w:rsidRPr="007017A5">
              <w:tab/>
              <w:t>A society is non-commercial if it is established and conducted for charitable purposes; to enable participation in sport or a cultural activity (</w:t>
            </w:r>
            <w:r w:rsidR="009E0810">
              <w:t>e.g.</w:t>
            </w:r>
            <w:r w:rsidRPr="007017A5">
              <w:t xml:space="preserve"> a local theatre); or any non-commercial purpose other than that of private gain.</w:t>
            </w:r>
          </w:p>
        </w:tc>
      </w:tr>
    </w:tbl>
    <w:p w14:paraId="26392BB5" w14:textId="77777777" w:rsidR="00735976" w:rsidRPr="007017A5" w:rsidRDefault="00735976" w:rsidP="00185394">
      <w:pPr>
        <w:rPr>
          <w:rFonts w:eastAsiaTheme="majorEastAsia"/>
        </w:rPr>
      </w:pPr>
    </w:p>
    <w:p w14:paraId="7A4E8F13" w14:textId="6BFB14B2" w:rsidR="00735976" w:rsidRPr="007017A5" w:rsidRDefault="005A0846" w:rsidP="00185394">
      <w:r w:rsidRPr="005A0846">
        <w:rPr>
          <w:b/>
        </w:rPr>
        <w:t>Three steps to improving supplier compliance:</w:t>
      </w:r>
    </w:p>
    <w:tbl>
      <w:tblPr>
        <w:tblStyle w:val="TableGrid"/>
        <w:tblW w:w="5000" w:type="pct"/>
        <w:tblLook w:val="04A0" w:firstRow="1" w:lastRow="0" w:firstColumn="1" w:lastColumn="0" w:noHBand="0" w:noVBand="1"/>
      </w:tblPr>
      <w:tblGrid>
        <w:gridCol w:w="1683"/>
        <w:gridCol w:w="7307"/>
      </w:tblGrid>
      <w:tr w:rsidR="00735976" w:rsidRPr="007017A5" w14:paraId="5980BF0E" w14:textId="77777777" w:rsidTr="00185394">
        <w:tc>
          <w:tcPr>
            <w:tcW w:w="936" w:type="pct"/>
            <w:hideMark/>
          </w:tcPr>
          <w:p w14:paraId="32D3C151" w14:textId="70A7FA1E" w:rsidR="00735976" w:rsidRPr="007017A5" w:rsidRDefault="005A0846" w:rsidP="00185394">
            <w:r w:rsidRPr="005A0846">
              <w:rPr>
                <w:i/>
              </w:rPr>
              <w:t>1. Assess supplier</w:t>
            </w:r>
            <w:r w:rsidRPr="005A0846">
              <w:rPr>
                <w:i/>
              </w:rPr>
              <w:t> </w:t>
            </w:r>
            <w:r w:rsidRPr="005A0846">
              <w:rPr>
                <w:i/>
              </w:rPr>
              <w:t>capability</w:t>
            </w:r>
          </w:p>
        </w:tc>
        <w:tc>
          <w:tcPr>
            <w:tcW w:w="4064" w:type="pct"/>
            <w:hideMark/>
          </w:tcPr>
          <w:p w14:paraId="00AC0C2F" w14:textId="31A016DC" w:rsidR="00735976" w:rsidRPr="007017A5" w:rsidRDefault="00735976" w:rsidP="00185394">
            <w:pPr>
              <w:ind w:left="360" w:hanging="360"/>
            </w:pPr>
            <w:r w:rsidRPr="00185394">
              <w:rPr>
                <w:rFonts w:ascii="Symbol" w:hAnsi="Symbol"/>
              </w:rPr>
              <w:t></w:t>
            </w:r>
            <w:r w:rsidRPr="007017A5">
              <w:tab/>
            </w:r>
            <w:r w:rsidR="005A0846" w:rsidRPr="005A0846">
              <w:rPr>
                <w:i/>
              </w:rPr>
              <w:t>Gather information.</w:t>
            </w:r>
            <w:r w:rsidRPr="007017A5">
              <w:t xml:space="preserve"> This should be pertinent to the service they are providing, or goods supplied before the critical starting point.</w:t>
            </w:r>
          </w:p>
          <w:p w14:paraId="635C0CB0" w14:textId="7759B436" w:rsidR="00735976" w:rsidRPr="007017A5" w:rsidRDefault="00735976" w:rsidP="00185394">
            <w:pPr>
              <w:ind w:left="360" w:hanging="360"/>
            </w:pPr>
            <w:r w:rsidRPr="00185394">
              <w:rPr>
                <w:rFonts w:ascii="Symbol" w:hAnsi="Symbol"/>
              </w:rPr>
              <w:t></w:t>
            </w:r>
            <w:r w:rsidRPr="007017A5">
              <w:tab/>
            </w:r>
            <w:r w:rsidR="005A0846" w:rsidRPr="005A0846">
              <w:rPr>
                <w:i/>
              </w:rPr>
              <w:t>Verify the supplier information</w:t>
            </w:r>
            <w:r w:rsidRPr="007017A5">
              <w:t>. This evidence should always be up-to-date and instantly retrievable.</w:t>
            </w:r>
          </w:p>
          <w:p w14:paraId="5D5F9CD2" w14:textId="2B2886AD" w:rsidR="00735976" w:rsidRPr="007017A5" w:rsidRDefault="00735976" w:rsidP="00185394">
            <w:pPr>
              <w:ind w:left="360" w:hanging="360"/>
            </w:pPr>
            <w:r w:rsidRPr="00185394">
              <w:rPr>
                <w:rFonts w:ascii="Symbol" w:hAnsi="Symbol"/>
              </w:rPr>
              <w:t></w:t>
            </w:r>
            <w:r w:rsidRPr="007017A5">
              <w:tab/>
            </w:r>
            <w:r w:rsidR="005A0846" w:rsidRPr="005A0846">
              <w:rPr>
                <w:i/>
              </w:rPr>
              <w:t>Authorise the information</w:t>
            </w:r>
            <w:r w:rsidRPr="007017A5">
              <w:t>. Once a supplier has been thoroughly checked and approved to deliver any given product or service, ensure suppliers from this list are used by all company divisions.</w:t>
            </w:r>
          </w:p>
          <w:p w14:paraId="38100446" w14:textId="3A3A277B" w:rsidR="00735976" w:rsidRPr="007017A5" w:rsidRDefault="00735976" w:rsidP="00185394">
            <w:pPr>
              <w:ind w:left="360" w:hanging="360"/>
            </w:pPr>
            <w:r w:rsidRPr="00185394">
              <w:rPr>
                <w:rFonts w:ascii="Symbol" w:hAnsi="Symbol"/>
              </w:rPr>
              <w:t></w:t>
            </w:r>
            <w:r w:rsidRPr="007017A5">
              <w:tab/>
            </w:r>
            <w:r w:rsidR="005A0846" w:rsidRPr="005A0846">
              <w:rPr>
                <w:i/>
              </w:rPr>
              <w:t>Keep to the approved supplier list.</w:t>
            </w:r>
            <w:r w:rsidRPr="007017A5">
              <w:t xml:space="preserve"> All too often the reality is that different divisions stray from the approved suppliers list and start to appoint non-approved suppliers, based on cheaper price, which can prove very costly and can increase the overall event risk.</w:t>
            </w:r>
          </w:p>
        </w:tc>
      </w:tr>
      <w:tr w:rsidR="00735976" w:rsidRPr="007017A5" w14:paraId="63AB1601" w14:textId="77777777" w:rsidTr="00185394">
        <w:tc>
          <w:tcPr>
            <w:tcW w:w="936" w:type="pct"/>
            <w:hideMark/>
          </w:tcPr>
          <w:p w14:paraId="3B2E5CD2" w14:textId="2BB0F54E" w:rsidR="00735976" w:rsidRPr="007017A5" w:rsidRDefault="005A0846" w:rsidP="00185394">
            <w:r w:rsidRPr="005A0846">
              <w:rPr>
                <w:i/>
              </w:rPr>
              <w:t>2. Manage supply</w:t>
            </w:r>
            <w:r w:rsidR="00EC4BBF">
              <w:rPr>
                <w:i/>
              </w:rPr>
              <w:t xml:space="preserve"> </w:t>
            </w:r>
            <w:r w:rsidRPr="005A0846">
              <w:rPr>
                <w:i/>
              </w:rPr>
              <w:t>contracts</w:t>
            </w:r>
          </w:p>
        </w:tc>
        <w:tc>
          <w:tcPr>
            <w:tcW w:w="4064" w:type="pct"/>
            <w:hideMark/>
          </w:tcPr>
          <w:p w14:paraId="7CABAADE" w14:textId="5381BEF0" w:rsidR="00735976" w:rsidRPr="007017A5" w:rsidRDefault="00735976" w:rsidP="00185394">
            <w:pPr>
              <w:ind w:left="360" w:hanging="360"/>
            </w:pPr>
            <w:r w:rsidRPr="00185394">
              <w:rPr>
                <w:rFonts w:ascii="Symbol" w:hAnsi="Symbol"/>
              </w:rPr>
              <w:t></w:t>
            </w:r>
            <w:r w:rsidRPr="007017A5">
              <w:tab/>
            </w:r>
            <w:r w:rsidR="005A0846" w:rsidRPr="005A0846">
              <w:rPr>
                <w:i/>
              </w:rPr>
              <w:t>Set clear policies and rules.</w:t>
            </w:r>
            <w:r w:rsidRPr="007017A5">
              <w:t xml:space="preserve"> This will enable suppliers to be very clear about exactly what is expected.</w:t>
            </w:r>
          </w:p>
          <w:p w14:paraId="60C70AE5" w14:textId="4112C65E" w:rsidR="00735976" w:rsidRPr="007017A5" w:rsidRDefault="00735976" w:rsidP="00185394">
            <w:pPr>
              <w:ind w:left="360" w:hanging="360"/>
            </w:pPr>
            <w:r w:rsidRPr="00185394">
              <w:rPr>
                <w:rFonts w:ascii="Symbol" w:hAnsi="Symbol"/>
              </w:rPr>
              <w:t></w:t>
            </w:r>
            <w:r w:rsidRPr="007017A5">
              <w:tab/>
            </w:r>
            <w:r w:rsidR="005A0846" w:rsidRPr="005A0846">
              <w:rPr>
                <w:i/>
              </w:rPr>
              <w:t>Contracts and specification.</w:t>
            </w:r>
            <w:r w:rsidRPr="007017A5">
              <w:t xml:space="preserve"> Formalise all requirements so nothing is left to chance. Bring copies of these agreements on-site in the operation manual/working document.</w:t>
            </w:r>
          </w:p>
          <w:p w14:paraId="4EF9E3F5" w14:textId="51E13655" w:rsidR="00735976" w:rsidRPr="007017A5" w:rsidRDefault="00735976" w:rsidP="00185394">
            <w:pPr>
              <w:ind w:left="360" w:hanging="360"/>
            </w:pPr>
            <w:r w:rsidRPr="00185394">
              <w:rPr>
                <w:rFonts w:ascii="Symbol" w:hAnsi="Symbol"/>
              </w:rPr>
              <w:t></w:t>
            </w:r>
            <w:r w:rsidRPr="007017A5">
              <w:tab/>
            </w:r>
            <w:r w:rsidR="005A0846" w:rsidRPr="005A0846">
              <w:rPr>
                <w:i/>
              </w:rPr>
              <w:t>Controls and restraints.</w:t>
            </w:r>
            <w:r w:rsidRPr="007017A5">
              <w:t xml:space="preserve"> Ensure suppliers understand any control processes that need to be followed; for example site-access control on construction sites, trading hours and regulations, security issues, health and safety.</w:t>
            </w:r>
          </w:p>
        </w:tc>
      </w:tr>
      <w:tr w:rsidR="00735976" w:rsidRPr="007017A5" w14:paraId="5CC43D4A" w14:textId="77777777" w:rsidTr="00185394">
        <w:tc>
          <w:tcPr>
            <w:tcW w:w="936" w:type="pct"/>
            <w:hideMark/>
          </w:tcPr>
          <w:p w14:paraId="357802B3" w14:textId="47EE4D72" w:rsidR="00735976" w:rsidRPr="007017A5" w:rsidRDefault="005A0846" w:rsidP="00185394">
            <w:r w:rsidRPr="005A0846">
              <w:rPr>
                <w:i/>
              </w:rPr>
              <w:lastRenderedPageBreak/>
              <w:t>3. Monitor suppliers</w:t>
            </w:r>
          </w:p>
        </w:tc>
        <w:tc>
          <w:tcPr>
            <w:tcW w:w="4064" w:type="pct"/>
            <w:hideMark/>
          </w:tcPr>
          <w:p w14:paraId="580C5ACD" w14:textId="582F726C" w:rsidR="00735976" w:rsidRPr="007017A5" w:rsidRDefault="00735976" w:rsidP="00185394">
            <w:pPr>
              <w:ind w:left="360" w:hanging="360"/>
            </w:pPr>
            <w:r w:rsidRPr="00185394">
              <w:rPr>
                <w:rFonts w:ascii="Symbol" w:hAnsi="Symbol"/>
              </w:rPr>
              <w:t></w:t>
            </w:r>
            <w:r w:rsidRPr="007017A5">
              <w:tab/>
            </w:r>
            <w:r w:rsidR="005A0846" w:rsidRPr="005A0846">
              <w:rPr>
                <w:i/>
              </w:rPr>
              <w:t>Behaviour.</w:t>
            </w:r>
            <w:r w:rsidRPr="007017A5">
              <w:t xml:space="preserve"> Do not allow suppliers to become complacent and lose their sense of responsibility for their own compliance and performance. It is important to be clear about where accountability lies.</w:t>
            </w:r>
          </w:p>
          <w:p w14:paraId="6D045924" w14:textId="676BA596" w:rsidR="00735976" w:rsidRPr="007017A5" w:rsidRDefault="00735976" w:rsidP="00185394">
            <w:pPr>
              <w:ind w:left="360" w:hanging="360"/>
            </w:pPr>
            <w:r w:rsidRPr="00185394">
              <w:rPr>
                <w:rFonts w:ascii="Symbol" w:hAnsi="Symbol"/>
              </w:rPr>
              <w:t></w:t>
            </w:r>
            <w:r w:rsidRPr="007017A5">
              <w:tab/>
            </w:r>
            <w:r w:rsidR="005A0846" w:rsidRPr="005A0846">
              <w:rPr>
                <w:i/>
              </w:rPr>
              <w:t>Audit.</w:t>
            </w:r>
            <w:r w:rsidRPr="007017A5">
              <w:t xml:space="preserve"> Either hard copies or online audits can be used to provide an audit trail. Online auditing is cheaper and can replace sprawling spreadsheets, thus minimising timescales and maximising efficiency.</w:t>
            </w:r>
          </w:p>
          <w:p w14:paraId="5ADC9EC8" w14:textId="1C1DDDD7" w:rsidR="00735976" w:rsidRPr="007017A5" w:rsidRDefault="00735976" w:rsidP="00185394">
            <w:pPr>
              <w:ind w:left="360" w:hanging="360"/>
            </w:pPr>
            <w:r w:rsidRPr="00185394">
              <w:rPr>
                <w:rFonts w:ascii="Symbol" w:hAnsi="Symbol"/>
              </w:rPr>
              <w:t></w:t>
            </w:r>
            <w:r w:rsidRPr="007017A5">
              <w:tab/>
            </w:r>
            <w:r w:rsidR="005A0846" w:rsidRPr="005A0846">
              <w:rPr>
                <w:i/>
              </w:rPr>
              <w:t>Key performance indicators (KPIs).</w:t>
            </w:r>
            <w:r w:rsidRPr="007017A5">
              <w:t xml:space="preserve"> It is important to gather, measure and analyse statistics that illustrate whether desired outcomes and objectives were achieved; for example percentages of products and services that were delivered on time.</w:t>
            </w:r>
          </w:p>
        </w:tc>
      </w:tr>
    </w:tbl>
    <w:p w14:paraId="6F702987" w14:textId="77777777" w:rsidR="00735976" w:rsidRPr="007017A5" w:rsidRDefault="00735976" w:rsidP="00185394"/>
    <w:p w14:paraId="3CF62497" w14:textId="40D44943" w:rsidR="00735976" w:rsidRPr="007017A5" w:rsidRDefault="005A0846" w:rsidP="00185394">
      <w:r w:rsidRPr="005A0846">
        <w:rPr>
          <w:b/>
        </w:rPr>
        <w:t xml:space="preserve">On-site </w:t>
      </w:r>
      <w:r w:rsidR="00271926">
        <w:rPr>
          <w:b/>
        </w:rPr>
        <w:t>b</w:t>
      </w:r>
      <w:r w:rsidRPr="005A0846">
        <w:rPr>
          <w:b/>
        </w:rPr>
        <w:t>usiness etiquette questions:</w:t>
      </w:r>
    </w:p>
    <w:tbl>
      <w:tblPr>
        <w:tblStyle w:val="TableGrid"/>
        <w:tblW w:w="5000" w:type="pct"/>
        <w:tblLook w:val="04A0" w:firstRow="1" w:lastRow="0" w:firstColumn="1" w:lastColumn="0" w:noHBand="0" w:noVBand="1"/>
      </w:tblPr>
      <w:tblGrid>
        <w:gridCol w:w="8990"/>
      </w:tblGrid>
      <w:tr w:rsidR="00735976" w:rsidRPr="007017A5" w14:paraId="79BB3B2A" w14:textId="77777777" w:rsidTr="00185394">
        <w:tc>
          <w:tcPr>
            <w:tcW w:w="5000" w:type="pct"/>
            <w:hideMark/>
          </w:tcPr>
          <w:p w14:paraId="49E69B22" w14:textId="77777777" w:rsidR="00735976" w:rsidRPr="007017A5" w:rsidRDefault="00735976" w:rsidP="00185394">
            <w:pPr>
              <w:ind w:left="360" w:hanging="360"/>
            </w:pPr>
            <w:r w:rsidRPr="00185394">
              <w:rPr>
                <w:rFonts w:ascii="Symbol" w:hAnsi="Symbol"/>
              </w:rPr>
              <w:t></w:t>
            </w:r>
            <w:r w:rsidRPr="007017A5">
              <w:tab/>
              <w:t>How should the client staff, guests and planners interact? Should they be permitted to socialise with each other on-site when not working?</w:t>
            </w:r>
          </w:p>
          <w:p w14:paraId="2EDA3EDF" w14:textId="2B0B661C" w:rsidR="00735976" w:rsidRPr="007017A5" w:rsidRDefault="00735976" w:rsidP="00185394">
            <w:pPr>
              <w:ind w:left="360" w:hanging="360"/>
            </w:pPr>
            <w:r w:rsidRPr="00185394">
              <w:rPr>
                <w:rFonts w:ascii="Symbol" w:hAnsi="Symbol"/>
              </w:rPr>
              <w:t></w:t>
            </w:r>
            <w:r w:rsidRPr="007017A5">
              <w:tab/>
              <w:t xml:space="preserve">Are staff, suppliers and event planners permitted to use the public and recreational areas during the event, </w:t>
            </w:r>
            <w:r w:rsidR="006C265A">
              <w:t xml:space="preserve">for </w:t>
            </w:r>
            <w:r w:rsidRPr="007017A5">
              <w:t>e</w:t>
            </w:r>
            <w:r w:rsidR="006C265A">
              <w:t>xample</w:t>
            </w:r>
            <w:r w:rsidRPr="007017A5">
              <w:t xml:space="preserve"> swimming pool, gym, bars?</w:t>
            </w:r>
          </w:p>
          <w:p w14:paraId="05AAAA7C" w14:textId="77777777" w:rsidR="00735976" w:rsidRPr="007017A5" w:rsidRDefault="00735976" w:rsidP="00185394">
            <w:pPr>
              <w:ind w:left="360" w:hanging="360"/>
            </w:pPr>
            <w:r w:rsidRPr="00185394">
              <w:rPr>
                <w:rFonts w:ascii="Symbol" w:hAnsi="Symbol"/>
              </w:rPr>
              <w:t></w:t>
            </w:r>
            <w:r w:rsidRPr="007017A5">
              <w:tab/>
              <w:t>Should planners or suppliers be permitted to fly in the same class as the client to events and to overseas site inspections?</w:t>
            </w:r>
          </w:p>
          <w:p w14:paraId="7F5B16BB" w14:textId="77777777" w:rsidR="00735976" w:rsidRPr="007017A5" w:rsidRDefault="00735976" w:rsidP="00185394">
            <w:pPr>
              <w:ind w:left="360" w:hanging="360"/>
            </w:pPr>
            <w:r w:rsidRPr="00185394">
              <w:rPr>
                <w:rFonts w:ascii="Symbol" w:hAnsi="Symbol"/>
              </w:rPr>
              <w:t></w:t>
            </w:r>
            <w:r w:rsidRPr="007017A5">
              <w:tab/>
              <w:t>What is the dress code for planning staff and suppliers on-site?</w:t>
            </w:r>
          </w:p>
          <w:p w14:paraId="64841345" w14:textId="6F5900AF" w:rsidR="00735976" w:rsidRPr="007017A5" w:rsidRDefault="00735976" w:rsidP="00185394">
            <w:pPr>
              <w:ind w:left="360" w:hanging="360"/>
            </w:pPr>
            <w:r w:rsidRPr="00185394">
              <w:rPr>
                <w:rFonts w:ascii="Symbol" w:hAnsi="Symbol"/>
              </w:rPr>
              <w:t></w:t>
            </w:r>
            <w:r w:rsidRPr="007017A5">
              <w:tab/>
              <w:t>What is the company</w:t>
            </w:r>
            <w:r w:rsidR="00375865">
              <w:t>’</w:t>
            </w:r>
            <w:r w:rsidRPr="007017A5">
              <w:t>s policy on drinking and smoking?</w:t>
            </w:r>
          </w:p>
          <w:p w14:paraId="39E42A57" w14:textId="77777777" w:rsidR="00735976" w:rsidRPr="007017A5" w:rsidRDefault="00735976" w:rsidP="00185394">
            <w:pPr>
              <w:ind w:left="360" w:hanging="360"/>
            </w:pPr>
            <w:r w:rsidRPr="00185394">
              <w:rPr>
                <w:rFonts w:ascii="Symbol" w:hAnsi="Symbol"/>
              </w:rPr>
              <w:t></w:t>
            </w:r>
            <w:r w:rsidRPr="007017A5">
              <w:tab/>
              <w:t>Will the planning staff and suppliers eat separately or with the client and guests?</w:t>
            </w:r>
          </w:p>
          <w:p w14:paraId="01391125" w14:textId="77777777" w:rsidR="00735976" w:rsidRPr="007017A5" w:rsidRDefault="00735976" w:rsidP="00185394">
            <w:pPr>
              <w:ind w:left="360" w:hanging="360"/>
            </w:pPr>
            <w:r w:rsidRPr="00185394">
              <w:rPr>
                <w:rFonts w:ascii="Symbol" w:hAnsi="Symbol"/>
              </w:rPr>
              <w:t></w:t>
            </w:r>
            <w:r w:rsidRPr="007017A5">
              <w:tab/>
              <w:t>Will staff members be permitted to bring spouses or partners on-site?</w:t>
            </w:r>
          </w:p>
          <w:p w14:paraId="05535B23" w14:textId="77777777" w:rsidR="00735976" w:rsidRPr="007017A5" w:rsidRDefault="00735976" w:rsidP="00185394">
            <w:pPr>
              <w:ind w:left="360" w:hanging="360"/>
            </w:pPr>
            <w:r w:rsidRPr="00185394">
              <w:rPr>
                <w:rFonts w:ascii="Symbol" w:hAnsi="Symbol"/>
              </w:rPr>
              <w:t></w:t>
            </w:r>
            <w:r w:rsidRPr="007017A5">
              <w:tab/>
              <w:t>What hours and duties will staff be required to perform, and will there be a duty roster?</w:t>
            </w:r>
          </w:p>
          <w:p w14:paraId="69DC0503" w14:textId="77777777" w:rsidR="00735976" w:rsidRPr="007017A5" w:rsidRDefault="00735976" w:rsidP="00185394">
            <w:pPr>
              <w:ind w:left="360" w:hanging="360"/>
            </w:pPr>
            <w:r w:rsidRPr="00185394">
              <w:rPr>
                <w:rFonts w:ascii="Symbol" w:hAnsi="Symbol"/>
              </w:rPr>
              <w:t></w:t>
            </w:r>
            <w:r w:rsidRPr="007017A5">
              <w:tab/>
              <w:t>Will staff working overtime, evenings, weekends and holidays be granted time off in lieu?</w:t>
            </w:r>
          </w:p>
          <w:p w14:paraId="38B92B60" w14:textId="77777777" w:rsidR="00735976" w:rsidRPr="007017A5" w:rsidRDefault="00735976" w:rsidP="00185394">
            <w:pPr>
              <w:ind w:left="360" w:hanging="360"/>
            </w:pPr>
            <w:r w:rsidRPr="00185394">
              <w:rPr>
                <w:rFonts w:ascii="Symbol" w:hAnsi="Symbol"/>
              </w:rPr>
              <w:lastRenderedPageBreak/>
              <w:t></w:t>
            </w:r>
            <w:r w:rsidRPr="007017A5">
              <w:tab/>
              <w:t>Who will be the key client signatories on-site and who will be permitted to authorise any changes or amend the existing programme or approve additional changes?</w:t>
            </w:r>
          </w:p>
          <w:p w14:paraId="32C1CFF4" w14:textId="77777777" w:rsidR="00735976" w:rsidRPr="007017A5" w:rsidRDefault="00735976" w:rsidP="00185394">
            <w:pPr>
              <w:ind w:left="360" w:hanging="360"/>
            </w:pPr>
            <w:r w:rsidRPr="00185394">
              <w:rPr>
                <w:rFonts w:ascii="Symbol" w:hAnsi="Symbol"/>
              </w:rPr>
              <w:t></w:t>
            </w:r>
            <w:r w:rsidRPr="007017A5">
              <w:tab/>
              <w:t>How much cash should be brought on-site, and should the venue or other suppliers be offered gratuities?</w:t>
            </w:r>
          </w:p>
          <w:p w14:paraId="50538175" w14:textId="77777777" w:rsidR="00735976" w:rsidRPr="007017A5" w:rsidRDefault="00735976" w:rsidP="00185394">
            <w:pPr>
              <w:ind w:left="360" w:hanging="360"/>
            </w:pPr>
            <w:r w:rsidRPr="00185394">
              <w:rPr>
                <w:rFonts w:ascii="Symbol" w:hAnsi="Symbol"/>
              </w:rPr>
              <w:t></w:t>
            </w:r>
            <w:r w:rsidRPr="007017A5">
              <w:tab/>
              <w:t>Is the company fully insured and covered for any potential legal liabilities?</w:t>
            </w:r>
          </w:p>
          <w:p w14:paraId="2E9A39BA" w14:textId="77777777" w:rsidR="00735976" w:rsidRPr="007017A5" w:rsidRDefault="00735976" w:rsidP="00185394">
            <w:pPr>
              <w:ind w:left="360" w:hanging="360"/>
            </w:pPr>
            <w:r w:rsidRPr="00185394">
              <w:rPr>
                <w:rFonts w:ascii="Symbol" w:hAnsi="Symbol"/>
              </w:rPr>
              <w:t></w:t>
            </w:r>
            <w:r w:rsidRPr="007017A5">
              <w:tab/>
              <w:t>Should staff, event planners and suppliers be allowed to post any details or visuals onto social media?</w:t>
            </w:r>
          </w:p>
          <w:p w14:paraId="6DA54E56" w14:textId="77777777" w:rsidR="00735976" w:rsidRPr="007017A5" w:rsidRDefault="00735976" w:rsidP="00185394">
            <w:pPr>
              <w:ind w:left="360" w:hanging="360"/>
            </w:pPr>
            <w:r w:rsidRPr="00185394">
              <w:rPr>
                <w:rFonts w:ascii="Symbol" w:hAnsi="Symbol"/>
              </w:rPr>
              <w:t></w:t>
            </w:r>
            <w:r w:rsidRPr="007017A5">
              <w:tab/>
              <w:t>What will be the implications of staff, planners or suppliers compromising or breaching these codes of conduct?</w:t>
            </w:r>
          </w:p>
        </w:tc>
      </w:tr>
    </w:tbl>
    <w:p w14:paraId="1ED9B943" w14:textId="77777777" w:rsidR="00735976" w:rsidRPr="007017A5" w:rsidRDefault="00735976" w:rsidP="00185394"/>
    <w:p w14:paraId="21A514AF" w14:textId="6F2EF7C9" w:rsidR="00735976" w:rsidRPr="007017A5" w:rsidRDefault="005A0846" w:rsidP="00185394">
      <w:r w:rsidRPr="005A0846">
        <w:rPr>
          <w:b/>
        </w:rPr>
        <w:t>Typical event risk factors:</w:t>
      </w:r>
    </w:p>
    <w:tbl>
      <w:tblPr>
        <w:tblStyle w:val="TableGrid"/>
        <w:tblW w:w="5000" w:type="pct"/>
        <w:tblLook w:val="04A0" w:firstRow="1" w:lastRow="0" w:firstColumn="1" w:lastColumn="0" w:noHBand="0" w:noVBand="1"/>
      </w:tblPr>
      <w:tblGrid>
        <w:gridCol w:w="2263"/>
        <w:gridCol w:w="3422"/>
        <w:gridCol w:w="3305"/>
      </w:tblGrid>
      <w:tr w:rsidR="00735976" w:rsidRPr="007017A5" w14:paraId="044CE51E" w14:textId="77777777" w:rsidTr="00185394">
        <w:tc>
          <w:tcPr>
            <w:tcW w:w="1259" w:type="pct"/>
            <w:hideMark/>
          </w:tcPr>
          <w:p w14:paraId="55175324" w14:textId="3433E57D" w:rsidR="00735976" w:rsidRPr="007017A5" w:rsidRDefault="005A0846" w:rsidP="00185394">
            <w:r w:rsidRPr="005A0846">
              <w:rPr>
                <w:b/>
              </w:rPr>
              <w:t>Risk area</w:t>
            </w:r>
          </w:p>
        </w:tc>
        <w:tc>
          <w:tcPr>
            <w:tcW w:w="1903" w:type="pct"/>
            <w:hideMark/>
          </w:tcPr>
          <w:p w14:paraId="7ADD768C" w14:textId="270D7A72" w:rsidR="00735976" w:rsidRPr="007017A5" w:rsidRDefault="005A0846" w:rsidP="00185394">
            <w:r w:rsidRPr="005A0846">
              <w:rPr>
                <w:b/>
              </w:rPr>
              <w:t>Risk factors</w:t>
            </w:r>
          </w:p>
        </w:tc>
        <w:tc>
          <w:tcPr>
            <w:tcW w:w="1838" w:type="pct"/>
            <w:hideMark/>
          </w:tcPr>
          <w:p w14:paraId="1D19DD56" w14:textId="5DEA7737" w:rsidR="00735976" w:rsidRPr="007017A5" w:rsidRDefault="005A0846" w:rsidP="00185394">
            <w:r w:rsidRPr="005A0846">
              <w:rPr>
                <w:b/>
              </w:rPr>
              <w:t>Preventative measures</w:t>
            </w:r>
          </w:p>
        </w:tc>
      </w:tr>
      <w:tr w:rsidR="00735976" w:rsidRPr="007017A5" w14:paraId="3E32DE48" w14:textId="77777777" w:rsidTr="00185394">
        <w:tc>
          <w:tcPr>
            <w:tcW w:w="1259" w:type="pct"/>
            <w:hideMark/>
          </w:tcPr>
          <w:p w14:paraId="14FE5E35" w14:textId="4190262E" w:rsidR="00735976" w:rsidRPr="007017A5" w:rsidRDefault="005A0846" w:rsidP="00185394">
            <w:r w:rsidRPr="005A0846">
              <w:rPr>
                <w:i/>
              </w:rPr>
              <w:t>Event planning</w:t>
            </w:r>
          </w:p>
        </w:tc>
        <w:tc>
          <w:tcPr>
            <w:tcW w:w="1903" w:type="pct"/>
            <w:hideMark/>
          </w:tcPr>
          <w:p w14:paraId="7D70D478" w14:textId="77777777" w:rsidR="00735976" w:rsidRPr="007017A5" w:rsidRDefault="00735976" w:rsidP="00185394">
            <w:r w:rsidRPr="007017A5">
              <w:t>Inexperienced, inadequate or incompetent management</w:t>
            </w:r>
          </w:p>
          <w:p w14:paraId="6C93E8CA" w14:textId="77777777" w:rsidR="00735976" w:rsidRPr="007017A5" w:rsidRDefault="00735976" w:rsidP="00185394">
            <w:r w:rsidRPr="007017A5">
              <w:t>Crowd behaviours</w:t>
            </w:r>
          </w:p>
          <w:p w14:paraId="01568E7D" w14:textId="77777777" w:rsidR="00735976" w:rsidRPr="007017A5" w:rsidRDefault="00735976" w:rsidP="00185394">
            <w:r w:rsidRPr="007017A5">
              <w:t>Staff oblivious to external conditions</w:t>
            </w:r>
          </w:p>
          <w:p w14:paraId="70A503AF" w14:textId="77777777" w:rsidR="00735976" w:rsidRPr="007017A5" w:rsidRDefault="00735976" w:rsidP="00185394">
            <w:r w:rsidRPr="007017A5">
              <w:t>Lack of policies and procedures</w:t>
            </w:r>
          </w:p>
        </w:tc>
        <w:tc>
          <w:tcPr>
            <w:tcW w:w="1838" w:type="pct"/>
            <w:hideMark/>
          </w:tcPr>
          <w:p w14:paraId="058B4C36" w14:textId="77777777" w:rsidR="00735976" w:rsidRPr="007017A5" w:rsidRDefault="00735976" w:rsidP="00185394">
            <w:r w:rsidRPr="007017A5">
              <w:t>Train staff and managers, take on-site for a recce and briefing in advance of the event</w:t>
            </w:r>
          </w:p>
          <w:p w14:paraId="4BF76764" w14:textId="447C2279" w:rsidR="00735976" w:rsidRPr="007017A5" w:rsidRDefault="00735976" w:rsidP="00185394">
            <w:r w:rsidRPr="007017A5">
              <w:t>Conduct full review of areas, such as crowd behaviour and likely responses to specific acts or bands</w:t>
            </w:r>
          </w:p>
          <w:p w14:paraId="6D4654DF" w14:textId="77777777" w:rsidR="00735976" w:rsidRPr="007017A5" w:rsidRDefault="00735976" w:rsidP="00185394">
            <w:r w:rsidRPr="007017A5">
              <w:t>Put appropriate policies and procedures in place</w:t>
            </w:r>
          </w:p>
        </w:tc>
      </w:tr>
      <w:tr w:rsidR="00735976" w:rsidRPr="007017A5" w14:paraId="28B64400" w14:textId="77777777" w:rsidTr="00185394">
        <w:tc>
          <w:tcPr>
            <w:tcW w:w="1259" w:type="pct"/>
            <w:hideMark/>
          </w:tcPr>
          <w:p w14:paraId="40863FF5" w14:textId="4C5C232F" w:rsidR="00735976" w:rsidRPr="007017A5" w:rsidRDefault="005A0846" w:rsidP="00185394">
            <w:r w:rsidRPr="005A0846">
              <w:rPr>
                <w:i/>
              </w:rPr>
              <w:t>Event type and purpose</w:t>
            </w:r>
          </w:p>
        </w:tc>
        <w:tc>
          <w:tcPr>
            <w:tcW w:w="1903" w:type="pct"/>
            <w:hideMark/>
          </w:tcPr>
          <w:p w14:paraId="79505EA3" w14:textId="6943612F" w:rsidR="00735976" w:rsidRPr="007017A5" w:rsidRDefault="00735976" w:rsidP="00185394">
            <w:r w:rsidRPr="007017A5">
              <w:t>First</w:t>
            </w:r>
            <w:r w:rsidR="00333F69">
              <w:t>-</w:t>
            </w:r>
            <w:r w:rsidRPr="007017A5">
              <w:t>time or one-time experience</w:t>
            </w:r>
          </w:p>
          <w:p w14:paraId="1B4B7BBE" w14:textId="77777777" w:rsidR="00735976" w:rsidRPr="007017A5" w:rsidRDefault="00735976" w:rsidP="00185394">
            <w:r w:rsidRPr="007017A5">
              <w:t>Controversial events</w:t>
            </w:r>
          </w:p>
          <w:p w14:paraId="39D6EA7C" w14:textId="77777777" w:rsidR="00735976" w:rsidRPr="007017A5" w:rsidRDefault="00735976" w:rsidP="00185394">
            <w:r w:rsidRPr="007017A5">
              <w:t>Lack of aims or objectives</w:t>
            </w:r>
          </w:p>
        </w:tc>
        <w:tc>
          <w:tcPr>
            <w:tcW w:w="1838" w:type="pct"/>
            <w:hideMark/>
          </w:tcPr>
          <w:p w14:paraId="04EE7550" w14:textId="77777777" w:rsidR="00735976" w:rsidRPr="007017A5" w:rsidRDefault="00735976" w:rsidP="00185394">
            <w:r w:rsidRPr="007017A5">
              <w:t>Research similar events</w:t>
            </w:r>
          </w:p>
          <w:p w14:paraId="4B171E82" w14:textId="77777777" w:rsidR="00735976" w:rsidRPr="007017A5" w:rsidRDefault="00735976" w:rsidP="00185394">
            <w:r w:rsidRPr="007017A5">
              <w:t>Try to eliminate controversy by adopting a good PR strategy</w:t>
            </w:r>
          </w:p>
          <w:p w14:paraId="50FA2DA7" w14:textId="77777777" w:rsidR="00735976" w:rsidRPr="007017A5" w:rsidRDefault="00735976" w:rsidP="00185394">
            <w:r w:rsidRPr="007017A5">
              <w:t>Set clear measurable aims and objectives with the event owner or budget holder</w:t>
            </w:r>
          </w:p>
        </w:tc>
      </w:tr>
      <w:tr w:rsidR="00735976" w:rsidRPr="007017A5" w14:paraId="61AFE9C5" w14:textId="77777777" w:rsidTr="00185394">
        <w:tc>
          <w:tcPr>
            <w:tcW w:w="1259" w:type="pct"/>
            <w:hideMark/>
          </w:tcPr>
          <w:p w14:paraId="735B6FCA" w14:textId="6DA94896" w:rsidR="00735976" w:rsidRPr="007017A5" w:rsidRDefault="005A0846" w:rsidP="00185394">
            <w:r w:rsidRPr="005A0846">
              <w:rPr>
                <w:i/>
              </w:rPr>
              <w:lastRenderedPageBreak/>
              <w:t>Finances</w:t>
            </w:r>
          </w:p>
        </w:tc>
        <w:tc>
          <w:tcPr>
            <w:tcW w:w="1903" w:type="pct"/>
            <w:hideMark/>
          </w:tcPr>
          <w:p w14:paraId="15DC96A4" w14:textId="77777777" w:rsidR="00735976" w:rsidRPr="007017A5" w:rsidRDefault="00735976" w:rsidP="00185394">
            <w:r w:rsidRPr="007017A5">
              <w:t>Lack of funding, inadequate insurance</w:t>
            </w:r>
          </w:p>
          <w:p w14:paraId="4A8BC79A" w14:textId="77777777" w:rsidR="00735976" w:rsidRPr="007017A5" w:rsidRDefault="00735976" w:rsidP="00185394">
            <w:r w:rsidRPr="007017A5">
              <w:t>Improper procurement practices</w:t>
            </w:r>
          </w:p>
          <w:p w14:paraId="6F75375C" w14:textId="77777777" w:rsidR="00735976" w:rsidRPr="007017A5" w:rsidRDefault="00735976" w:rsidP="00185394">
            <w:r w:rsidRPr="007017A5">
              <w:t>Cash handling procedures/areas</w:t>
            </w:r>
          </w:p>
          <w:p w14:paraId="7ED9AB25" w14:textId="77777777" w:rsidR="00735976" w:rsidRPr="007017A5" w:rsidRDefault="00735976" w:rsidP="00185394">
            <w:r w:rsidRPr="007017A5">
              <w:t>Insufficient income raised through ticket sales and additional funds, to break even or make a profit</w:t>
            </w:r>
          </w:p>
        </w:tc>
        <w:tc>
          <w:tcPr>
            <w:tcW w:w="1838" w:type="pct"/>
            <w:hideMark/>
          </w:tcPr>
          <w:p w14:paraId="7F87ABD7" w14:textId="58F4311F" w:rsidR="00735976" w:rsidRPr="007017A5" w:rsidRDefault="00735976" w:rsidP="00185394">
            <w:r w:rsidRPr="007017A5">
              <w:t>Conduct prior thorough research on income versus expenditure</w:t>
            </w:r>
          </w:p>
          <w:p w14:paraId="12D84B9F" w14:textId="77777777" w:rsidR="00735976" w:rsidRPr="007017A5" w:rsidRDefault="00735976" w:rsidP="00185394">
            <w:r w:rsidRPr="007017A5">
              <w:t>Source possible sponsors for funding</w:t>
            </w:r>
          </w:p>
          <w:p w14:paraId="0ED9D7A0" w14:textId="77777777" w:rsidR="00735976" w:rsidRPr="007017A5" w:rsidRDefault="00735976" w:rsidP="00185394">
            <w:r w:rsidRPr="007017A5">
              <w:t>Get sufficient event cover/insurance for event</w:t>
            </w:r>
          </w:p>
          <w:p w14:paraId="5631C5D4" w14:textId="77777777" w:rsidR="00735976" w:rsidRPr="007017A5" w:rsidRDefault="00735976" w:rsidP="00185394">
            <w:r w:rsidRPr="007017A5">
              <w:t>Try to work with ethical companies/procurement organisations</w:t>
            </w:r>
          </w:p>
          <w:p w14:paraId="4E7F3267" w14:textId="77777777" w:rsidR="00735976" w:rsidRPr="007017A5" w:rsidRDefault="00735976" w:rsidP="00185394">
            <w:r w:rsidRPr="007017A5">
              <w:t>Check staff disclosure credentials</w:t>
            </w:r>
          </w:p>
          <w:p w14:paraId="00BD71D6" w14:textId="77777777" w:rsidR="00735976" w:rsidRPr="007017A5" w:rsidRDefault="00735976" w:rsidP="00185394">
            <w:r w:rsidRPr="007017A5">
              <w:t>Establish a safe environment for cash handling and procedures on-site</w:t>
            </w:r>
          </w:p>
          <w:p w14:paraId="7EC4DF1A" w14:textId="77777777" w:rsidR="00735976" w:rsidRPr="007017A5" w:rsidRDefault="00735976" w:rsidP="00185394">
            <w:r w:rsidRPr="007017A5">
              <w:t>Increase ticket price and other revenue options</w:t>
            </w:r>
          </w:p>
        </w:tc>
      </w:tr>
      <w:tr w:rsidR="00735976" w:rsidRPr="007017A5" w14:paraId="48D6EBB6" w14:textId="77777777" w:rsidTr="00185394">
        <w:tc>
          <w:tcPr>
            <w:tcW w:w="1259" w:type="pct"/>
            <w:hideMark/>
          </w:tcPr>
          <w:p w14:paraId="34A82394" w14:textId="12B0A229" w:rsidR="00735976" w:rsidRPr="007017A5" w:rsidRDefault="005A0846" w:rsidP="00185394">
            <w:r w:rsidRPr="005A0846">
              <w:rPr>
                <w:i/>
              </w:rPr>
              <w:t>Human resources</w:t>
            </w:r>
          </w:p>
        </w:tc>
        <w:tc>
          <w:tcPr>
            <w:tcW w:w="1903" w:type="pct"/>
            <w:hideMark/>
          </w:tcPr>
          <w:p w14:paraId="3169A5A8" w14:textId="77777777" w:rsidR="00735976" w:rsidRPr="007017A5" w:rsidRDefault="00735976" w:rsidP="00185394">
            <w:r w:rsidRPr="007017A5">
              <w:t>Insufficient staffing</w:t>
            </w:r>
          </w:p>
          <w:p w14:paraId="3D04DD0C" w14:textId="77777777" w:rsidR="00735976" w:rsidRPr="007017A5" w:rsidRDefault="00735976" w:rsidP="00185394">
            <w:r w:rsidRPr="007017A5">
              <w:t>Untrained/inexperienced personnel</w:t>
            </w:r>
          </w:p>
          <w:p w14:paraId="7EA0E5FB" w14:textId="77777777" w:rsidR="00735976" w:rsidRPr="007017A5" w:rsidRDefault="00735976" w:rsidP="00185394">
            <w:r w:rsidRPr="007017A5">
              <w:t>Incorrect deployment of personnel</w:t>
            </w:r>
          </w:p>
        </w:tc>
        <w:tc>
          <w:tcPr>
            <w:tcW w:w="1838" w:type="pct"/>
            <w:hideMark/>
          </w:tcPr>
          <w:p w14:paraId="7DA3B91A" w14:textId="77777777" w:rsidR="00735976" w:rsidRPr="007017A5" w:rsidRDefault="00735976" w:rsidP="00185394">
            <w:r w:rsidRPr="007017A5">
              <w:t>Source adequate qualified staff and/or volunteers</w:t>
            </w:r>
          </w:p>
          <w:p w14:paraId="0D012272" w14:textId="77777777" w:rsidR="00735976" w:rsidRPr="007017A5" w:rsidRDefault="00735976" w:rsidP="00185394">
            <w:r w:rsidRPr="007017A5">
              <w:t>Ensure on-site briefings are carried out</w:t>
            </w:r>
          </w:p>
          <w:p w14:paraId="7F931699" w14:textId="77777777" w:rsidR="00735976" w:rsidRPr="007017A5" w:rsidRDefault="00735976" w:rsidP="00185394">
            <w:r w:rsidRPr="007017A5">
              <w:t>Appoint staff in correct areas with relevant expertise</w:t>
            </w:r>
          </w:p>
        </w:tc>
      </w:tr>
      <w:tr w:rsidR="00735976" w:rsidRPr="007017A5" w14:paraId="17794D67" w14:textId="77777777" w:rsidTr="00185394">
        <w:tc>
          <w:tcPr>
            <w:tcW w:w="1259" w:type="pct"/>
            <w:hideMark/>
          </w:tcPr>
          <w:p w14:paraId="781D6FF8" w14:textId="04C28079" w:rsidR="00735976" w:rsidRPr="007017A5" w:rsidRDefault="005A0846" w:rsidP="00185394">
            <w:r w:rsidRPr="005A0846">
              <w:rPr>
                <w:i/>
              </w:rPr>
              <w:t>Infrastructure</w:t>
            </w:r>
          </w:p>
        </w:tc>
        <w:tc>
          <w:tcPr>
            <w:tcW w:w="1903" w:type="pct"/>
            <w:hideMark/>
          </w:tcPr>
          <w:p w14:paraId="1C5D688B" w14:textId="77777777" w:rsidR="00735976" w:rsidRPr="007017A5" w:rsidRDefault="00735976" w:rsidP="00185394">
            <w:r w:rsidRPr="007017A5">
              <w:t>Inadequate power/technology/utilities</w:t>
            </w:r>
          </w:p>
          <w:p w14:paraId="46806241" w14:textId="77777777" w:rsidR="00735976" w:rsidRPr="007017A5" w:rsidRDefault="00735976" w:rsidP="00185394">
            <w:r w:rsidRPr="007017A5">
              <w:t>Improper sanitation and waste management</w:t>
            </w:r>
          </w:p>
          <w:p w14:paraId="46463593" w14:textId="77777777" w:rsidR="00735976" w:rsidRPr="007017A5" w:rsidRDefault="00735976" w:rsidP="00185394">
            <w:r w:rsidRPr="007017A5">
              <w:lastRenderedPageBreak/>
              <w:t>Insufficient parking and traffic management</w:t>
            </w:r>
          </w:p>
        </w:tc>
        <w:tc>
          <w:tcPr>
            <w:tcW w:w="1838" w:type="pct"/>
            <w:hideMark/>
          </w:tcPr>
          <w:p w14:paraId="0E8219B4" w14:textId="77777777" w:rsidR="00735976" w:rsidRPr="007017A5" w:rsidRDefault="00735976" w:rsidP="00185394">
            <w:r w:rsidRPr="007017A5">
              <w:lastRenderedPageBreak/>
              <w:t>Consult registered electricians and ensure equipment is PAT tested</w:t>
            </w:r>
          </w:p>
          <w:p w14:paraId="3020C4F1" w14:textId="77777777" w:rsidR="00735976" w:rsidRPr="007017A5" w:rsidRDefault="00735976" w:rsidP="00185394">
            <w:r w:rsidRPr="007017A5">
              <w:lastRenderedPageBreak/>
              <w:t>Work with certified waste management companies/source additional staff on-site</w:t>
            </w:r>
          </w:p>
          <w:p w14:paraId="74300E04" w14:textId="77777777" w:rsidR="00735976" w:rsidRPr="007017A5" w:rsidRDefault="00735976" w:rsidP="00185394">
            <w:r w:rsidRPr="007017A5">
              <w:t>Recruit enough stewards or marshals for on-site car parks/traffic flow etc. Use pedestrian crossings/access</w:t>
            </w:r>
          </w:p>
          <w:p w14:paraId="72969FB1" w14:textId="77777777" w:rsidR="00735976" w:rsidRPr="007017A5" w:rsidRDefault="00735976" w:rsidP="00185394">
            <w:r w:rsidRPr="007017A5">
              <w:t>Improve road access, signage and vehicle entrances on- and off-site</w:t>
            </w:r>
          </w:p>
        </w:tc>
      </w:tr>
      <w:tr w:rsidR="00735976" w:rsidRPr="007017A5" w14:paraId="60649ADA" w14:textId="77777777" w:rsidTr="00185394">
        <w:tc>
          <w:tcPr>
            <w:tcW w:w="1259" w:type="pct"/>
            <w:hideMark/>
          </w:tcPr>
          <w:p w14:paraId="239B24E3" w14:textId="5CD580D0" w:rsidR="00735976" w:rsidRPr="007017A5" w:rsidRDefault="005A0846" w:rsidP="00185394">
            <w:r w:rsidRPr="005A0846">
              <w:rPr>
                <w:i/>
              </w:rPr>
              <w:lastRenderedPageBreak/>
              <w:t>Operations</w:t>
            </w:r>
          </w:p>
        </w:tc>
        <w:tc>
          <w:tcPr>
            <w:tcW w:w="1903" w:type="pct"/>
            <w:hideMark/>
          </w:tcPr>
          <w:p w14:paraId="11E2E259" w14:textId="77777777" w:rsidR="00735976" w:rsidRPr="007017A5" w:rsidRDefault="00735976" w:rsidP="00185394">
            <w:r w:rsidRPr="007017A5">
              <w:t>Occupational health and safety</w:t>
            </w:r>
          </w:p>
          <w:p w14:paraId="4812278E" w14:textId="77777777" w:rsidR="00735976" w:rsidRPr="007017A5" w:rsidRDefault="00735976" w:rsidP="00185394">
            <w:r w:rsidRPr="007017A5">
              <w:t>Installation, operation and close-down logistics</w:t>
            </w:r>
          </w:p>
          <w:p w14:paraId="7B844767" w14:textId="2B0D656E" w:rsidR="00735976" w:rsidRPr="007017A5" w:rsidRDefault="00735976" w:rsidP="00185394">
            <w:r w:rsidRPr="007017A5">
              <w:t>Equipment, d</w:t>
            </w:r>
            <w:r w:rsidR="004A4200">
              <w:t>e</w:t>
            </w:r>
            <w:r w:rsidRPr="007017A5">
              <w:t>cor, special effects</w:t>
            </w:r>
          </w:p>
        </w:tc>
        <w:tc>
          <w:tcPr>
            <w:tcW w:w="1838" w:type="pct"/>
            <w:hideMark/>
          </w:tcPr>
          <w:p w14:paraId="1CB42BF0" w14:textId="77777777" w:rsidR="00735976" w:rsidRPr="007017A5" w:rsidRDefault="00735976" w:rsidP="00185394">
            <w:r w:rsidRPr="007017A5">
              <w:t>Ensure health and safety training and, where possible, SIA/IOSH accreditation for staff</w:t>
            </w:r>
          </w:p>
          <w:p w14:paraId="470650DB" w14:textId="77777777" w:rsidR="00735976" w:rsidRPr="007017A5" w:rsidRDefault="00735976" w:rsidP="00185394">
            <w:r w:rsidRPr="007017A5">
              <w:t>Include full details in conference working documentation</w:t>
            </w:r>
          </w:p>
          <w:p w14:paraId="5858C403" w14:textId="77777777" w:rsidR="00735976" w:rsidRPr="007017A5" w:rsidRDefault="00735976" w:rsidP="00185394">
            <w:r w:rsidRPr="007017A5">
              <w:t>Carry out regular equipment checks</w:t>
            </w:r>
          </w:p>
        </w:tc>
      </w:tr>
      <w:tr w:rsidR="00735976" w:rsidRPr="007017A5" w14:paraId="6C554026" w14:textId="77777777" w:rsidTr="00185394">
        <w:tc>
          <w:tcPr>
            <w:tcW w:w="1259" w:type="pct"/>
            <w:hideMark/>
          </w:tcPr>
          <w:p w14:paraId="0E958F64" w14:textId="489A8EAB" w:rsidR="00735976" w:rsidRPr="007017A5" w:rsidRDefault="005A0846" w:rsidP="00185394">
            <w:r w:rsidRPr="005A0846">
              <w:rPr>
                <w:i/>
              </w:rPr>
              <w:t>Suppliers</w:t>
            </w:r>
          </w:p>
        </w:tc>
        <w:tc>
          <w:tcPr>
            <w:tcW w:w="1903" w:type="pct"/>
            <w:hideMark/>
          </w:tcPr>
          <w:p w14:paraId="1AAA9BEA" w14:textId="77777777" w:rsidR="00735976" w:rsidRPr="007017A5" w:rsidRDefault="00735976" w:rsidP="00185394">
            <w:r w:rsidRPr="007017A5">
              <w:t>Specialist, skilled, union requirements</w:t>
            </w:r>
          </w:p>
          <w:p w14:paraId="1E2C1668" w14:textId="77777777" w:rsidR="00735976" w:rsidRPr="007017A5" w:rsidRDefault="00735976" w:rsidP="00185394">
            <w:r w:rsidRPr="007017A5">
              <w:t>Lack of supplier contract and control</w:t>
            </w:r>
          </w:p>
          <w:p w14:paraId="1C6468AD" w14:textId="77777777" w:rsidR="00735976" w:rsidRPr="007017A5" w:rsidRDefault="00735976" w:rsidP="00185394">
            <w:r w:rsidRPr="007017A5">
              <w:t>Quality control, compliance and insurance issues</w:t>
            </w:r>
          </w:p>
        </w:tc>
        <w:tc>
          <w:tcPr>
            <w:tcW w:w="1838" w:type="pct"/>
            <w:hideMark/>
          </w:tcPr>
          <w:p w14:paraId="531086F8" w14:textId="77777777" w:rsidR="00735976" w:rsidRPr="007017A5" w:rsidRDefault="00735976" w:rsidP="00185394">
            <w:r w:rsidRPr="007017A5">
              <w:t>Where possible, work with tried-and-tested supplier incumbents</w:t>
            </w:r>
          </w:p>
          <w:p w14:paraId="3C16B4EE" w14:textId="77777777" w:rsidR="00735976" w:rsidRPr="007017A5" w:rsidRDefault="00735976" w:rsidP="00185394">
            <w:r w:rsidRPr="007017A5">
              <w:t>Check supplier regulations and certification</w:t>
            </w:r>
          </w:p>
          <w:p w14:paraId="4E27EA53" w14:textId="3BF8E768" w:rsidR="00735976" w:rsidRPr="007017A5" w:rsidRDefault="00735976" w:rsidP="00185394">
            <w:r w:rsidRPr="007017A5">
              <w:t>Consult an external professional where necessary</w:t>
            </w:r>
          </w:p>
        </w:tc>
      </w:tr>
      <w:tr w:rsidR="00735976" w:rsidRPr="007017A5" w14:paraId="3907B9D9" w14:textId="77777777" w:rsidTr="00185394">
        <w:tc>
          <w:tcPr>
            <w:tcW w:w="1259" w:type="pct"/>
            <w:hideMark/>
          </w:tcPr>
          <w:p w14:paraId="1D8AF562" w14:textId="6082DE80" w:rsidR="00735976" w:rsidRPr="007017A5" w:rsidRDefault="005A0846" w:rsidP="00185394">
            <w:r w:rsidRPr="005A0846">
              <w:rPr>
                <w:i/>
              </w:rPr>
              <w:lastRenderedPageBreak/>
              <w:t>Time</w:t>
            </w:r>
          </w:p>
        </w:tc>
        <w:tc>
          <w:tcPr>
            <w:tcW w:w="1903" w:type="pct"/>
            <w:hideMark/>
          </w:tcPr>
          <w:p w14:paraId="76F46293" w14:textId="77777777" w:rsidR="00735976" w:rsidRPr="007017A5" w:rsidRDefault="00735976" w:rsidP="00185394">
            <w:r w:rsidRPr="007017A5">
              <w:t>Inadequate planning and decision time</w:t>
            </w:r>
          </w:p>
          <w:p w14:paraId="1876A787" w14:textId="77777777" w:rsidR="00735976" w:rsidRPr="007017A5" w:rsidRDefault="00735976" w:rsidP="00185394">
            <w:r w:rsidRPr="007017A5">
              <w:t>Event start and end times, duration</w:t>
            </w:r>
          </w:p>
          <w:p w14:paraId="1B059EEB" w14:textId="77777777" w:rsidR="00735976" w:rsidRPr="007017A5" w:rsidRDefault="00735976" w:rsidP="00185394">
            <w:r w:rsidRPr="007017A5">
              <w:t>Arrival and departure modes</w:t>
            </w:r>
          </w:p>
        </w:tc>
        <w:tc>
          <w:tcPr>
            <w:tcW w:w="1838" w:type="pct"/>
            <w:hideMark/>
          </w:tcPr>
          <w:p w14:paraId="41AE4BAD" w14:textId="77777777" w:rsidR="00735976" w:rsidRPr="007017A5" w:rsidRDefault="00735976" w:rsidP="00185394">
            <w:r w:rsidRPr="007017A5">
              <w:t>Try to work within realistic deadlines and ask for extensions when necessary</w:t>
            </w:r>
          </w:p>
          <w:p w14:paraId="569A0F6D" w14:textId="77777777" w:rsidR="00735976" w:rsidRPr="007017A5" w:rsidRDefault="00735976" w:rsidP="00185394">
            <w:r w:rsidRPr="007017A5">
              <w:t>Consult residents/police if there are potential late-noise issues</w:t>
            </w:r>
          </w:p>
          <w:p w14:paraId="6F4EB1CB" w14:textId="77777777" w:rsidR="00735976" w:rsidRPr="007017A5" w:rsidRDefault="00735976" w:rsidP="00185394">
            <w:r w:rsidRPr="007017A5">
              <w:t>Make contingency plans for overrunning</w:t>
            </w:r>
          </w:p>
        </w:tc>
      </w:tr>
    </w:tbl>
    <w:p w14:paraId="78719278" w14:textId="77777777" w:rsidR="00735976" w:rsidRPr="007017A5" w:rsidRDefault="00735976" w:rsidP="00F65FD0"/>
    <w:p w14:paraId="380D013A" w14:textId="388171D0" w:rsidR="00735976" w:rsidRPr="007017A5" w:rsidRDefault="005A0846" w:rsidP="00F65FD0">
      <w:r w:rsidRPr="005A0846">
        <w:rPr>
          <w:b/>
        </w:rPr>
        <w:t>Rules for event protocol and correct etiquette:</w:t>
      </w:r>
    </w:p>
    <w:tbl>
      <w:tblPr>
        <w:tblStyle w:val="TableGrid"/>
        <w:tblpPr w:leftFromText="181" w:rightFromText="181" w:vertAnchor="text" w:tblpY="1"/>
        <w:tblW w:w="5000" w:type="pct"/>
        <w:tblLook w:val="04A0" w:firstRow="1" w:lastRow="0" w:firstColumn="1" w:lastColumn="0" w:noHBand="0" w:noVBand="1"/>
      </w:tblPr>
      <w:tblGrid>
        <w:gridCol w:w="4495"/>
        <w:gridCol w:w="4495"/>
      </w:tblGrid>
      <w:tr w:rsidR="00735976" w:rsidRPr="007017A5" w14:paraId="05777000"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65F4DCD1" w14:textId="56D24E55" w:rsidR="00735976" w:rsidRPr="007017A5" w:rsidRDefault="005A0846" w:rsidP="00F65FD0">
            <w:bookmarkStart w:id="0" w:name="_Hlk38363241"/>
            <w:r w:rsidRPr="005A0846">
              <w:rPr>
                <w:i/>
              </w:rPr>
              <w:t>How to welcome VIP guests on</w:t>
            </w:r>
            <w:r w:rsidR="00A106C1">
              <w:rPr>
                <w:i/>
              </w:rPr>
              <w:t>-</w:t>
            </w:r>
            <w:r w:rsidRPr="005A0846">
              <w:rPr>
                <w:i/>
              </w:rPr>
              <w:t>site</w:t>
            </w:r>
          </w:p>
        </w:tc>
        <w:tc>
          <w:tcPr>
            <w:tcW w:w="2500" w:type="pct"/>
            <w:tcBorders>
              <w:top w:val="single" w:sz="4" w:space="0" w:color="auto"/>
              <w:left w:val="single" w:sz="4" w:space="0" w:color="auto"/>
              <w:bottom w:val="single" w:sz="4" w:space="0" w:color="auto"/>
              <w:right w:val="single" w:sz="4" w:space="0" w:color="auto"/>
            </w:tcBorders>
            <w:hideMark/>
          </w:tcPr>
          <w:p w14:paraId="7DC83A74" w14:textId="5D13ECA4" w:rsidR="00735976" w:rsidRPr="007017A5" w:rsidRDefault="00735976" w:rsidP="00F65FD0">
            <w:pPr>
              <w:ind w:left="360" w:hanging="360"/>
            </w:pPr>
            <w:r w:rsidRPr="00F65FD0">
              <w:rPr>
                <w:rFonts w:ascii="Symbol" w:hAnsi="Symbol"/>
              </w:rPr>
              <w:t></w:t>
            </w:r>
            <w:r w:rsidRPr="007017A5">
              <w:tab/>
              <w:t>Generally, this function will be undertaken by the company</w:t>
            </w:r>
            <w:r w:rsidR="00375865">
              <w:t>’</w:t>
            </w:r>
            <w:r w:rsidRPr="007017A5">
              <w:t>s CEO or General Manager, or highest official attending the event.</w:t>
            </w:r>
          </w:p>
        </w:tc>
      </w:tr>
      <w:tr w:rsidR="00735976" w:rsidRPr="007017A5" w14:paraId="31A8F96B"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52106D37" w14:textId="606A40A5" w:rsidR="00735976" w:rsidRPr="007017A5" w:rsidRDefault="005A0846" w:rsidP="00F65FD0">
            <w:r w:rsidRPr="005A0846">
              <w:rPr>
                <w:i/>
              </w:rPr>
              <w:t>Having space and facilities available on</w:t>
            </w:r>
            <w:r w:rsidR="00A106C1">
              <w:rPr>
                <w:i/>
              </w:rPr>
              <w:t>-</w:t>
            </w:r>
            <w:r w:rsidRPr="005A0846">
              <w:rPr>
                <w:i/>
              </w:rPr>
              <w:t>site for VIP guests</w:t>
            </w:r>
          </w:p>
        </w:tc>
        <w:tc>
          <w:tcPr>
            <w:tcW w:w="2500" w:type="pct"/>
            <w:tcBorders>
              <w:top w:val="single" w:sz="4" w:space="0" w:color="auto"/>
              <w:left w:val="single" w:sz="4" w:space="0" w:color="auto"/>
              <w:bottom w:val="single" w:sz="4" w:space="0" w:color="auto"/>
              <w:right w:val="single" w:sz="4" w:space="0" w:color="auto"/>
            </w:tcBorders>
            <w:hideMark/>
          </w:tcPr>
          <w:p w14:paraId="5B3AC02E" w14:textId="77777777" w:rsidR="00735976" w:rsidRPr="007017A5" w:rsidRDefault="00735976" w:rsidP="00F65FD0">
            <w:pPr>
              <w:ind w:left="360" w:hanging="360"/>
            </w:pPr>
            <w:r w:rsidRPr="00F65FD0">
              <w:rPr>
                <w:rFonts w:ascii="Symbol" w:hAnsi="Symbol"/>
              </w:rPr>
              <w:t></w:t>
            </w:r>
            <w:r w:rsidRPr="007017A5">
              <w:tab/>
              <w:t>Transportation to the event is generally arranged for any VIP guests or dignitaries.</w:t>
            </w:r>
          </w:p>
          <w:p w14:paraId="77EB7F72" w14:textId="77777777" w:rsidR="00735976" w:rsidRPr="007017A5" w:rsidRDefault="00735976" w:rsidP="00F65FD0">
            <w:pPr>
              <w:ind w:left="360" w:hanging="360"/>
            </w:pPr>
            <w:r w:rsidRPr="00F65FD0">
              <w:rPr>
                <w:rFonts w:ascii="Symbol" w:hAnsi="Symbol"/>
              </w:rPr>
              <w:t></w:t>
            </w:r>
            <w:r w:rsidRPr="007017A5">
              <w:tab/>
              <w:t>VIPs are usually dropped to a separate entrance than the other delegates before commencement of the event.</w:t>
            </w:r>
          </w:p>
          <w:p w14:paraId="20853758" w14:textId="5C298CCF" w:rsidR="00735976" w:rsidRPr="007017A5" w:rsidRDefault="00735976" w:rsidP="00F65FD0">
            <w:pPr>
              <w:ind w:left="360" w:hanging="360"/>
            </w:pPr>
            <w:r w:rsidRPr="00F65FD0">
              <w:rPr>
                <w:rFonts w:ascii="Symbol" w:hAnsi="Symbol"/>
              </w:rPr>
              <w:t></w:t>
            </w:r>
            <w:r w:rsidRPr="007017A5">
              <w:tab/>
              <w:t>The green room or private room will have drinks and snacks available, together with private cloakroom and washroom facilities</w:t>
            </w:r>
            <w:r w:rsidR="00271926">
              <w:t>.</w:t>
            </w:r>
          </w:p>
        </w:tc>
      </w:tr>
      <w:tr w:rsidR="00735976" w:rsidRPr="007017A5" w14:paraId="127AC714"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3A755E87" w14:textId="326DDDC4" w:rsidR="00735976" w:rsidRPr="007017A5" w:rsidRDefault="005A0846" w:rsidP="00F65FD0">
            <w:r w:rsidRPr="005A0846">
              <w:rPr>
                <w:i/>
              </w:rPr>
              <w:t>How to treat a VIP or dignitary arriving from another county</w:t>
            </w:r>
          </w:p>
        </w:tc>
        <w:tc>
          <w:tcPr>
            <w:tcW w:w="2500" w:type="pct"/>
            <w:tcBorders>
              <w:top w:val="single" w:sz="4" w:space="0" w:color="auto"/>
              <w:left w:val="single" w:sz="4" w:space="0" w:color="auto"/>
              <w:bottom w:val="single" w:sz="4" w:space="0" w:color="auto"/>
              <w:right w:val="single" w:sz="4" w:space="0" w:color="auto"/>
            </w:tcBorders>
            <w:hideMark/>
          </w:tcPr>
          <w:p w14:paraId="43B84705" w14:textId="673ED773" w:rsidR="00735976" w:rsidRPr="007017A5" w:rsidRDefault="00735976" w:rsidP="00F65FD0">
            <w:pPr>
              <w:ind w:left="360" w:hanging="360"/>
            </w:pPr>
            <w:r w:rsidRPr="00F65FD0">
              <w:rPr>
                <w:rFonts w:ascii="Symbol" w:hAnsi="Symbol"/>
              </w:rPr>
              <w:t></w:t>
            </w:r>
            <w:r w:rsidRPr="007017A5">
              <w:tab/>
              <w:t>The more information available the better</w:t>
            </w:r>
            <w:r w:rsidR="00333F69">
              <w:t>.</w:t>
            </w:r>
            <w:r w:rsidRPr="007017A5">
              <w:t xml:space="preserve"> </w:t>
            </w:r>
            <w:r w:rsidR="00333F69">
              <w:t>T</w:t>
            </w:r>
            <w:r w:rsidRPr="007017A5">
              <w:t>he event team can be briefed in advance to prevent less chances of protocol errors.</w:t>
            </w:r>
          </w:p>
          <w:p w14:paraId="0F896CD3" w14:textId="76CEA19B" w:rsidR="00735976" w:rsidRPr="007017A5" w:rsidRDefault="00735976" w:rsidP="00F65FD0">
            <w:pPr>
              <w:ind w:left="360" w:hanging="360"/>
            </w:pPr>
            <w:r w:rsidRPr="00F65FD0">
              <w:rPr>
                <w:rFonts w:ascii="Symbol" w:hAnsi="Symbol"/>
              </w:rPr>
              <w:lastRenderedPageBreak/>
              <w:t></w:t>
            </w:r>
            <w:r w:rsidRPr="007017A5">
              <w:tab/>
              <w:t>Event manager should make enquiries in the pre-event planning stage about where the VIP comes from</w:t>
            </w:r>
            <w:r w:rsidR="003D20AB">
              <w:t>.</w:t>
            </w:r>
          </w:p>
          <w:p w14:paraId="2620A49C" w14:textId="67A5A488" w:rsidR="00735976" w:rsidRPr="007017A5" w:rsidRDefault="00735976" w:rsidP="00F65FD0">
            <w:pPr>
              <w:ind w:left="360" w:hanging="360"/>
            </w:pPr>
            <w:r w:rsidRPr="00F65FD0">
              <w:rPr>
                <w:rFonts w:ascii="Symbol" w:hAnsi="Symbol"/>
              </w:rPr>
              <w:t></w:t>
            </w:r>
            <w:r w:rsidRPr="007017A5">
              <w:tab/>
              <w:t>They should be aware of any religious beliefs, customs or special dietary requirements of the VIP guest</w:t>
            </w:r>
            <w:r w:rsidR="003D20AB">
              <w:t>.</w:t>
            </w:r>
          </w:p>
          <w:p w14:paraId="4D57B2DD" w14:textId="77777777" w:rsidR="00735976" w:rsidRPr="007017A5" w:rsidRDefault="00735976" w:rsidP="00F65FD0">
            <w:pPr>
              <w:ind w:left="360" w:hanging="360"/>
            </w:pPr>
            <w:r w:rsidRPr="00F65FD0">
              <w:rPr>
                <w:rFonts w:ascii="Symbol" w:hAnsi="Symbol"/>
              </w:rPr>
              <w:t></w:t>
            </w:r>
            <w:r w:rsidRPr="007017A5">
              <w:tab/>
              <w:t>The event manager should be informed of how long the VIP will stay and what their first or native language is.</w:t>
            </w:r>
          </w:p>
          <w:p w14:paraId="387598FC" w14:textId="2EAB48A1" w:rsidR="00735976" w:rsidRPr="007017A5" w:rsidRDefault="00735976" w:rsidP="00F65FD0">
            <w:pPr>
              <w:ind w:left="360" w:hanging="360"/>
            </w:pPr>
            <w:r w:rsidRPr="00F65FD0">
              <w:rPr>
                <w:rFonts w:ascii="Symbol" w:hAnsi="Symbol"/>
              </w:rPr>
              <w:t></w:t>
            </w:r>
            <w:r w:rsidRPr="007017A5">
              <w:tab/>
              <w:t xml:space="preserve">It may be necessary </w:t>
            </w:r>
            <w:r w:rsidR="003D20AB">
              <w:t xml:space="preserve">to </w:t>
            </w:r>
            <w:r w:rsidRPr="007017A5">
              <w:t>secure an interpreter, or simultaneous translation services or headphones etc.</w:t>
            </w:r>
          </w:p>
        </w:tc>
      </w:tr>
      <w:tr w:rsidR="00735976" w:rsidRPr="007017A5" w14:paraId="224EBF37"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0B340157" w14:textId="70DC4AFD" w:rsidR="00735976" w:rsidRPr="007017A5" w:rsidRDefault="005A0846" w:rsidP="00F65FD0">
            <w:r w:rsidRPr="005A0846">
              <w:rPr>
                <w:i/>
              </w:rPr>
              <w:lastRenderedPageBreak/>
              <w:t>Where to seat the VIP or dignitary on</w:t>
            </w:r>
            <w:r w:rsidR="00A106C1">
              <w:rPr>
                <w:i/>
              </w:rPr>
              <w:t>-</w:t>
            </w:r>
            <w:r w:rsidRPr="005A0846">
              <w:rPr>
                <w:i/>
              </w:rPr>
              <w:t>site?</w:t>
            </w:r>
          </w:p>
        </w:tc>
        <w:tc>
          <w:tcPr>
            <w:tcW w:w="2500" w:type="pct"/>
            <w:tcBorders>
              <w:top w:val="single" w:sz="4" w:space="0" w:color="auto"/>
              <w:left w:val="single" w:sz="4" w:space="0" w:color="auto"/>
              <w:bottom w:val="single" w:sz="4" w:space="0" w:color="auto"/>
              <w:right w:val="single" w:sz="4" w:space="0" w:color="auto"/>
            </w:tcBorders>
            <w:hideMark/>
          </w:tcPr>
          <w:p w14:paraId="65242D7C" w14:textId="77777777" w:rsidR="00735976" w:rsidRPr="007017A5" w:rsidRDefault="00735976" w:rsidP="00F65FD0">
            <w:pPr>
              <w:ind w:left="360" w:hanging="360"/>
            </w:pPr>
            <w:r w:rsidRPr="00F65FD0">
              <w:rPr>
                <w:rFonts w:ascii="Symbol" w:hAnsi="Symbol"/>
              </w:rPr>
              <w:t></w:t>
            </w:r>
            <w:r w:rsidRPr="007017A5">
              <w:tab/>
              <w:t>It is important to know where the VIP is supposed to be seated, especially if they are speaking.</w:t>
            </w:r>
          </w:p>
          <w:p w14:paraId="37F1E7CE" w14:textId="4E35C18C" w:rsidR="00735976" w:rsidRPr="007017A5" w:rsidRDefault="00735976" w:rsidP="00F65FD0">
            <w:pPr>
              <w:ind w:left="360" w:hanging="360"/>
            </w:pPr>
            <w:r w:rsidRPr="00F65FD0">
              <w:rPr>
                <w:rFonts w:ascii="Symbol" w:hAnsi="Symbol"/>
              </w:rPr>
              <w:t></w:t>
            </w:r>
            <w:r w:rsidRPr="007017A5">
              <w:tab/>
              <w:t>At the table, the VIP</w:t>
            </w:r>
            <w:r w:rsidR="00375865">
              <w:t>’</w:t>
            </w:r>
            <w:r w:rsidRPr="007017A5">
              <w:t>s place of honour is the first seat to the right of the person presiding the event, or the host.</w:t>
            </w:r>
          </w:p>
          <w:p w14:paraId="5656AA0B" w14:textId="77777777" w:rsidR="00735976" w:rsidRPr="007017A5" w:rsidRDefault="00735976" w:rsidP="00F65FD0">
            <w:pPr>
              <w:ind w:left="360" w:hanging="360"/>
            </w:pPr>
            <w:r w:rsidRPr="00F65FD0">
              <w:rPr>
                <w:rFonts w:ascii="Symbol" w:hAnsi="Symbol"/>
              </w:rPr>
              <w:t></w:t>
            </w:r>
            <w:r w:rsidRPr="007017A5">
              <w:tab/>
              <w:t>The VIP guest should be seated in line according to their ranking, to the left side of the host, and so on.</w:t>
            </w:r>
          </w:p>
          <w:p w14:paraId="55C64A87" w14:textId="7F4EF897" w:rsidR="00735976" w:rsidRPr="007017A5" w:rsidRDefault="00735976" w:rsidP="00F65FD0">
            <w:pPr>
              <w:ind w:left="360" w:hanging="360"/>
            </w:pPr>
            <w:r w:rsidRPr="00F65FD0">
              <w:rPr>
                <w:rFonts w:ascii="Symbol" w:hAnsi="Symbol"/>
              </w:rPr>
              <w:t></w:t>
            </w:r>
            <w:r w:rsidRPr="007017A5">
              <w:tab/>
              <w:t>If the VIP guest is part of the audience, a seat should be made available and clearly marked for them in the first row (usually with the full name printed on a piece of paper).</w:t>
            </w:r>
          </w:p>
          <w:p w14:paraId="3325F16A" w14:textId="77777777" w:rsidR="00735976" w:rsidRPr="007017A5" w:rsidRDefault="00735976" w:rsidP="00F65FD0">
            <w:pPr>
              <w:ind w:left="360" w:hanging="360"/>
            </w:pPr>
            <w:r w:rsidRPr="00F65FD0">
              <w:rPr>
                <w:rFonts w:ascii="Symbol" w:hAnsi="Symbol"/>
              </w:rPr>
              <w:lastRenderedPageBreak/>
              <w:t></w:t>
            </w:r>
            <w:r w:rsidRPr="007017A5">
              <w:tab/>
              <w:t>Where possible, the event manager should avoid seating two men or two women next to each other at a table.</w:t>
            </w:r>
          </w:p>
          <w:p w14:paraId="51AB3737" w14:textId="77777777" w:rsidR="00735976" w:rsidRPr="007017A5" w:rsidRDefault="00735976" w:rsidP="00F65FD0">
            <w:pPr>
              <w:ind w:left="360" w:hanging="360"/>
            </w:pPr>
            <w:r w:rsidRPr="00F65FD0">
              <w:rPr>
                <w:rFonts w:ascii="Symbol" w:hAnsi="Symbol"/>
              </w:rPr>
              <w:t></w:t>
            </w:r>
            <w:r w:rsidRPr="007017A5">
              <w:tab/>
              <w:t>If the event is a meeting or a conference, the seating will be determined by the programme content and the table layout.</w:t>
            </w:r>
          </w:p>
          <w:p w14:paraId="30720C4D" w14:textId="77777777" w:rsidR="00735976" w:rsidRPr="007017A5" w:rsidRDefault="00735976" w:rsidP="00F65FD0">
            <w:pPr>
              <w:ind w:left="360" w:hanging="360"/>
            </w:pPr>
            <w:r w:rsidRPr="00F65FD0">
              <w:rPr>
                <w:rFonts w:ascii="Symbol" w:hAnsi="Symbol"/>
              </w:rPr>
              <w:t></w:t>
            </w:r>
            <w:r w:rsidRPr="007017A5">
              <w:tab/>
              <w:t>In most cases, the seating will be British seating, where the host sits at the head of the table; or French seating, where the host sits at the central part of the longest side of the table.</w:t>
            </w:r>
          </w:p>
        </w:tc>
      </w:tr>
      <w:tr w:rsidR="00735976" w:rsidRPr="007017A5" w14:paraId="614E3150"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420A6145" w14:textId="2F1AEF25" w:rsidR="00735976" w:rsidRPr="007017A5" w:rsidRDefault="005A0846" w:rsidP="00F65FD0">
            <w:r w:rsidRPr="005A0846">
              <w:rPr>
                <w:i/>
              </w:rPr>
              <w:lastRenderedPageBreak/>
              <w:t>Who should speak first at the conference or event?</w:t>
            </w:r>
          </w:p>
        </w:tc>
        <w:tc>
          <w:tcPr>
            <w:tcW w:w="2500" w:type="pct"/>
            <w:tcBorders>
              <w:top w:val="single" w:sz="4" w:space="0" w:color="auto"/>
              <w:left w:val="single" w:sz="4" w:space="0" w:color="auto"/>
              <w:bottom w:val="single" w:sz="4" w:space="0" w:color="auto"/>
              <w:right w:val="single" w:sz="4" w:space="0" w:color="auto"/>
            </w:tcBorders>
            <w:hideMark/>
          </w:tcPr>
          <w:p w14:paraId="23426810" w14:textId="77777777" w:rsidR="00735976" w:rsidRPr="007017A5" w:rsidRDefault="00735976" w:rsidP="00F65FD0">
            <w:pPr>
              <w:ind w:left="360" w:hanging="360"/>
            </w:pPr>
            <w:r w:rsidRPr="00F65FD0">
              <w:rPr>
                <w:rFonts w:ascii="Symbol" w:hAnsi="Symbol"/>
              </w:rPr>
              <w:t></w:t>
            </w:r>
            <w:r w:rsidRPr="007017A5">
              <w:tab/>
              <w:t>In most cases the conference or event is launched by the host, who then introduces the VIP guest.</w:t>
            </w:r>
          </w:p>
          <w:p w14:paraId="459EF90A" w14:textId="77777777" w:rsidR="00735976" w:rsidRPr="007017A5" w:rsidRDefault="00735976" w:rsidP="00F65FD0">
            <w:pPr>
              <w:ind w:left="360" w:hanging="360"/>
            </w:pPr>
            <w:r w:rsidRPr="00F65FD0">
              <w:rPr>
                <w:rFonts w:ascii="Symbol" w:hAnsi="Symbol"/>
              </w:rPr>
              <w:t></w:t>
            </w:r>
            <w:r w:rsidRPr="007017A5">
              <w:tab/>
              <w:t>All the other attending speakers should then speak in order of their importance.</w:t>
            </w:r>
          </w:p>
          <w:p w14:paraId="7EC4DC8E" w14:textId="77777777" w:rsidR="00735976" w:rsidRPr="007017A5" w:rsidRDefault="00735976" w:rsidP="00F65FD0">
            <w:pPr>
              <w:ind w:left="360" w:hanging="360"/>
            </w:pPr>
            <w:r w:rsidRPr="00F65FD0">
              <w:rPr>
                <w:rFonts w:ascii="Symbol" w:hAnsi="Symbol"/>
              </w:rPr>
              <w:t></w:t>
            </w:r>
            <w:r w:rsidRPr="007017A5">
              <w:tab/>
              <w:t>Dignitaries, high ranking officials and VIPs tend to thank everyone, excuse themselves and depart immediately after delivering their speech.</w:t>
            </w:r>
          </w:p>
        </w:tc>
      </w:tr>
      <w:tr w:rsidR="00735976" w:rsidRPr="007017A5" w14:paraId="021FB9D8"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0FC6C27A" w14:textId="10AEE1F8" w:rsidR="00735976" w:rsidRPr="007017A5" w:rsidRDefault="005A0846" w:rsidP="00F65FD0">
            <w:r w:rsidRPr="005A0846">
              <w:rPr>
                <w:i/>
              </w:rPr>
              <w:t>Communication with event protocol departments</w:t>
            </w:r>
          </w:p>
        </w:tc>
        <w:tc>
          <w:tcPr>
            <w:tcW w:w="2500" w:type="pct"/>
            <w:tcBorders>
              <w:top w:val="single" w:sz="4" w:space="0" w:color="auto"/>
              <w:left w:val="single" w:sz="4" w:space="0" w:color="auto"/>
              <w:bottom w:val="single" w:sz="4" w:space="0" w:color="auto"/>
              <w:right w:val="single" w:sz="4" w:space="0" w:color="auto"/>
            </w:tcBorders>
            <w:hideMark/>
          </w:tcPr>
          <w:p w14:paraId="571F71D3" w14:textId="77777777" w:rsidR="00735976" w:rsidRPr="007017A5" w:rsidRDefault="00735976" w:rsidP="00F65FD0">
            <w:pPr>
              <w:ind w:left="360" w:hanging="360"/>
            </w:pPr>
            <w:r w:rsidRPr="00F65FD0">
              <w:rPr>
                <w:rFonts w:ascii="Symbol" w:hAnsi="Symbol"/>
              </w:rPr>
              <w:t></w:t>
            </w:r>
            <w:r w:rsidRPr="007017A5">
              <w:tab/>
              <w:t>Specific event protocol departments manage the activities of senior government officials and state representatives.</w:t>
            </w:r>
          </w:p>
          <w:p w14:paraId="6C5E8BA2" w14:textId="77777777" w:rsidR="00735976" w:rsidRPr="007017A5" w:rsidRDefault="00735976" w:rsidP="00F65FD0">
            <w:pPr>
              <w:ind w:left="360" w:hanging="360"/>
            </w:pPr>
            <w:r w:rsidRPr="00F65FD0">
              <w:rPr>
                <w:rFonts w:ascii="Symbol" w:hAnsi="Symbol"/>
              </w:rPr>
              <w:t></w:t>
            </w:r>
            <w:r w:rsidRPr="007017A5">
              <w:tab/>
              <w:t xml:space="preserve">The event team should be prepared to provide details and updated information on the event to them in advance and </w:t>
            </w:r>
            <w:r w:rsidRPr="007017A5">
              <w:lastRenderedPageBreak/>
              <w:t>follow this up with written confirmation.</w:t>
            </w:r>
          </w:p>
        </w:tc>
      </w:tr>
      <w:tr w:rsidR="00735976" w:rsidRPr="007017A5" w14:paraId="08BDF948" w14:textId="77777777" w:rsidTr="00A929A7">
        <w:tc>
          <w:tcPr>
            <w:tcW w:w="2500" w:type="pct"/>
            <w:tcBorders>
              <w:top w:val="single" w:sz="4" w:space="0" w:color="auto"/>
              <w:left w:val="single" w:sz="4" w:space="0" w:color="auto"/>
              <w:bottom w:val="single" w:sz="4" w:space="0" w:color="auto"/>
              <w:right w:val="single" w:sz="4" w:space="0" w:color="auto"/>
            </w:tcBorders>
            <w:hideMark/>
          </w:tcPr>
          <w:p w14:paraId="16294DD7" w14:textId="13A3A5CE" w:rsidR="00735976" w:rsidRPr="007017A5" w:rsidRDefault="005A0846" w:rsidP="00F65FD0">
            <w:r w:rsidRPr="005A0846">
              <w:rPr>
                <w:i/>
              </w:rPr>
              <w:lastRenderedPageBreak/>
              <w:t>Taking a group photograph on</w:t>
            </w:r>
            <w:r w:rsidR="00A106C1">
              <w:rPr>
                <w:i/>
              </w:rPr>
              <w:t>-</w:t>
            </w:r>
            <w:r w:rsidRPr="005A0846">
              <w:rPr>
                <w:i/>
              </w:rPr>
              <w:t>site</w:t>
            </w:r>
          </w:p>
        </w:tc>
        <w:tc>
          <w:tcPr>
            <w:tcW w:w="2500" w:type="pct"/>
            <w:tcBorders>
              <w:top w:val="single" w:sz="4" w:space="0" w:color="auto"/>
              <w:left w:val="single" w:sz="4" w:space="0" w:color="auto"/>
              <w:bottom w:val="single" w:sz="4" w:space="0" w:color="auto"/>
              <w:right w:val="single" w:sz="4" w:space="0" w:color="auto"/>
            </w:tcBorders>
            <w:hideMark/>
          </w:tcPr>
          <w:p w14:paraId="499BF7B1" w14:textId="49875E7E" w:rsidR="00735976" w:rsidRPr="007017A5" w:rsidRDefault="00735976" w:rsidP="00F65FD0">
            <w:pPr>
              <w:ind w:left="360" w:hanging="360"/>
            </w:pPr>
            <w:r w:rsidRPr="00F65FD0">
              <w:rPr>
                <w:rFonts w:ascii="Symbol" w:hAnsi="Symbol"/>
              </w:rPr>
              <w:t></w:t>
            </w:r>
            <w:r w:rsidRPr="007017A5">
              <w:tab/>
              <w:t>It is the event manager</w:t>
            </w:r>
            <w:r w:rsidR="00375865">
              <w:t>’</w:t>
            </w:r>
            <w:r w:rsidRPr="007017A5">
              <w:t>s or host</w:t>
            </w:r>
            <w:r w:rsidR="00375865">
              <w:t>’</w:t>
            </w:r>
            <w:r w:rsidRPr="007017A5">
              <w:t>s responsibility and not the photographer</w:t>
            </w:r>
            <w:r w:rsidR="00F9600E">
              <w:t>’</w:t>
            </w:r>
            <w:r w:rsidRPr="007017A5">
              <w:t>s to decide where to place the guests in a team photograph.</w:t>
            </w:r>
          </w:p>
          <w:p w14:paraId="7F7A0FD2" w14:textId="77777777" w:rsidR="00735976" w:rsidRPr="007017A5" w:rsidRDefault="00735976" w:rsidP="00F65FD0">
            <w:pPr>
              <w:ind w:left="360" w:hanging="360"/>
            </w:pPr>
            <w:r w:rsidRPr="00F65FD0">
              <w:rPr>
                <w:rFonts w:ascii="Symbol" w:hAnsi="Symbol"/>
              </w:rPr>
              <w:t></w:t>
            </w:r>
            <w:r w:rsidRPr="007017A5">
              <w:tab/>
              <w:t>Should consider the height of the group members, whether partners are present and which group members should be the most visible or central to the shot and instruct the photographer accordingly.</w:t>
            </w:r>
          </w:p>
        </w:tc>
      </w:tr>
      <w:bookmarkEnd w:id="0"/>
    </w:tbl>
    <w:p w14:paraId="7B10FAB9" w14:textId="77777777" w:rsidR="00735976" w:rsidRPr="007017A5" w:rsidRDefault="00735976" w:rsidP="00185394">
      <w:pPr>
        <w:ind w:firstLine="360"/>
      </w:pPr>
    </w:p>
    <w:p w14:paraId="556F748E" w14:textId="77777777" w:rsidR="00735976" w:rsidRPr="007017A5" w:rsidRDefault="00735976" w:rsidP="00B717F4">
      <w:pPr>
        <w:pStyle w:val="Heading1"/>
      </w:pPr>
      <w:r w:rsidRPr="007017A5">
        <w:t>Part I The Event Cyc</w:t>
      </w:r>
      <w:r w:rsidRPr="000308F9">
        <w:t>le: Chapter 3: Th</w:t>
      </w:r>
      <w:r w:rsidRPr="007017A5">
        <w:t>e Post-Event and Evaluation Phase</w:t>
      </w:r>
    </w:p>
    <w:p w14:paraId="2FD75469" w14:textId="76926734" w:rsidR="00735976" w:rsidRPr="007017A5" w:rsidRDefault="005A0846" w:rsidP="00B717F4">
      <w:pPr>
        <w:pStyle w:val="Heading2"/>
        <w:rPr>
          <w:rFonts w:eastAsiaTheme="majorEastAsia"/>
        </w:rPr>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72CE1E67" w14:textId="0669C395" w:rsidR="00735976" w:rsidRPr="007017A5" w:rsidRDefault="00735976" w:rsidP="00B717F4">
      <w:r w:rsidRPr="007017A5">
        <w:t xml:space="preserve">This chapter examines the post-event phase and the evaluation process for different event types and explains how to evaluate the data, identify key issues and use the data to underpin future business, staffing issues and any other potential problems that may need resolving. The criteria for Return on Event and Return on Engagement (ROE) are explored. The chapter also looks at the evaluation tools used to collect customer satisfaction feedback after the event and discusses how to deal with negative feedback and the negotiation of discounts and rebates for unsatisfactory service or delivery and how to use positive feedback to secure future business with the client. Finally, the chapter explores motivation theory for attending events and </w:t>
      </w:r>
      <w:proofErr w:type="gramStart"/>
      <w:r w:rsidRPr="007017A5">
        <w:t>monitoring of</w:t>
      </w:r>
      <w:proofErr w:type="gramEnd"/>
      <w:r w:rsidRPr="007017A5">
        <w:t xml:space="preserve"> ethical issues. The last chapter on the event cycle, this chapter explores the post</w:t>
      </w:r>
      <w:r w:rsidR="00A106C1">
        <w:t>-</w:t>
      </w:r>
      <w:r w:rsidRPr="007017A5">
        <w:t>event evaluation stage, once the event has taken place.</w:t>
      </w:r>
    </w:p>
    <w:p w14:paraId="4D0C8CD5" w14:textId="45336E9E" w:rsidR="00375865" w:rsidRDefault="005A0846" w:rsidP="00B717F4">
      <w:pPr>
        <w:pStyle w:val="Heading2"/>
      </w:pPr>
      <w:r w:rsidRPr="005A0846">
        <w:rPr>
          <w:rFonts w:eastAsiaTheme="majorEastAsia"/>
        </w:rPr>
        <w:lastRenderedPageBreak/>
        <w:t>2</w:t>
      </w:r>
      <w:r w:rsidR="00735976" w:rsidRPr="007017A5">
        <w:t>.</w:t>
      </w:r>
      <w:r w:rsidR="00A659F7">
        <w:t xml:space="preserve"> </w:t>
      </w:r>
      <w:r w:rsidRPr="005A0846">
        <w:t xml:space="preserve">Teaching </w:t>
      </w:r>
      <w:r w:rsidR="00A659F7" w:rsidRPr="005A0846">
        <w:t>suggestions</w:t>
      </w:r>
    </w:p>
    <w:p w14:paraId="5C14675B" w14:textId="612784BB" w:rsidR="00735976" w:rsidRPr="007017A5" w:rsidRDefault="00735976" w:rsidP="00B717F4">
      <w:r w:rsidRPr="007017A5">
        <w:t>Recommendations for teaching suggestions for this chapter would include looking at the practitioner insert for this chapter, and especially at the Real Challenge, Real Outcome scenario at the beginning of the chapter. This could be used to ignite a discussion on emergence of new destinations and would focus specifically on the 2030 Expo in Saudi Arabia,</w:t>
      </w:r>
      <w:r w:rsidR="00375865">
        <w:t xml:space="preserve"> </w:t>
      </w:r>
      <w:r w:rsidRPr="007017A5">
        <w:t>and how that destination is gearing up for the mega event and the reasons the Gulf states want to reposition themselves.</w:t>
      </w:r>
    </w:p>
    <w:p w14:paraId="15CDF95C" w14:textId="74E0AA11" w:rsidR="00735976" w:rsidRPr="007017A5" w:rsidRDefault="00735976" w:rsidP="00185394">
      <w:pPr>
        <w:ind w:firstLine="360"/>
      </w:pPr>
      <w:r w:rsidRPr="007017A5">
        <w:t xml:space="preserve">Further areas that should be covered in the session are post evaluation, </w:t>
      </w:r>
      <w:r w:rsidR="00F926B1">
        <w:t xml:space="preserve">that </w:t>
      </w:r>
      <w:r w:rsidRPr="007017A5">
        <w:t>i</w:t>
      </w:r>
      <w:r w:rsidR="00F926B1">
        <w:t>s</w:t>
      </w:r>
      <w:r w:rsidRPr="007017A5">
        <w:t xml:space="preserve"> examining the reasons it is important to evaluate after the event has ended, and to discuss how this process has changed in recent years, particularly with the advent of modern technological tools. The </w:t>
      </w:r>
      <w:r w:rsidR="00467F17">
        <w:t>‘</w:t>
      </w:r>
      <w:r w:rsidRPr="007017A5">
        <w:t>Did You Know</w:t>
      </w:r>
      <w:r w:rsidR="00375865">
        <w:t>’</w:t>
      </w:r>
      <w:r w:rsidRPr="007017A5">
        <w:t xml:space="preserve"> article for this chapter would support this discussion, as it talks about a specific company who used applications and other online tools to evaluate their </w:t>
      </w:r>
      <w:proofErr w:type="gramStart"/>
      <w:r w:rsidRPr="007017A5">
        <w:t>events, and</w:t>
      </w:r>
      <w:proofErr w:type="gramEnd"/>
      <w:r w:rsidRPr="007017A5">
        <w:t xml:space="preserve"> subsequently saw their meeting attendance increase by 25%.</w:t>
      </w:r>
    </w:p>
    <w:p w14:paraId="19E3F619" w14:textId="69E93965" w:rsidR="00735976" w:rsidRPr="007017A5" w:rsidRDefault="00735976" w:rsidP="00185394">
      <w:pPr>
        <w:ind w:firstLine="360"/>
      </w:pPr>
      <w:r w:rsidRPr="007017A5">
        <w:t>As part of a seminar activity the class could design their own evaluation questions for a specific event and look at the different evaluation processes for various sizes and types of events.</w:t>
      </w:r>
      <w:r w:rsidR="00375865">
        <w:t xml:space="preserve"> </w:t>
      </w:r>
      <w:proofErr w:type="gramStart"/>
      <w:r w:rsidRPr="007017A5">
        <w:t>Particular emphasis</w:t>
      </w:r>
      <w:proofErr w:type="gramEnd"/>
      <w:r w:rsidRPr="007017A5">
        <w:t xml:space="preserve"> on legacy benefits for public and mega events could be included, with an analysis on whether these events deliver on legacy promises put forward during the bid process.</w:t>
      </w:r>
    </w:p>
    <w:p w14:paraId="5964CEFC" w14:textId="25B93C9D" w:rsidR="00735976" w:rsidRPr="007017A5" w:rsidRDefault="00735976" w:rsidP="00185394">
      <w:pPr>
        <w:ind w:firstLine="360"/>
      </w:pPr>
      <w:r w:rsidRPr="007017A5">
        <w:t>The chapter also examines how to use the evaluation data</w:t>
      </w:r>
      <w:r w:rsidR="00F926B1">
        <w:t>.</w:t>
      </w:r>
      <w:r w:rsidRPr="007017A5">
        <w:t xml:space="preserve"> </w:t>
      </w:r>
      <w:r w:rsidR="00F926B1">
        <w:t>T</w:t>
      </w:r>
      <w:r w:rsidRPr="007017A5">
        <w:t>he class could discuss stakeholder liaison using evaluation in the debriefing process to work towards continuous improvement. They could also discuss what happens in cases where there are grievances and complaints and refunds and rebates are called for.</w:t>
      </w:r>
    </w:p>
    <w:p w14:paraId="0B657257" w14:textId="2FAA0145" w:rsidR="00735976" w:rsidRPr="007017A5" w:rsidRDefault="00735976" w:rsidP="00185394">
      <w:pPr>
        <w:ind w:firstLine="360"/>
      </w:pPr>
      <w:r w:rsidRPr="007017A5">
        <w:t xml:space="preserve">The penultimate objective in this chapter analyses motivation and psychological factors for attending events and this could be used for an interesting class debate and to </w:t>
      </w:r>
      <w:proofErr w:type="spellStart"/>
      <w:r w:rsidRPr="007017A5">
        <w:t>analyse</w:t>
      </w:r>
      <w:proofErr w:type="spellEnd"/>
      <w:r w:rsidRPr="007017A5">
        <w:t xml:space="preserve"> the motivation and determinants for attending an array of different event types. The cohort could discuss </w:t>
      </w:r>
      <w:r w:rsidR="00467F17">
        <w:t>‘</w:t>
      </w:r>
      <w:r w:rsidRPr="007017A5">
        <w:t xml:space="preserve">push and </w:t>
      </w:r>
      <w:proofErr w:type="gramStart"/>
      <w:r w:rsidRPr="007017A5">
        <w:t>pull</w:t>
      </w:r>
      <w:r w:rsidR="00375865">
        <w:t>’</w:t>
      </w:r>
      <w:proofErr w:type="gramEnd"/>
      <w:r w:rsidRPr="007017A5">
        <w:t xml:space="preserve"> factors and content motivation theory, and the various authors associated with this theory. This is a popular inclusion in students</w:t>
      </w:r>
      <w:r w:rsidR="00375865">
        <w:t>’</w:t>
      </w:r>
      <w:r w:rsidRPr="007017A5">
        <w:t xml:space="preserve"> thesis work, when related in context to a specific event.</w:t>
      </w:r>
    </w:p>
    <w:p w14:paraId="4DE03072" w14:textId="0EB7F434" w:rsidR="00735976" w:rsidRPr="007017A5" w:rsidRDefault="00735976" w:rsidP="00185394">
      <w:pPr>
        <w:ind w:firstLine="360"/>
      </w:pPr>
      <w:r w:rsidRPr="007017A5">
        <w:lastRenderedPageBreak/>
        <w:t xml:space="preserve">The </w:t>
      </w:r>
      <w:r w:rsidR="00467F17">
        <w:t>‘</w:t>
      </w:r>
      <w:r w:rsidRPr="007017A5">
        <w:t>Event Ethics</w:t>
      </w:r>
      <w:r w:rsidR="00375865">
        <w:t>’</w:t>
      </w:r>
      <w:r w:rsidRPr="007017A5">
        <w:t xml:space="preserve"> insert for this chapter talks about recycling and whether more could be done in this area. This could be linked to a discussion on </w:t>
      </w:r>
      <w:proofErr w:type="gramStart"/>
      <w:r w:rsidRPr="007017A5">
        <w:t>the environmental</w:t>
      </w:r>
      <w:proofErr w:type="gramEnd"/>
      <w:r w:rsidRPr="007017A5">
        <w:t xml:space="preserve"> stewardship of events and form the basis of an icebreaker discussion. The chapter talks about ethics and what is permissible in the industry, so this is an area that could be elaborated on in context, with examples from anecdotes and real event situations.</w:t>
      </w:r>
    </w:p>
    <w:p w14:paraId="2CAF7223" w14:textId="42201F85" w:rsidR="00735976" w:rsidRPr="007017A5" w:rsidRDefault="00735976" w:rsidP="00185394">
      <w:pPr>
        <w:ind w:firstLine="360"/>
      </w:pPr>
      <w:r w:rsidRPr="007017A5">
        <w:t xml:space="preserve">Once again, the Summary </w:t>
      </w:r>
      <w:r w:rsidR="00690BB3">
        <w:t>Q</w:t>
      </w:r>
      <w:r w:rsidRPr="007017A5">
        <w:t>uestions, Discussion Points and Activities posted at the end of this chapter and the further resources not included in the textbook, which are the sample customer evaluation form; examples of evaluation tools and list of Legislative acts impacting the events sector would be relevant to use in seminar activities to consolidate the key chapter learnings.</w:t>
      </w:r>
    </w:p>
    <w:p w14:paraId="61BA71B1" w14:textId="534A851C" w:rsidR="00735976" w:rsidRPr="007017A5" w:rsidRDefault="005A0846" w:rsidP="00B717F4">
      <w:pPr>
        <w:pStyle w:val="Heading2"/>
      </w:pPr>
      <w:r w:rsidRPr="005A0846">
        <w:t>3.</w:t>
      </w:r>
      <w:r w:rsidR="00A659F7">
        <w:t xml:space="preserve"> </w:t>
      </w:r>
      <w:r w:rsidRPr="005A0846">
        <w:t xml:space="preserve">Assignment </w:t>
      </w:r>
      <w:r w:rsidR="00A659F7" w:rsidRPr="005A0846">
        <w:t>suggestions</w:t>
      </w:r>
    </w:p>
    <w:p w14:paraId="7583B2E6" w14:textId="161D36D6" w:rsidR="00375865" w:rsidRDefault="00735976" w:rsidP="00B717F4">
      <w:r w:rsidRPr="007017A5">
        <w:t>Suggestions for possible assignments could include an essay or report on audience motivation for attending a specific event, or legacy delivery for public events, where students could apply some of the relevant theory. Alternatively, the areas of event evaluation or ethics could form the basis of a set assignment question. For a more practical assignment students could design feedback questions, design an evaluation application, or put together an evaluation report.</w:t>
      </w:r>
    </w:p>
    <w:p w14:paraId="05B6D2F8" w14:textId="090BF162" w:rsidR="00735976" w:rsidRPr="007017A5" w:rsidRDefault="005A0846" w:rsidP="00B717F4">
      <w:pPr>
        <w:pStyle w:val="Heading2"/>
      </w:pPr>
      <w:r w:rsidRPr="005A0846">
        <w:t xml:space="preserve">4. Real </w:t>
      </w:r>
      <w:r w:rsidR="00A777D4" w:rsidRPr="005A0846">
        <w:t xml:space="preserve">insight </w:t>
      </w:r>
      <w:r w:rsidRPr="005A0846">
        <w:t>(Case Studies) teaching notes</w:t>
      </w:r>
    </w:p>
    <w:p w14:paraId="51C83AC0" w14:textId="3820BFEE" w:rsidR="00735976" w:rsidRPr="007017A5" w:rsidRDefault="00735976" w:rsidP="00B717F4">
      <w:r w:rsidRPr="007017A5">
        <w:t xml:space="preserve">The three case studies in this chapter deal with current issues around the topic of evaluation and would work well if read out to the class as part of the session, ideally as an icebreaker activity, or discussion point for a seminar activity, or the basis of a group task. The first case study </w:t>
      </w:r>
      <w:r w:rsidR="005A0846" w:rsidRPr="005A0846">
        <w:rPr>
          <w:i/>
        </w:rPr>
        <w:t xml:space="preserve">Real Insight 3.1 Monitoring the </w:t>
      </w:r>
      <w:r w:rsidR="00690BB3">
        <w:rPr>
          <w:i/>
        </w:rPr>
        <w:t>L</w:t>
      </w:r>
      <w:r w:rsidR="005A0846" w:rsidRPr="005A0846">
        <w:rPr>
          <w:i/>
        </w:rPr>
        <w:t xml:space="preserve">ead-up </w:t>
      </w:r>
      <w:r w:rsidR="00690BB3">
        <w:rPr>
          <w:i/>
        </w:rPr>
        <w:t>P</w:t>
      </w:r>
      <w:r w:rsidR="005A0846" w:rsidRPr="005A0846">
        <w:rPr>
          <w:i/>
        </w:rPr>
        <w:t>eriod to the 2023 Eurovision Song Contest in Liverpool</w:t>
      </w:r>
      <w:r w:rsidRPr="007017A5">
        <w:t xml:space="preserve"> looks at making changes to the existing </w:t>
      </w:r>
      <w:proofErr w:type="spellStart"/>
      <w:r w:rsidRPr="007017A5">
        <w:t>programme</w:t>
      </w:r>
      <w:proofErr w:type="spellEnd"/>
      <w:r w:rsidRPr="007017A5">
        <w:t xml:space="preserve"> and dealing with short lead times. Other topics for discussion around this </w:t>
      </w:r>
      <w:r w:rsidR="005A0846" w:rsidRPr="005A0846">
        <w:rPr>
          <w:i/>
        </w:rPr>
        <w:t>Real Insight</w:t>
      </w:r>
      <w:r w:rsidRPr="007017A5">
        <w:t xml:space="preserve"> could be Stakeholder collaboration at large events; the recording of live events; social media coverage; crew management and training and social and cultural impacts including civic pride, all of which could form the basis of a group activity</w:t>
      </w:r>
      <w:r w:rsidR="00690BB3">
        <w:t>.</w:t>
      </w:r>
      <w:r w:rsidRPr="007017A5">
        <w:t xml:space="preserve"> </w:t>
      </w:r>
      <w:r w:rsidR="00690BB3">
        <w:t>T</w:t>
      </w:r>
      <w:r w:rsidRPr="007017A5">
        <w:t>he findings of which could be fed back to the whole cohort.</w:t>
      </w:r>
    </w:p>
    <w:p w14:paraId="0982BC9B" w14:textId="0FE1DB92" w:rsidR="00735976" w:rsidRPr="007017A5" w:rsidRDefault="00735976" w:rsidP="00185394">
      <w:pPr>
        <w:ind w:firstLine="360"/>
      </w:pPr>
      <w:r w:rsidRPr="007017A5">
        <w:lastRenderedPageBreak/>
        <w:t>For the second case study in this chapter on Volunteering at the 2024 Paris Olympics (</w:t>
      </w:r>
      <w:r w:rsidR="005A0846" w:rsidRPr="005A0846">
        <w:rPr>
          <w:i/>
        </w:rPr>
        <w:t>Real Insight 3.2</w:t>
      </w:r>
      <w:r w:rsidRPr="007017A5">
        <w:t>), students could engage in a conversation around the pros and cons of volunteering at events. The tutor could reinforce the difference between intrinsic and extrinsic motivations to volunteer and could also look at the legacy benefits of mega events for a destination.</w:t>
      </w:r>
    </w:p>
    <w:p w14:paraId="778A4C83" w14:textId="666BBCCD" w:rsidR="00735976" w:rsidRPr="007017A5" w:rsidRDefault="00735976" w:rsidP="00185394">
      <w:pPr>
        <w:ind w:firstLine="360"/>
      </w:pPr>
      <w:r w:rsidRPr="007017A5">
        <w:t xml:space="preserve">The third and final real insight of this chapter </w:t>
      </w:r>
      <w:r w:rsidR="005A0846" w:rsidRPr="003C6183">
        <w:rPr>
          <w:iCs/>
        </w:rPr>
        <w:t>(</w:t>
      </w:r>
      <w:r w:rsidR="005A0846" w:rsidRPr="005A0846">
        <w:rPr>
          <w:i/>
        </w:rPr>
        <w:t>Real Insight 3.3</w:t>
      </w:r>
      <w:r w:rsidR="005A0846" w:rsidRPr="003C6183">
        <w:rPr>
          <w:iCs/>
        </w:rPr>
        <w:t xml:space="preserve">) </w:t>
      </w:r>
      <w:r w:rsidRPr="007017A5">
        <w:t xml:space="preserve">looks at the Return on Engagement and Return on Event (ROE) as the new way to evaluate events in an increasing digital world. This case study </w:t>
      </w:r>
      <w:proofErr w:type="gramStart"/>
      <w:r w:rsidRPr="007017A5">
        <w:t>relates back</w:t>
      </w:r>
      <w:proofErr w:type="gramEnd"/>
      <w:r w:rsidRPr="007017A5">
        <w:t xml:space="preserve"> strongly to the key chapter topic; therefore, the cohort could be encouraged to discuss various evaluation applications and the measurement tools now being used to evaluate events in a post</w:t>
      </w:r>
      <w:r w:rsidR="007D2677">
        <w:t>-</w:t>
      </w:r>
      <w:r w:rsidRPr="007017A5">
        <w:t>pandemic environment. As part of a seminar activity students could be asked to research various new evaluations</w:t>
      </w:r>
      <w:r w:rsidR="003C6183">
        <w:t>/</w:t>
      </w:r>
      <w:r w:rsidRPr="007017A5">
        <w:t xml:space="preserve"> applications on the market, using their tablets and iPhones, then feedback their findings to the rest of the class. This real insight would also provoke a discussion on the benefits of event evaluation.</w:t>
      </w:r>
    </w:p>
    <w:p w14:paraId="0FA6455D" w14:textId="5CB524F3" w:rsidR="00735976" w:rsidRPr="007017A5" w:rsidRDefault="005A0846" w:rsidP="00B717F4">
      <w:pPr>
        <w:pStyle w:val="Heading2"/>
      </w:pPr>
      <w:r w:rsidRPr="005A0846">
        <w:t xml:space="preserve">5. Suggested </w:t>
      </w:r>
      <w:r w:rsidR="00645760" w:rsidRPr="005A0846">
        <w:t>resources</w:t>
      </w:r>
    </w:p>
    <w:p w14:paraId="78BFB95A" w14:textId="5706A8F4" w:rsidR="00735976" w:rsidRPr="007017A5" w:rsidRDefault="005A0846" w:rsidP="00B717F4">
      <w:pPr>
        <w:pStyle w:val="Heading3"/>
      </w:pPr>
      <w:r w:rsidRPr="005A0846">
        <w:t>Video</w:t>
      </w:r>
    </w:p>
    <w:p w14:paraId="6E36B737" w14:textId="6EC169E0" w:rsidR="00735976" w:rsidRPr="007017A5" w:rsidRDefault="00735976" w:rsidP="00B717F4">
      <w:r w:rsidRPr="007017A5">
        <w:t>I would recommend showing a video clip of the Eurovision song contest that took place in Liverpool in 2023 before reading out Real Insight 3.1</w:t>
      </w:r>
      <w:r w:rsidR="007D2677">
        <w:t>:</w:t>
      </w:r>
      <w:r w:rsidRPr="007017A5">
        <w:t xml:space="preserve"> </w:t>
      </w:r>
      <w:hyperlink r:id="rId19" w:history="1">
        <w:r w:rsidRPr="007017A5">
          <w:rPr>
            <w:rStyle w:val="Hyperlink"/>
          </w:rPr>
          <w:t>https://www.youtube.com/watch?v=8PY_u73Q-a8</w:t>
        </w:r>
      </w:hyperlink>
      <w:r w:rsidRPr="007017A5">
        <w:t xml:space="preserve"> (last accessed 24</w:t>
      </w:r>
      <w:r w:rsidR="005A0846" w:rsidRPr="003C6183">
        <w:t>th</w:t>
      </w:r>
      <w:r w:rsidRPr="007017A5">
        <w:t xml:space="preserve"> August 2024). The following video clip would also </w:t>
      </w:r>
      <w:proofErr w:type="spellStart"/>
      <w:r w:rsidRPr="007017A5">
        <w:t>contextualise</w:t>
      </w:r>
      <w:proofErr w:type="spellEnd"/>
      <w:r w:rsidRPr="007017A5">
        <w:t xml:space="preserve"> the case study </w:t>
      </w:r>
      <w:r w:rsidR="005A0846" w:rsidRPr="005A0846">
        <w:rPr>
          <w:i/>
        </w:rPr>
        <w:t>Real Insight 3.2</w:t>
      </w:r>
      <w:r w:rsidR="007D2677" w:rsidRPr="003C6183">
        <w:rPr>
          <w:iCs/>
        </w:rPr>
        <w:t>:</w:t>
      </w:r>
      <w:r w:rsidR="005A0846" w:rsidRPr="003C6183">
        <w:rPr>
          <w:iCs/>
        </w:rPr>
        <w:t xml:space="preserve"> </w:t>
      </w:r>
      <w:hyperlink r:id="rId20" w:history="1">
        <w:r w:rsidRPr="007017A5">
          <w:rPr>
            <w:rStyle w:val="Hyperlink"/>
          </w:rPr>
          <w:t>https://www.youtube.com/watch?v=2fr2jjA1w88&amp;t=35s</w:t>
        </w:r>
      </w:hyperlink>
      <w:r w:rsidRPr="007017A5">
        <w:t xml:space="preserve"> (last accessed 24th August 2024)</w:t>
      </w:r>
      <w:r w:rsidR="00721B02">
        <w:t>.</w:t>
      </w:r>
      <w:r w:rsidRPr="007017A5">
        <w:t xml:space="preserve"> It looks at the role of the volunteers at the 2024 Paris Olympics and examines the intrinsic and extrinsic benefits of volunteering at a mega event of this type.</w:t>
      </w:r>
    </w:p>
    <w:p w14:paraId="5873147E" w14:textId="7A141308" w:rsidR="00375865" w:rsidRPr="00BB2D81" w:rsidRDefault="005A0846" w:rsidP="00B717F4">
      <w:pPr>
        <w:pStyle w:val="Heading3"/>
      </w:pPr>
      <w:r w:rsidRPr="00BB2D81">
        <w:t>Further reading</w:t>
      </w:r>
    </w:p>
    <w:p w14:paraId="0E442684" w14:textId="2B25CD34" w:rsidR="00735976" w:rsidRPr="007017A5" w:rsidRDefault="00735976" w:rsidP="00B717F4">
      <w:pPr>
        <w:ind w:left="360" w:hanging="360"/>
      </w:pPr>
      <w:r w:rsidRPr="00D97231">
        <w:t>Brown, S</w:t>
      </w:r>
      <w:r w:rsidR="003A7C45" w:rsidRPr="00D97231">
        <w:t>.</w:t>
      </w:r>
      <w:r w:rsidRPr="00D97231">
        <w:t xml:space="preserve"> and Hutton, A</w:t>
      </w:r>
      <w:r w:rsidR="003A7C45" w:rsidRPr="00D97231">
        <w:t>.</w:t>
      </w:r>
      <w:r w:rsidRPr="007017A5">
        <w:t xml:space="preserve"> (2013) Developments in real time evaluation of audience </w:t>
      </w:r>
      <w:proofErr w:type="spellStart"/>
      <w:r w:rsidRPr="007017A5">
        <w:t>behaviour</w:t>
      </w:r>
      <w:proofErr w:type="spellEnd"/>
      <w:r w:rsidRPr="007017A5">
        <w:t xml:space="preserve"> at planned events. </w:t>
      </w:r>
      <w:r w:rsidR="005A0846" w:rsidRPr="005A0846">
        <w:rPr>
          <w:i/>
        </w:rPr>
        <w:t>International Journal of Event and Festival Management</w:t>
      </w:r>
      <w:r w:rsidR="005A0846" w:rsidRPr="003C6183">
        <w:rPr>
          <w:iCs/>
        </w:rPr>
        <w:t>, 4(1)</w:t>
      </w:r>
      <w:r w:rsidR="00ED4720">
        <w:rPr>
          <w:iCs/>
        </w:rPr>
        <w:t>:</w:t>
      </w:r>
      <w:r w:rsidR="005A0846" w:rsidRPr="003C6183">
        <w:rPr>
          <w:iCs/>
        </w:rPr>
        <w:t xml:space="preserve"> 43</w:t>
      </w:r>
      <w:r w:rsidR="00271926" w:rsidRPr="00ED4720">
        <w:rPr>
          <w:iCs/>
        </w:rPr>
        <w:t>–</w:t>
      </w:r>
      <w:r w:rsidR="005A0846" w:rsidRPr="003C6183">
        <w:rPr>
          <w:iCs/>
        </w:rPr>
        <w:t>55.</w:t>
      </w:r>
    </w:p>
    <w:p w14:paraId="67865723" w14:textId="3A38EC73" w:rsidR="00735976" w:rsidRPr="007017A5" w:rsidRDefault="00735976" w:rsidP="00B717F4">
      <w:pPr>
        <w:ind w:left="360" w:hanging="360"/>
      </w:pPr>
      <w:r w:rsidRPr="007017A5">
        <w:lastRenderedPageBreak/>
        <w:t xml:space="preserve">Getz, D. and Page, S. (2024) </w:t>
      </w:r>
      <w:r w:rsidR="005A0846" w:rsidRPr="005A0846">
        <w:rPr>
          <w:i/>
        </w:rPr>
        <w:t>Event Studies: Theory, Research and Policy for Planned Events</w:t>
      </w:r>
      <w:r w:rsidR="003A7C45">
        <w:t xml:space="preserve">, </w:t>
      </w:r>
      <w:r w:rsidRPr="007017A5">
        <w:t>5</w:t>
      </w:r>
      <w:r w:rsidR="005A0846" w:rsidRPr="003C6183">
        <w:t>th</w:t>
      </w:r>
      <w:r w:rsidRPr="007017A5">
        <w:t xml:space="preserve"> </w:t>
      </w:r>
      <w:proofErr w:type="spellStart"/>
      <w:proofErr w:type="gramStart"/>
      <w:r w:rsidRPr="007017A5">
        <w:t>edn</w:t>
      </w:r>
      <w:proofErr w:type="spellEnd"/>
      <w:proofErr w:type="gramEnd"/>
      <w:r w:rsidR="003A7C45">
        <w:t>.</w:t>
      </w:r>
      <w:r w:rsidRPr="007017A5">
        <w:t xml:space="preserve"> Amsterdam: Elsevier.</w:t>
      </w:r>
    </w:p>
    <w:p w14:paraId="51E61830" w14:textId="67B86B25" w:rsidR="00375865" w:rsidRDefault="00735976" w:rsidP="00B717F4">
      <w:pPr>
        <w:ind w:left="360" w:hanging="360"/>
        <w:rPr>
          <w:i/>
        </w:rPr>
      </w:pPr>
      <w:bookmarkStart w:id="1" w:name="_Hlk189056638"/>
      <w:r w:rsidRPr="007017A5">
        <w:t xml:space="preserve">Kim, W., Jun, H., Walker, M. </w:t>
      </w:r>
      <w:r w:rsidR="00BB2D81">
        <w:t>and</w:t>
      </w:r>
      <w:r w:rsidRPr="007017A5">
        <w:t xml:space="preserve"> Drane, D. (2015). Evaluating the perceived social impacts of hosting large-scale sport tourism events: Scale development and validation. </w:t>
      </w:r>
      <w:r w:rsidRPr="003C6183">
        <w:rPr>
          <w:i/>
          <w:iCs/>
        </w:rPr>
        <w:t>Tourism Management</w:t>
      </w:r>
      <w:r w:rsidR="005A0846" w:rsidRPr="003C6183">
        <w:rPr>
          <w:iCs/>
        </w:rPr>
        <w:t xml:space="preserve">, </w:t>
      </w:r>
      <w:hyperlink r:id="rId21" w:tgtFrame="_blank" w:history="1">
        <w:r w:rsidRPr="003C6183">
          <w:rPr>
            <w:iCs/>
          </w:rPr>
          <w:t>48</w:t>
        </w:r>
      </w:hyperlink>
      <w:r w:rsidR="00ED4720">
        <w:rPr>
          <w:iCs/>
        </w:rPr>
        <w:t>:</w:t>
      </w:r>
      <w:r w:rsidR="00ED4720" w:rsidRPr="003C6183">
        <w:rPr>
          <w:iCs/>
        </w:rPr>
        <w:t xml:space="preserve"> </w:t>
      </w:r>
      <w:r w:rsidR="005A0846" w:rsidRPr="003C6183">
        <w:rPr>
          <w:iCs/>
        </w:rPr>
        <w:t>21–32.</w:t>
      </w:r>
    </w:p>
    <w:bookmarkEnd w:id="1"/>
    <w:p w14:paraId="05E21C3C" w14:textId="2A978266" w:rsidR="00735976" w:rsidRPr="007017A5" w:rsidRDefault="00735976" w:rsidP="00B717F4">
      <w:pPr>
        <w:ind w:left="360" w:hanging="360"/>
      </w:pPr>
      <w:r w:rsidRPr="007017A5">
        <w:t>Koo, G. and Hardin, R. (2008) Difference in interrelationship between spectators</w:t>
      </w:r>
      <w:r w:rsidR="00375865">
        <w:t>’</w:t>
      </w:r>
      <w:r w:rsidRPr="007017A5">
        <w:t xml:space="preserve"> motives and </w:t>
      </w:r>
      <w:proofErr w:type="spellStart"/>
      <w:r w:rsidRPr="007017A5">
        <w:t>behavioural</w:t>
      </w:r>
      <w:proofErr w:type="spellEnd"/>
      <w:r w:rsidRPr="007017A5">
        <w:t xml:space="preserve"> intentions based on emotional attachments</w:t>
      </w:r>
      <w:r w:rsidR="00ED4720">
        <w:t>.</w:t>
      </w:r>
      <w:r w:rsidRPr="007017A5">
        <w:t xml:space="preserve"> </w:t>
      </w:r>
      <w:r w:rsidR="005A0846" w:rsidRPr="005A0846">
        <w:rPr>
          <w:i/>
        </w:rPr>
        <w:t>Sports Marketing Quarterly</w:t>
      </w:r>
      <w:r w:rsidRPr="007017A5">
        <w:t>,</w:t>
      </w:r>
      <w:r w:rsidR="005A0846" w:rsidRPr="005A0846">
        <w:rPr>
          <w:i/>
        </w:rPr>
        <w:t xml:space="preserve"> </w:t>
      </w:r>
      <w:r w:rsidRPr="007017A5">
        <w:t>17(1): 30–43.</w:t>
      </w:r>
    </w:p>
    <w:p w14:paraId="4E61EFDB" w14:textId="11725315" w:rsidR="00735976" w:rsidRPr="007017A5" w:rsidRDefault="00735976" w:rsidP="00B717F4">
      <w:pPr>
        <w:ind w:left="360" w:hanging="360"/>
      </w:pPr>
      <w:r w:rsidRPr="007017A5">
        <w:t xml:space="preserve">Liu, D. (2016) Social impact of major sports events perceived by host community. </w:t>
      </w:r>
      <w:r w:rsidRPr="003C6183">
        <w:rPr>
          <w:i/>
          <w:iCs/>
        </w:rPr>
        <w:t>International Journal of Sports Marketing and Sponsorship</w:t>
      </w:r>
      <w:r w:rsidR="005A0846" w:rsidRPr="003C6183">
        <w:t xml:space="preserve">, </w:t>
      </w:r>
      <w:hyperlink r:id="rId22" w:tgtFrame="_blank" w:history="1">
        <w:r w:rsidRPr="003C6183">
          <w:t>17</w:t>
        </w:r>
      </w:hyperlink>
      <w:r w:rsidR="005A0846" w:rsidRPr="003C6183">
        <w:t>(</w:t>
      </w:r>
      <w:hyperlink r:id="rId23" w:tgtFrame="_blank" w:history="1">
        <w:r w:rsidR="005A0846" w:rsidRPr="003C6183">
          <w:t>1</w:t>
        </w:r>
      </w:hyperlink>
      <w:r w:rsidR="005A0846" w:rsidRPr="003C6183">
        <w:t>), 78–91.</w:t>
      </w:r>
    </w:p>
    <w:p w14:paraId="1E3B7808" w14:textId="3CC5E444" w:rsidR="00735976" w:rsidRPr="007017A5" w:rsidRDefault="00735976" w:rsidP="00B717F4">
      <w:pPr>
        <w:ind w:left="360" w:hanging="360"/>
      </w:pPr>
      <w:r w:rsidRPr="007017A5">
        <w:t>Maslow, A.H. (1943) A theory of human motivation</w:t>
      </w:r>
      <w:r w:rsidR="009D76E0">
        <w:t>.</w:t>
      </w:r>
      <w:r w:rsidRPr="007017A5">
        <w:t xml:space="preserve"> </w:t>
      </w:r>
      <w:r w:rsidR="005A0846" w:rsidRPr="005A0846">
        <w:rPr>
          <w:i/>
        </w:rPr>
        <w:t>Psychological Review</w:t>
      </w:r>
      <w:r w:rsidRPr="007017A5">
        <w:t>, 50(4): 370–</w:t>
      </w:r>
      <w:r w:rsidR="009D76E0">
        <w:t>3</w:t>
      </w:r>
      <w:r w:rsidRPr="007017A5">
        <w:t xml:space="preserve">96. Available at: </w:t>
      </w:r>
      <w:hyperlink r:id="rId24" w:history="1">
        <w:r w:rsidRPr="00375865">
          <w:rPr>
            <w:rStyle w:val="Hyperlink"/>
          </w:rPr>
          <w:t>https://doi.org/10.1037/h0054346</w:t>
        </w:r>
      </w:hyperlink>
      <w:r w:rsidRPr="007017A5">
        <w:t xml:space="preserve"> (accessed 16</w:t>
      </w:r>
      <w:r w:rsidR="006947D3">
        <w:t>th</w:t>
      </w:r>
      <w:r w:rsidRPr="007017A5">
        <w:t xml:space="preserve"> April</w:t>
      </w:r>
      <w:r w:rsidR="00721B02">
        <w:t xml:space="preserve"> </w:t>
      </w:r>
      <w:r w:rsidRPr="007017A5">
        <w:t>2024).</w:t>
      </w:r>
    </w:p>
    <w:p w14:paraId="6A788BB8" w14:textId="0C391F5B" w:rsidR="00735976" w:rsidRPr="007017A5" w:rsidRDefault="00735976" w:rsidP="00B717F4">
      <w:pPr>
        <w:ind w:left="360" w:hanging="360"/>
      </w:pPr>
      <w:r w:rsidRPr="007017A5">
        <w:t xml:space="preserve">McClelland, D. (1961) </w:t>
      </w:r>
      <w:r w:rsidR="005A0846" w:rsidRPr="005A0846">
        <w:rPr>
          <w:i/>
        </w:rPr>
        <w:t>Human Motivation Theory</w:t>
      </w:r>
      <w:r w:rsidRPr="007017A5">
        <w:t xml:space="preserve">, 2nd </w:t>
      </w:r>
      <w:proofErr w:type="spellStart"/>
      <w:r w:rsidRPr="007017A5">
        <w:t>edn</w:t>
      </w:r>
      <w:proofErr w:type="spellEnd"/>
      <w:r w:rsidRPr="007017A5">
        <w:t>. Cambridge: Cambridge University Press.</w:t>
      </w:r>
    </w:p>
    <w:p w14:paraId="2D94F041" w14:textId="5E6A3808" w:rsidR="00735976" w:rsidRPr="007017A5" w:rsidRDefault="00735976" w:rsidP="00B717F4">
      <w:pPr>
        <w:ind w:left="360" w:hanging="360"/>
      </w:pPr>
      <w:r w:rsidRPr="007017A5">
        <w:t>Mehus, I. (2005) Sociability and excitement motives of spectators attending entertainment sport events: Spectators of soccer and ski-jumping</w:t>
      </w:r>
      <w:r w:rsidR="009D76E0">
        <w:t>.</w:t>
      </w:r>
      <w:r w:rsidRPr="007017A5">
        <w:t xml:space="preserve"> </w:t>
      </w:r>
      <w:r w:rsidR="005A0846" w:rsidRPr="005A0846">
        <w:rPr>
          <w:i/>
        </w:rPr>
        <w:t xml:space="preserve">Journal of Sport </w:t>
      </w:r>
      <w:proofErr w:type="spellStart"/>
      <w:r w:rsidR="005A0846" w:rsidRPr="005A0846">
        <w:rPr>
          <w:i/>
        </w:rPr>
        <w:t>Behaviour</w:t>
      </w:r>
      <w:proofErr w:type="spellEnd"/>
      <w:r w:rsidRPr="007017A5">
        <w:t>, 28.</w:t>
      </w:r>
    </w:p>
    <w:p w14:paraId="45D1C25B" w14:textId="5BE34CE0" w:rsidR="00735976" w:rsidRPr="007017A5" w:rsidRDefault="00735976" w:rsidP="00B717F4">
      <w:pPr>
        <w:ind w:left="360" w:hanging="360"/>
      </w:pPr>
      <w:r w:rsidRPr="007017A5">
        <w:t xml:space="preserve">Murray, H. (1938) </w:t>
      </w:r>
      <w:r w:rsidR="00375865">
        <w:t>‘</w:t>
      </w:r>
      <w:r w:rsidRPr="007017A5">
        <w:t>Needs theory of personality</w:t>
      </w:r>
      <w:r w:rsidR="00375865">
        <w:t>’</w:t>
      </w:r>
      <w:r w:rsidRPr="007017A5">
        <w:t xml:space="preserve">, in D.J. Cooper (ed.), </w:t>
      </w:r>
      <w:r w:rsidR="005A0846" w:rsidRPr="005A0846">
        <w:rPr>
          <w:i/>
        </w:rPr>
        <w:t>Leadership for Follower Commitment</w:t>
      </w:r>
      <w:r w:rsidRPr="007017A5">
        <w:t>. Oxford: Butterworth-Heinemann.</w:t>
      </w:r>
    </w:p>
    <w:p w14:paraId="1B1A079C" w14:textId="06D40140" w:rsidR="00735976" w:rsidRPr="007017A5" w:rsidRDefault="00735976" w:rsidP="00B717F4">
      <w:pPr>
        <w:ind w:left="360" w:hanging="360"/>
      </w:pPr>
      <w:r w:rsidRPr="007017A5">
        <w:t>Yeoman, I</w:t>
      </w:r>
      <w:r w:rsidR="00BB2D81">
        <w:t>.</w:t>
      </w:r>
      <w:r w:rsidRPr="007017A5">
        <w:t>, Robertson, M. and Ali Knight, J</w:t>
      </w:r>
      <w:r w:rsidR="00BB2D81">
        <w:t>.</w:t>
      </w:r>
      <w:r w:rsidRPr="007017A5">
        <w:t xml:space="preserve"> (2012)</w:t>
      </w:r>
      <w:r w:rsidR="005A0846" w:rsidRPr="003C6183">
        <w:rPr>
          <w:iCs/>
        </w:rPr>
        <w:t xml:space="preserve"> </w:t>
      </w:r>
      <w:r w:rsidR="005A0846" w:rsidRPr="005A0846">
        <w:rPr>
          <w:i/>
        </w:rPr>
        <w:t>Festival and Events Management</w:t>
      </w:r>
      <w:r w:rsidR="009D76E0">
        <w:t>.</w:t>
      </w:r>
      <w:r w:rsidRPr="009D76E0">
        <w:t xml:space="preserve"> </w:t>
      </w:r>
      <w:r w:rsidRPr="007017A5">
        <w:t>London: Routledge</w:t>
      </w:r>
      <w:r w:rsidR="003A7C45">
        <w:t>.</w:t>
      </w:r>
    </w:p>
    <w:p w14:paraId="50A2AA63" w14:textId="2F6DDF2F" w:rsidR="00735976" w:rsidRPr="007017A5" w:rsidRDefault="005A0846" w:rsidP="00B717F4">
      <w:pPr>
        <w:pStyle w:val="Heading3"/>
      </w:pPr>
      <w:bookmarkStart w:id="2" w:name="_Hlk175753173"/>
      <w:r w:rsidRPr="005A0846">
        <w:t>Useful websites</w:t>
      </w:r>
    </w:p>
    <w:bookmarkEnd w:id="2"/>
    <w:p w14:paraId="033AD14B" w14:textId="7BEF6BC7" w:rsidR="00375865" w:rsidRDefault="00735976" w:rsidP="00B717F4">
      <w:pPr>
        <w:ind w:left="360" w:hanging="360"/>
      </w:pPr>
      <w:r w:rsidRPr="007017A5">
        <w:t xml:space="preserve">Access all </w:t>
      </w:r>
      <w:r w:rsidR="00DC2FC5">
        <w:t>a</w:t>
      </w:r>
      <w:r w:rsidRPr="007017A5">
        <w:t>reas (2022)</w:t>
      </w:r>
      <w:r w:rsidR="0041236D">
        <w:t>.</w:t>
      </w:r>
      <w:r w:rsidRPr="007017A5">
        <w:t xml:space="preserve"> Available at</w:t>
      </w:r>
      <w:r w:rsidR="0041236D">
        <w:t>:</w:t>
      </w:r>
      <w:r w:rsidRPr="007017A5">
        <w:t xml:space="preserve"> </w:t>
      </w:r>
      <w:hyperlink r:id="rId25" w:history="1">
        <w:r w:rsidRPr="007017A5">
          <w:rPr>
            <w:rStyle w:val="Hyperlink"/>
          </w:rPr>
          <w:t>https://accessaa.co.uk/behind-the-scenes-at-eurovision/</w:t>
        </w:r>
      </w:hyperlink>
    </w:p>
    <w:p w14:paraId="027BD449" w14:textId="3B0224D1" w:rsidR="00375865" w:rsidRDefault="00735976" w:rsidP="00B717F4">
      <w:pPr>
        <w:ind w:left="360" w:hanging="360"/>
      </w:pPr>
      <w:r w:rsidRPr="007017A5">
        <w:t xml:space="preserve">EU GDPR Information Portal (2018) Complete guide to GDPR compliance [online]. Available at: </w:t>
      </w:r>
      <w:hyperlink r:id="rId26" w:history="1">
        <w:r w:rsidRPr="00375865">
          <w:rPr>
            <w:rStyle w:val="Hyperlink"/>
          </w:rPr>
          <w:t>https://gdpr.eu/</w:t>
        </w:r>
      </w:hyperlink>
    </w:p>
    <w:p w14:paraId="638BA42D" w14:textId="4AB25837" w:rsidR="00375865" w:rsidRDefault="00735976" w:rsidP="00B717F4">
      <w:pPr>
        <w:ind w:left="360" w:hanging="360"/>
      </w:pPr>
      <w:r w:rsidRPr="007017A5">
        <w:t xml:space="preserve">Health and Safety Executive (HSE) (1974) Health &amp; Safety at Work (HASAW). Available at: </w:t>
      </w:r>
      <w:hyperlink r:id="rId27" w:history="1">
        <w:r w:rsidRPr="007017A5">
          <w:rPr>
            <w:rStyle w:val="Hyperlink"/>
          </w:rPr>
          <w:t>www.legislation.gov.uk/ukpga/1974/37/contents</w:t>
        </w:r>
      </w:hyperlink>
    </w:p>
    <w:p w14:paraId="7F2630E6" w14:textId="345ED307" w:rsidR="00375865" w:rsidRDefault="00735976" w:rsidP="00B717F4">
      <w:pPr>
        <w:ind w:left="360" w:hanging="360"/>
      </w:pPr>
      <w:r w:rsidRPr="007017A5">
        <w:t xml:space="preserve">Inside the </w:t>
      </w:r>
      <w:r w:rsidR="00DC2FC5">
        <w:t>g</w:t>
      </w:r>
      <w:r w:rsidRPr="007017A5">
        <w:t>ames</w:t>
      </w:r>
      <w:r w:rsidR="0041236D">
        <w:t>.</w:t>
      </w:r>
      <w:r w:rsidRPr="007017A5">
        <w:t xml:space="preserve"> Available at</w:t>
      </w:r>
      <w:r w:rsidR="0041236D">
        <w:t>:</w:t>
      </w:r>
      <w:r w:rsidRPr="007017A5">
        <w:t xml:space="preserve"> </w:t>
      </w:r>
      <w:hyperlink r:id="rId28" w:history="1">
        <w:r w:rsidRPr="007017A5">
          <w:rPr>
            <w:rStyle w:val="Hyperlink"/>
          </w:rPr>
          <w:t>https://www.insidethegames.biz/articles/1136665/paris-2024-volunteering-applications</w:t>
        </w:r>
      </w:hyperlink>
    </w:p>
    <w:p w14:paraId="772EE8F4" w14:textId="0A0896FD" w:rsidR="00375865" w:rsidRDefault="00735976" w:rsidP="00B717F4">
      <w:pPr>
        <w:ind w:left="360" w:hanging="360"/>
      </w:pPr>
      <w:r w:rsidRPr="007017A5">
        <w:lastRenderedPageBreak/>
        <w:t xml:space="preserve">Institute of Business Ethics (n.d.) Homepage. Available at: </w:t>
      </w:r>
      <w:hyperlink r:id="rId29" w:history="1">
        <w:r w:rsidRPr="00375865">
          <w:rPr>
            <w:rStyle w:val="Hyperlink"/>
          </w:rPr>
          <w:t>https://www.ibe.org.uk/</w:t>
        </w:r>
      </w:hyperlink>
    </w:p>
    <w:p w14:paraId="41EA0A20" w14:textId="660AD92B" w:rsidR="00735976" w:rsidRPr="007017A5" w:rsidRDefault="00735976" w:rsidP="00B717F4">
      <w:pPr>
        <w:ind w:left="360" w:hanging="360"/>
      </w:pPr>
      <w:r w:rsidRPr="007017A5">
        <w:t>The International Live Events Association (2020)</w:t>
      </w:r>
      <w:r w:rsidR="0041236D">
        <w:t>.</w:t>
      </w:r>
      <w:r w:rsidRPr="007017A5">
        <w:t xml:space="preserve"> Available at: </w:t>
      </w:r>
      <w:hyperlink r:id="rId30" w:history="1">
        <w:r w:rsidRPr="007017A5">
          <w:rPr>
            <w:rStyle w:val="Hyperlink"/>
          </w:rPr>
          <w:t>https://www.ileahub.com/meet-ilea</w:t>
        </w:r>
      </w:hyperlink>
    </w:p>
    <w:p w14:paraId="72BDB22C" w14:textId="160ACB81" w:rsidR="00B717F4" w:rsidRDefault="00735976" w:rsidP="00B717F4">
      <w:pPr>
        <w:ind w:left="360" w:hanging="360"/>
        <w:rPr>
          <w:rFonts w:eastAsiaTheme="minorHAnsi"/>
        </w:rPr>
      </w:pPr>
      <w:r w:rsidRPr="007017A5">
        <w:rPr>
          <w:rFonts w:eastAsiaTheme="minorHAnsi"/>
        </w:rPr>
        <w:t xml:space="preserve">Page, S. and Connell, J. (2020) </w:t>
      </w:r>
      <w:r w:rsidRPr="003C6183">
        <w:rPr>
          <w:rFonts w:eastAsiaTheme="minorHAnsi"/>
          <w:i/>
          <w:iCs/>
        </w:rPr>
        <w:t>The Routledge Handbook of Events</w:t>
      </w:r>
      <w:r w:rsidR="007D610A">
        <w:rPr>
          <w:rFonts w:eastAsiaTheme="minorHAnsi"/>
        </w:rPr>
        <w:t>,</w:t>
      </w:r>
      <w:r w:rsidRPr="007017A5">
        <w:rPr>
          <w:rFonts w:eastAsiaTheme="minorHAnsi"/>
        </w:rPr>
        <w:t xml:space="preserve"> 2nd </w:t>
      </w:r>
      <w:proofErr w:type="spellStart"/>
      <w:proofErr w:type="gramStart"/>
      <w:r w:rsidRPr="007017A5">
        <w:rPr>
          <w:rFonts w:eastAsiaTheme="minorHAnsi"/>
        </w:rPr>
        <w:t>edn</w:t>
      </w:r>
      <w:proofErr w:type="spellEnd"/>
      <w:proofErr w:type="gramEnd"/>
      <w:r w:rsidR="007D610A">
        <w:rPr>
          <w:rFonts w:eastAsiaTheme="minorHAnsi"/>
        </w:rPr>
        <w:t>.</w:t>
      </w:r>
      <w:r w:rsidRPr="007017A5">
        <w:rPr>
          <w:rFonts w:eastAsiaTheme="minorHAnsi"/>
        </w:rPr>
        <w:t xml:space="preserve"> London: Routledge.</w:t>
      </w:r>
    </w:p>
    <w:p w14:paraId="4A9347FD" w14:textId="06E408CA" w:rsidR="00735976" w:rsidRPr="007017A5" w:rsidRDefault="00735976" w:rsidP="00B717F4">
      <w:pPr>
        <w:ind w:left="360" w:hanging="360"/>
        <w:rPr>
          <w:rFonts w:eastAsiaTheme="minorHAnsi"/>
        </w:rPr>
      </w:pPr>
      <w:r w:rsidRPr="007017A5">
        <w:rPr>
          <w:rFonts w:eastAsiaTheme="minorHAnsi"/>
        </w:rPr>
        <w:t>Paris 2024 Legacy Plan-EN.pdf</w:t>
      </w:r>
      <w:r w:rsidR="0041236D">
        <w:rPr>
          <w:rFonts w:eastAsiaTheme="minorHAnsi"/>
        </w:rPr>
        <w:t>.</w:t>
      </w:r>
      <w:r w:rsidRPr="007017A5">
        <w:rPr>
          <w:rFonts w:eastAsiaTheme="minorHAnsi"/>
        </w:rPr>
        <w:t xml:space="preserve"> Available at: </w:t>
      </w:r>
      <w:hyperlink r:id="rId31" w:history="1">
        <w:r w:rsidRPr="00375865">
          <w:rPr>
            <w:rStyle w:val="Hyperlink"/>
            <w:rFonts w:eastAsiaTheme="minorHAnsi"/>
          </w:rPr>
          <w:t>https://medias.paris2024.org/uploads/2021/09/Paris2024-210830-Legacy-Plan-EN.pdf</w:t>
        </w:r>
      </w:hyperlink>
    </w:p>
    <w:p w14:paraId="0F3D9100" w14:textId="1D148297" w:rsidR="00735976" w:rsidRPr="007017A5" w:rsidRDefault="005A0846" w:rsidP="00B717F4">
      <w:pPr>
        <w:pStyle w:val="Heading3"/>
      </w:pPr>
      <w:bookmarkStart w:id="3" w:name="_Hlk175753211"/>
      <w:r w:rsidRPr="005A0846">
        <w:t>Further resources (not in textbook)</w:t>
      </w:r>
    </w:p>
    <w:bookmarkEnd w:id="3"/>
    <w:p w14:paraId="47F0698B" w14:textId="2066CD5B" w:rsidR="00735976" w:rsidRPr="007017A5" w:rsidRDefault="005A0846" w:rsidP="00B717F4">
      <w:r w:rsidRPr="005A0846">
        <w:rPr>
          <w:b/>
        </w:rPr>
        <w:t>Sample customer evaluation form from a fundraising event in the USA</w:t>
      </w:r>
    </w:p>
    <w:tbl>
      <w:tblPr>
        <w:tblStyle w:val="TableGrid"/>
        <w:tblW w:w="5000" w:type="pct"/>
        <w:tblLook w:val="04A0" w:firstRow="1" w:lastRow="0" w:firstColumn="1" w:lastColumn="0" w:noHBand="0" w:noVBand="1"/>
      </w:tblPr>
      <w:tblGrid>
        <w:gridCol w:w="8990"/>
      </w:tblGrid>
      <w:tr w:rsidR="00735976" w:rsidRPr="007017A5" w14:paraId="0D0E0A1F" w14:textId="77777777" w:rsidTr="00B717F4">
        <w:tc>
          <w:tcPr>
            <w:tcW w:w="5000" w:type="pct"/>
            <w:hideMark/>
          </w:tcPr>
          <w:p w14:paraId="6D0DCA57" w14:textId="77777777" w:rsidR="00735976" w:rsidRPr="007017A5" w:rsidRDefault="00735976" w:rsidP="00B717F4">
            <w:r w:rsidRPr="007017A5">
              <w:t>Please circle the number that best reflects the following areas of the dinner:</w:t>
            </w:r>
          </w:p>
          <w:p w14:paraId="45186B6F" w14:textId="77777777" w:rsidR="00735976" w:rsidRPr="007017A5" w:rsidRDefault="00735976" w:rsidP="00B717F4">
            <w:r w:rsidRPr="007017A5">
              <w:t>Excellent = 4</w:t>
            </w:r>
            <w:r w:rsidRPr="007017A5">
              <w:tab/>
              <w:t>Good = 3</w:t>
            </w:r>
            <w:r w:rsidRPr="007017A5">
              <w:tab/>
              <w:t>Fair = 2</w:t>
            </w:r>
            <w:r w:rsidRPr="007017A5">
              <w:tab/>
              <w:t>Needs Improvement = 1</w:t>
            </w:r>
          </w:p>
          <w:p w14:paraId="54DE56AB" w14:textId="77777777" w:rsidR="00735976" w:rsidRPr="007017A5" w:rsidRDefault="00735976" w:rsidP="00B717F4">
            <w:r w:rsidRPr="007017A5">
              <w:t>Comments and Suggestions</w:t>
            </w:r>
          </w:p>
          <w:p w14:paraId="70AFB3B0" w14:textId="7A688B59" w:rsidR="00735976" w:rsidRPr="007017A5" w:rsidRDefault="00735976" w:rsidP="00B717F4">
            <w:r w:rsidRPr="007017A5">
              <w:t>Registration Greeters:</w:t>
            </w:r>
            <w:r w:rsidRPr="007017A5">
              <w:tab/>
            </w:r>
            <w:r w:rsidR="003C6183">
              <w:t xml:space="preserve">            </w:t>
            </w:r>
            <w:r w:rsidRPr="007017A5">
              <w:t>4</w:t>
            </w:r>
            <w:r w:rsidRPr="007017A5">
              <w:tab/>
              <w:t>3</w:t>
            </w:r>
            <w:r w:rsidRPr="007017A5">
              <w:tab/>
              <w:t>2</w:t>
            </w:r>
            <w:r w:rsidRPr="007017A5">
              <w:tab/>
              <w:t>1</w:t>
            </w:r>
          </w:p>
          <w:p w14:paraId="1F8D516A" w14:textId="372DD487" w:rsidR="00735976" w:rsidRPr="007017A5" w:rsidRDefault="00735976" w:rsidP="00B717F4">
            <w:r w:rsidRPr="007017A5">
              <w:t>Children</w:t>
            </w:r>
            <w:r w:rsidR="00375865">
              <w:t>’</w:t>
            </w:r>
            <w:r w:rsidRPr="007017A5">
              <w:t>s Entertainment:</w:t>
            </w:r>
            <w:r w:rsidRPr="007017A5">
              <w:tab/>
              <w:t>4</w:t>
            </w:r>
            <w:r w:rsidRPr="007017A5">
              <w:tab/>
              <w:t>3</w:t>
            </w:r>
            <w:r w:rsidRPr="007017A5">
              <w:tab/>
              <w:t>2</w:t>
            </w:r>
            <w:r w:rsidRPr="007017A5">
              <w:tab/>
              <w:t>1</w:t>
            </w:r>
          </w:p>
          <w:p w14:paraId="0B790755" w14:textId="2F6FFD41" w:rsidR="00735976" w:rsidRPr="007017A5" w:rsidRDefault="00735976" w:rsidP="00B717F4">
            <w:r w:rsidRPr="007017A5">
              <w:t>Video Presentation:</w:t>
            </w:r>
            <w:r w:rsidRPr="007017A5">
              <w:tab/>
            </w:r>
            <w:r w:rsidR="003C6183">
              <w:t xml:space="preserve">            </w:t>
            </w:r>
            <w:r w:rsidRPr="007017A5">
              <w:t>4</w:t>
            </w:r>
            <w:r w:rsidRPr="007017A5">
              <w:tab/>
              <w:t>3</w:t>
            </w:r>
            <w:r w:rsidRPr="007017A5">
              <w:tab/>
              <w:t>2</w:t>
            </w:r>
            <w:r w:rsidRPr="007017A5">
              <w:tab/>
              <w:t>1</w:t>
            </w:r>
          </w:p>
          <w:p w14:paraId="3D1B07B8" w14:textId="77777777" w:rsidR="00735976" w:rsidRPr="007017A5" w:rsidRDefault="00735976" w:rsidP="00B717F4">
            <w:r w:rsidRPr="007017A5">
              <w:t>Format of the program:</w:t>
            </w:r>
            <w:r w:rsidRPr="007017A5">
              <w:tab/>
              <w:t>4</w:t>
            </w:r>
            <w:r w:rsidRPr="007017A5">
              <w:tab/>
              <w:t>3</w:t>
            </w:r>
            <w:r w:rsidRPr="007017A5">
              <w:tab/>
              <w:t>2</w:t>
            </w:r>
            <w:r w:rsidRPr="007017A5">
              <w:tab/>
              <w:t>1</w:t>
            </w:r>
          </w:p>
          <w:p w14:paraId="5103EE64" w14:textId="77777777" w:rsidR="00735976" w:rsidRPr="007017A5" w:rsidRDefault="00735976" w:rsidP="00B717F4">
            <w:r w:rsidRPr="007017A5">
              <w:t>Meal Selection &amp; Service:</w:t>
            </w:r>
            <w:r w:rsidRPr="007017A5">
              <w:tab/>
              <w:t>4</w:t>
            </w:r>
            <w:r w:rsidRPr="007017A5">
              <w:tab/>
              <w:t>3</w:t>
            </w:r>
            <w:r w:rsidRPr="007017A5">
              <w:tab/>
              <w:t>2</w:t>
            </w:r>
            <w:r w:rsidRPr="007017A5">
              <w:tab/>
              <w:t>1</w:t>
            </w:r>
          </w:p>
          <w:p w14:paraId="1EDD5649" w14:textId="77777777" w:rsidR="00735976" w:rsidRPr="007017A5" w:rsidRDefault="00735976" w:rsidP="00B717F4">
            <w:r w:rsidRPr="007017A5">
              <w:t>Event Location &amp; Parking:</w:t>
            </w:r>
            <w:r w:rsidRPr="007017A5">
              <w:tab/>
              <w:t>4</w:t>
            </w:r>
            <w:r w:rsidRPr="007017A5">
              <w:tab/>
              <w:t>3</w:t>
            </w:r>
            <w:r w:rsidRPr="007017A5">
              <w:tab/>
              <w:t>2</w:t>
            </w:r>
            <w:r w:rsidRPr="007017A5">
              <w:tab/>
              <w:t>1</w:t>
            </w:r>
          </w:p>
          <w:p w14:paraId="2C43EDD6" w14:textId="2EE7FD7D" w:rsidR="00735976" w:rsidRPr="007017A5" w:rsidRDefault="00735976" w:rsidP="00B717F4">
            <w:r w:rsidRPr="007017A5">
              <w:t>Overall Impression:</w:t>
            </w:r>
            <w:r w:rsidRPr="007017A5">
              <w:tab/>
            </w:r>
            <w:r w:rsidR="003C6183">
              <w:t xml:space="preserve">            </w:t>
            </w:r>
            <w:r w:rsidRPr="007017A5">
              <w:t>4</w:t>
            </w:r>
            <w:r w:rsidRPr="007017A5">
              <w:tab/>
              <w:t>3</w:t>
            </w:r>
            <w:r w:rsidRPr="007017A5">
              <w:tab/>
              <w:t>2</w:t>
            </w:r>
            <w:r w:rsidRPr="007017A5">
              <w:tab/>
              <w:t>1</w:t>
            </w:r>
          </w:p>
          <w:p w14:paraId="4507F0E0" w14:textId="743F0F83" w:rsidR="00735976" w:rsidRPr="007017A5" w:rsidRDefault="00735976" w:rsidP="00B717F4">
            <w:r w:rsidRPr="007017A5">
              <w:t>Based upon tonight</w:t>
            </w:r>
            <w:r w:rsidR="00375865">
              <w:t>’</w:t>
            </w:r>
            <w:r w:rsidRPr="007017A5">
              <w:t>s dinner, will you attend next year?</w:t>
            </w:r>
            <w:r w:rsidRPr="007017A5">
              <w:tab/>
              <w:t>Yes_____ No_____</w:t>
            </w:r>
          </w:p>
          <w:p w14:paraId="5CB09BD0" w14:textId="77777777" w:rsidR="00735976" w:rsidRPr="007017A5" w:rsidRDefault="00735976" w:rsidP="00B717F4">
            <w:r w:rsidRPr="007017A5">
              <w:t>Give reasons____________</w:t>
            </w:r>
          </w:p>
          <w:p w14:paraId="7E565D9D" w14:textId="324317F1" w:rsidR="00735976" w:rsidRPr="007017A5" w:rsidRDefault="00735976" w:rsidP="00B717F4">
            <w:r w:rsidRPr="007017A5">
              <w:t>Are you interested in being a part of next year</w:t>
            </w:r>
            <w:r w:rsidR="00375865">
              <w:t>’</w:t>
            </w:r>
            <w:r w:rsidRPr="007017A5">
              <w:t>s dinner? (Please mark all that apply)</w:t>
            </w:r>
          </w:p>
          <w:p w14:paraId="5252552F" w14:textId="77777777" w:rsidR="00735976" w:rsidRPr="007017A5" w:rsidRDefault="00735976" w:rsidP="00B717F4">
            <w:r w:rsidRPr="007017A5">
              <w:t>Planning Committee _____</w:t>
            </w:r>
            <w:r w:rsidRPr="007017A5">
              <w:tab/>
              <w:t>Registration/Greeter_____</w:t>
            </w:r>
            <w:r w:rsidRPr="007017A5">
              <w:tab/>
              <w:t>Other__________________</w:t>
            </w:r>
          </w:p>
          <w:p w14:paraId="3B9ABD5F" w14:textId="77777777" w:rsidR="00735976" w:rsidRPr="007017A5" w:rsidRDefault="00735976" w:rsidP="00B717F4">
            <w:r w:rsidRPr="007017A5">
              <w:t>Table Host _____</w:t>
            </w:r>
            <w:r w:rsidRPr="007017A5">
              <w:tab/>
              <w:t>Dinner Guest _____</w:t>
            </w:r>
          </w:p>
          <w:p w14:paraId="3A5FC26C" w14:textId="52FA3C0F" w:rsidR="00735976" w:rsidRPr="007017A5" w:rsidRDefault="00735976" w:rsidP="00B717F4">
            <w:r w:rsidRPr="007017A5">
              <w:t>Have you visited any of Griffith Centers for Children</w:t>
            </w:r>
            <w:r w:rsidR="00375865">
              <w:t>’</w:t>
            </w:r>
            <w:r w:rsidRPr="007017A5">
              <w:t>s locations? Yes_____ No_____</w:t>
            </w:r>
          </w:p>
          <w:p w14:paraId="06B28C12" w14:textId="77777777" w:rsidR="00735976" w:rsidRPr="007017A5" w:rsidRDefault="00735976" w:rsidP="00B717F4">
            <w:r w:rsidRPr="007017A5">
              <w:t>Are you interested in a tour of any of the facilities? Yes_____ No_____</w:t>
            </w:r>
          </w:p>
          <w:p w14:paraId="0AB4320F" w14:textId="77777777" w:rsidR="00735976" w:rsidRPr="007017A5" w:rsidRDefault="00735976" w:rsidP="00B717F4">
            <w:r w:rsidRPr="007017A5">
              <w:t>Which one: Larkspur_____ Colorado Springs_____ Rifle_____ Grand Junction_____</w:t>
            </w:r>
          </w:p>
          <w:p w14:paraId="3DF120AC" w14:textId="77777777" w:rsidR="00735976" w:rsidRPr="007017A5" w:rsidRDefault="00735976" w:rsidP="00B717F4">
            <w:r w:rsidRPr="007017A5">
              <w:lastRenderedPageBreak/>
              <w:t>I am interested in volunteering. Yes _____ No _____ Please send me additional information at this address:</w:t>
            </w:r>
          </w:p>
          <w:p w14:paraId="667F3B4D" w14:textId="77777777" w:rsidR="00735976" w:rsidRPr="007017A5" w:rsidRDefault="00735976" w:rsidP="00B717F4">
            <w:r w:rsidRPr="007017A5">
              <w:t>________________________________________________________________________________________</w:t>
            </w:r>
          </w:p>
          <w:p w14:paraId="3A12EA7D" w14:textId="77777777" w:rsidR="00735976" w:rsidRPr="007017A5" w:rsidRDefault="00735976" w:rsidP="00B717F4">
            <w:r w:rsidRPr="007017A5">
              <w:t>Additional Comments__________________________________________________________________________</w:t>
            </w:r>
          </w:p>
          <w:p w14:paraId="02BA9E5F" w14:textId="47059B21" w:rsidR="00735976" w:rsidRPr="007017A5" w:rsidRDefault="00735976" w:rsidP="00B717F4">
            <w:r w:rsidRPr="007017A5">
              <w:t>Name:_________________________________ Table Host:____________________________________</w:t>
            </w:r>
          </w:p>
          <w:p w14:paraId="4C5A57A3" w14:textId="77777777" w:rsidR="00735976" w:rsidRPr="007017A5" w:rsidRDefault="00735976" w:rsidP="00B717F4">
            <w:r w:rsidRPr="007017A5">
              <w:t>Day Phone: (____)____________ Evening Phone: (_____)____________Cell Phone: (_____)___________</w:t>
            </w:r>
          </w:p>
          <w:p w14:paraId="40E0D9BD" w14:textId="77777777" w:rsidR="00735976" w:rsidRPr="007017A5" w:rsidRDefault="00735976" w:rsidP="00B717F4">
            <w:r w:rsidRPr="007017A5">
              <w:t>Email Address:__________________________________________________________________________</w:t>
            </w:r>
          </w:p>
        </w:tc>
      </w:tr>
      <w:tr w:rsidR="003C6183" w:rsidRPr="007017A5" w14:paraId="30249953" w14:textId="77777777" w:rsidTr="00B717F4">
        <w:tc>
          <w:tcPr>
            <w:tcW w:w="5000" w:type="pct"/>
          </w:tcPr>
          <w:p w14:paraId="2D4E4E75" w14:textId="77777777" w:rsidR="003C6183" w:rsidRPr="007017A5" w:rsidRDefault="003C6183" w:rsidP="00B717F4"/>
        </w:tc>
      </w:tr>
    </w:tbl>
    <w:p w14:paraId="6EA6EE4C" w14:textId="77777777" w:rsidR="00735976" w:rsidRPr="007017A5" w:rsidRDefault="00735976" w:rsidP="00B717F4"/>
    <w:p w14:paraId="1510CBCE" w14:textId="49738386" w:rsidR="00735976" w:rsidRPr="007017A5" w:rsidRDefault="005A0846" w:rsidP="00B717F4">
      <w:pPr>
        <w:rPr>
          <w:rFonts w:eastAsiaTheme="minorHAnsi"/>
        </w:rPr>
      </w:pPr>
      <w:r w:rsidRPr="005A0846">
        <w:rPr>
          <w:rFonts w:eastAsiaTheme="minorHAnsi"/>
          <w:b/>
        </w:rPr>
        <w:t>Legislative acts that govern ethical events</w:t>
      </w:r>
    </w:p>
    <w:tbl>
      <w:tblPr>
        <w:tblStyle w:val="TableGrid"/>
        <w:tblW w:w="5000" w:type="pct"/>
        <w:tblLook w:val="04A0" w:firstRow="1" w:lastRow="0" w:firstColumn="1" w:lastColumn="0" w:noHBand="0" w:noVBand="1"/>
      </w:tblPr>
      <w:tblGrid>
        <w:gridCol w:w="4583"/>
        <w:gridCol w:w="4407"/>
      </w:tblGrid>
      <w:tr w:rsidR="00735976" w:rsidRPr="007017A5" w14:paraId="36977B10" w14:textId="77777777" w:rsidTr="00B717F4">
        <w:trPr>
          <w:trHeight w:val="20"/>
        </w:trPr>
        <w:tc>
          <w:tcPr>
            <w:tcW w:w="2549" w:type="pct"/>
            <w:hideMark/>
          </w:tcPr>
          <w:p w14:paraId="40674A6B" w14:textId="711C713D" w:rsidR="00735976" w:rsidRPr="007017A5" w:rsidRDefault="00735976" w:rsidP="00B717F4">
            <w:pPr>
              <w:ind w:left="360" w:hanging="360"/>
            </w:pPr>
            <w:r w:rsidRPr="00B54F04">
              <w:rPr>
                <w:rFonts w:ascii="Symbol" w:hAnsi="Symbol"/>
              </w:rPr>
              <w:t></w:t>
            </w:r>
            <w:r w:rsidRPr="007017A5">
              <w:tab/>
            </w:r>
            <w:r w:rsidR="005A0846" w:rsidRPr="005A0846">
              <w:rPr>
                <w:i/>
              </w:rPr>
              <w:t>The Supply of Goods and Services Act 1982</w:t>
            </w:r>
          </w:p>
        </w:tc>
        <w:tc>
          <w:tcPr>
            <w:tcW w:w="2451" w:type="pct"/>
            <w:hideMark/>
          </w:tcPr>
          <w:p w14:paraId="559EC7A2" w14:textId="3E631CE0" w:rsidR="00735976" w:rsidRPr="007017A5" w:rsidRDefault="00735976" w:rsidP="00B717F4">
            <w:pPr>
              <w:ind w:left="360" w:hanging="360"/>
            </w:pPr>
            <w:r w:rsidRPr="00B54F04">
              <w:rPr>
                <w:rFonts w:ascii="Symbol" w:hAnsi="Symbol"/>
              </w:rPr>
              <w:t></w:t>
            </w:r>
            <w:r w:rsidRPr="007017A5">
              <w:tab/>
              <w:t>The Supply of Goods and Services Act in the UK require</w:t>
            </w:r>
            <w:r w:rsidR="00040321">
              <w:t>s</w:t>
            </w:r>
            <w:r w:rsidRPr="007017A5">
              <w:t xml:space="preserve"> traders to provide services to a proper standard of workmanship.</w:t>
            </w:r>
          </w:p>
          <w:p w14:paraId="475D66BF" w14:textId="77777777" w:rsidR="00735976" w:rsidRPr="007017A5" w:rsidRDefault="00735976" w:rsidP="00B717F4">
            <w:pPr>
              <w:ind w:left="360" w:hanging="360"/>
            </w:pPr>
            <w:r w:rsidRPr="00B54F04">
              <w:rPr>
                <w:rFonts w:ascii="Symbol" w:hAnsi="Symbol"/>
              </w:rPr>
              <w:t></w:t>
            </w:r>
            <w:r w:rsidRPr="007017A5">
              <w:tab/>
              <w:t>If a definite completion date or a price has not been fixed, the work must be completed within a reasonable time and for a reasonable charge.</w:t>
            </w:r>
          </w:p>
          <w:p w14:paraId="653B7F82" w14:textId="77777777" w:rsidR="00735976" w:rsidRPr="007017A5" w:rsidRDefault="00735976" w:rsidP="00B717F4">
            <w:pPr>
              <w:ind w:left="360" w:hanging="360"/>
            </w:pPr>
            <w:r w:rsidRPr="00B54F04">
              <w:rPr>
                <w:rFonts w:ascii="Symbol" w:hAnsi="Symbol"/>
              </w:rPr>
              <w:t></w:t>
            </w:r>
            <w:r w:rsidRPr="007017A5">
              <w:tab/>
              <w:t xml:space="preserve">This act was partially superseded by the </w:t>
            </w:r>
            <w:r>
              <w:fldChar w:fldCharType="begin"/>
            </w:r>
            <w:r>
              <w:instrText>HYPERLINK "https://en.wikipedia.org/wiki/Consumer_Rights_Act_2015" \o "Consumer Rights Act 2015"</w:instrText>
            </w:r>
            <w:r>
              <w:fldChar w:fldCharType="separate"/>
            </w:r>
            <w:r w:rsidRPr="007017A5">
              <w:rPr>
                <w:rStyle w:val="Hyperlink"/>
              </w:rPr>
              <w:t>Consumer Rights Act 2015</w:t>
            </w:r>
            <w:r>
              <w:fldChar w:fldCharType="end"/>
            </w:r>
            <w:r w:rsidRPr="007017A5">
              <w:t>.</w:t>
            </w:r>
          </w:p>
        </w:tc>
      </w:tr>
      <w:tr w:rsidR="00735976" w:rsidRPr="007017A5" w14:paraId="3D8AFF4A" w14:textId="77777777" w:rsidTr="00B717F4">
        <w:tc>
          <w:tcPr>
            <w:tcW w:w="2549" w:type="pct"/>
            <w:hideMark/>
          </w:tcPr>
          <w:p w14:paraId="6C58F0AC" w14:textId="17853115" w:rsidR="00735976" w:rsidRPr="007017A5" w:rsidRDefault="00735976" w:rsidP="00B717F4">
            <w:pPr>
              <w:ind w:left="360" w:hanging="360"/>
            </w:pPr>
            <w:r w:rsidRPr="00B54F04">
              <w:rPr>
                <w:rFonts w:ascii="Symbol" w:hAnsi="Symbol"/>
              </w:rPr>
              <w:lastRenderedPageBreak/>
              <w:t></w:t>
            </w:r>
            <w:r w:rsidRPr="007017A5">
              <w:tab/>
            </w:r>
            <w:r w:rsidR="005A0846" w:rsidRPr="005A0846">
              <w:rPr>
                <w:i/>
              </w:rPr>
              <w:t>The Bribery Act 2010</w:t>
            </w:r>
          </w:p>
        </w:tc>
        <w:tc>
          <w:tcPr>
            <w:tcW w:w="2451" w:type="pct"/>
            <w:hideMark/>
          </w:tcPr>
          <w:p w14:paraId="2B15EADA" w14:textId="77777777" w:rsidR="00735976" w:rsidRPr="007017A5" w:rsidRDefault="00735976" w:rsidP="00B717F4">
            <w:pPr>
              <w:ind w:left="360" w:hanging="360"/>
            </w:pPr>
            <w:r w:rsidRPr="00B54F04">
              <w:rPr>
                <w:rFonts w:ascii="Symbol" w:hAnsi="Symbol"/>
              </w:rPr>
              <w:t></w:t>
            </w:r>
            <w:r w:rsidRPr="007017A5">
              <w:tab/>
              <w:t>This act came into force on 1st July 2011 and was designed to create a fairer business environment and increased transparency.</w:t>
            </w:r>
          </w:p>
          <w:p w14:paraId="02DF641F" w14:textId="2089C977" w:rsidR="00735976" w:rsidRPr="007017A5" w:rsidRDefault="00735976" w:rsidP="00B717F4">
            <w:pPr>
              <w:ind w:left="360" w:hanging="360"/>
            </w:pPr>
            <w:r w:rsidRPr="00B54F04">
              <w:rPr>
                <w:rFonts w:ascii="Symbol" w:hAnsi="Symbol"/>
              </w:rPr>
              <w:t></w:t>
            </w:r>
            <w:r w:rsidRPr="007017A5">
              <w:tab/>
              <w:t xml:space="preserve">The guidelines need to be carefully reviewed, as there are many </w:t>
            </w:r>
            <w:r w:rsidR="00467F17">
              <w:t>‘</w:t>
            </w:r>
            <w:r w:rsidRPr="007017A5">
              <w:t>grey areas</w:t>
            </w:r>
            <w:r w:rsidR="00375865">
              <w:t>’</w:t>
            </w:r>
            <w:r w:rsidRPr="007017A5">
              <w:t xml:space="preserve"> in the events industry.</w:t>
            </w:r>
          </w:p>
          <w:p w14:paraId="4F10B235" w14:textId="77777777" w:rsidR="00735976" w:rsidRPr="007017A5" w:rsidRDefault="00735976" w:rsidP="00B717F4">
            <w:pPr>
              <w:ind w:left="360" w:hanging="360"/>
            </w:pPr>
            <w:r w:rsidRPr="00B54F04">
              <w:rPr>
                <w:rFonts w:ascii="Symbol" w:hAnsi="Symbol"/>
              </w:rPr>
              <w:t></w:t>
            </w:r>
            <w:r w:rsidRPr="007017A5">
              <w:tab/>
              <w:t>Initially caused great concern for agencies operating within this sector, who felt that all incentives and commission structures might be eradicated under this act.</w:t>
            </w:r>
          </w:p>
          <w:p w14:paraId="4E9176E5" w14:textId="77777777" w:rsidR="00735976" w:rsidRPr="007017A5" w:rsidRDefault="00735976" w:rsidP="00B717F4">
            <w:pPr>
              <w:ind w:left="360" w:hanging="360"/>
            </w:pPr>
            <w:r w:rsidRPr="00B54F04">
              <w:rPr>
                <w:rFonts w:ascii="Symbol" w:hAnsi="Symbol"/>
              </w:rPr>
              <w:t></w:t>
            </w:r>
            <w:r w:rsidRPr="007017A5">
              <w:tab/>
              <w:t>It serves mostly as a guideline policy to ensure that all client to supplier activities are reasonable, proportionate and are not designed to criminalise established activities.</w:t>
            </w:r>
          </w:p>
        </w:tc>
      </w:tr>
      <w:tr w:rsidR="00735976" w:rsidRPr="007017A5" w14:paraId="365BD5F3" w14:textId="77777777" w:rsidTr="00B717F4">
        <w:tc>
          <w:tcPr>
            <w:tcW w:w="2549" w:type="pct"/>
            <w:hideMark/>
          </w:tcPr>
          <w:p w14:paraId="18709A65" w14:textId="46C1B779" w:rsidR="00735976" w:rsidRPr="007017A5" w:rsidRDefault="00735976" w:rsidP="00B717F4">
            <w:pPr>
              <w:ind w:left="360" w:hanging="360"/>
            </w:pPr>
            <w:r w:rsidRPr="00B54F04">
              <w:rPr>
                <w:rFonts w:ascii="Symbol" w:hAnsi="Symbol"/>
              </w:rPr>
              <w:t></w:t>
            </w:r>
            <w:r w:rsidRPr="007017A5">
              <w:tab/>
            </w:r>
            <w:r w:rsidR="005A0846" w:rsidRPr="005A0846">
              <w:rPr>
                <w:i/>
              </w:rPr>
              <w:t>The Disability Discrimination Act 2010</w:t>
            </w:r>
          </w:p>
        </w:tc>
        <w:tc>
          <w:tcPr>
            <w:tcW w:w="2451" w:type="pct"/>
            <w:hideMark/>
          </w:tcPr>
          <w:p w14:paraId="32DFC65F" w14:textId="77777777" w:rsidR="00735976" w:rsidRPr="007017A5" w:rsidRDefault="00735976" w:rsidP="00B717F4">
            <w:pPr>
              <w:ind w:left="360" w:hanging="360"/>
            </w:pPr>
            <w:r w:rsidRPr="00B54F04">
              <w:rPr>
                <w:rFonts w:ascii="Symbol" w:hAnsi="Symbol"/>
              </w:rPr>
              <w:t></w:t>
            </w:r>
            <w:r w:rsidRPr="007017A5">
              <w:tab/>
              <w:t>This act was revised in 2010.</w:t>
            </w:r>
          </w:p>
          <w:p w14:paraId="4DC9EE65" w14:textId="77777777" w:rsidR="00735976" w:rsidRPr="007017A5" w:rsidRDefault="00735976" w:rsidP="00B717F4">
            <w:pPr>
              <w:ind w:left="360" w:hanging="360"/>
            </w:pPr>
            <w:r w:rsidRPr="00B54F04">
              <w:rPr>
                <w:rFonts w:ascii="Symbol" w:hAnsi="Symbol"/>
              </w:rPr>
              <w:t></w:t>
            </w:r>
            <w:r w:rsidRPr="007017A5">
              <w:tab/>
              <w:t>Under the Disability Discrimination Act (DDA), it is unlawful for employers to subject jobseekers or employees with disabilities to discrimination.</w:t>
            </w:r>
          </w:p>
          <w:p w14:paraId="56CB8842" w14:textId="379D7590" w:rsidR="00735976" w:rsidRPr="007017A5" w:rsidRDefault="00735976" w:rsidP="00B717F4">
            <w:pPr>
              <w:ind w:left="360" w:hanging="360"/>
            </w:pPr>
            <w:r w:rsidRPr="00B54F04">
              <w:rPr>
                <w:rFonts w:ascii="Symbol" w:hAnsi="Symbol"/>
              </w:rPr>
              <w:t></w:t>
            </w:r>
            <w:r w:rsidRPr="007017A5">
              <w:tab/>
              <w:t>According to the Disability Rights Commission (DRC) a person has a disability if their physical or mental impairment has a substantial and long-</w:t>
            </w:r>
            <w:r w:rsidRPr="007017A5">
              <w:lastRenderedPageBreak/>
              <w:t>term adverse effect on their ability to carry out normal day</w:t>
            </w:r>
            <w:r w:rsidR="00040321">
              <w:t>-</w:t>
            </w:r>
            <w:r w:rsidRPr="007017A5">
              <w:t>to</w:t>
            </w:r>
            <w:r w:rsidR="00040321">
              <w:t>-</w:t>
            </w:r>
            <w:r w:rsidRPr="007017A5">
              <w:t>day activities.</w:t>
            </w:r>
          </w:p>
          <w:p w14:paraId="59373793" w14:textId="77777777" w:rsidR="00735976" w:rsidRPr="007017A5" w:rsidRDefault="00735976" w:rsidP="00B717F4">
            <w:pPr>
              <w:ind w:left="360" w:hanging="360"/>
            </w:pPr>
            <w:r w:rsidRPr="00B54F04">
              <w:rPr>
                <w:rFonts w:ascii="Symbol" w:hAnsi="Symbol"/>
              </w:rPr>
              <w:t></w:t>
            </w:r>
            <w:r w:rsidRPr="007017A5">
              <w:tab/>
              <w:t>The law covers all aspects of employment from recruitment through to career termination.</w:t>
            </w:r>
          </w:p>
        </w:tc>
      </w:tr>
      <w:tr w:rsidR="00735976" w:rsidRPr="007017A5" w14:paraId="40EC4431" w14:textId="77777777" w:rsidTr="00B717F4">
        <w:tc>
          <w:tcPr>
            <w:tcW w:w="2549" w:type="pct"/>
            <w:hideMark/>
          </w:tcPr>
          <w:p w14:paraId="7C2B930E" w14:textId="52C92652" w:rsidR="00735976" w:rsidRPr="007017A5" w:rsidRDefault="00735976" w:rsidP="00B717F4">
            <w:pPr>
              <w:ind w:left="360" w:hanging="360"/>
            </w:pPr>
            <w:r w:rsidRPr="00B54F04">
              <w:rPr>
                <w:rFonts w:ascii="Symbol" w:hAnsi="Symbol"/>
              </w:rPr>
              <w:lastRenderedPageBreak/>
              <w:t></w:t>
            </w:r>
            <w:r w:rsidRPr="007017A5">
              <w:tab/>
            </w:r>
            <w:r w:rsidR="005A0846" w:rsidRPr="005A0846">
              <w:rPr>
                <w:i/>
              </w:rPr>
              <w:t>The Data Protection Act 2018</w:t>
            </w:r>
          </w:p>
        </w:tc>
        <w:tc>
          <w:tcPr>
            <w:tcW w:w="2451" w:type="pct"/>
            <w:hideMark/>
          </w:tcPr>
          <w:p w14:paraId="2EB580BD" w14:textId="3A990B44" w:rsidR="00735976" w:rsidRPr="007017A5" w:rsidRDefault="00735976" w:rsidP="00B717F4">
            <w:pPr>
              <w:ind w:left="360" w:hanging="360"/>
            </w:pPr>
            <w:r w:rsidRPr="00B54F04">
              <w:rPr>
                <w:rFonts w:ascii="Symbol" w:hAnsi="Symbol"/>
              </w:rPr>
              <w:t></w:t>
            </w:r>
            <w:r w:rsidRPr="007017A5">
              <w:tab/>
              <w:t>The new General Data Protection Regulation (GDPR) came into effect in the UK in May 2018</w:t>
            </w:r>
            <w:r w:rsidR="00EE5965">
              <w:t>.</w:t>
            </w:r>
          </w:p>
          <w:p w14:paraId="0418A7DC" w14:textId="77777777" w:rsidR="00735976" w:rsidRPr="007017A5" w:rsidRDefault="00735976" w:rsidP="00B717F4">
            <w:pPr>
              <w:ind w:left="360" w:hanging="360"/>
            </w:pPr>
            <w:r w:rsidRPr="00B54F04">
              <w:rPr>
                <w:rFonts w:ascii="Symbol" w:hAnsi="Symbol"/>
              </w:rPr>
              <w:t></w:t>
            </w:r>
            <w:r w:rsidRPr="007017A5">
              <w:tab/>
              <w:t>It has a significant impact on the way event organisations and businesses collect, use and store personal data.</w:t>
            </w:r>
          </w:p>
        </w:tc>
      </w:tr>
      <w:tr w:rsidR="00735976" w:rsidRPr="007017A5" w14:paraId="5F65F2BF" w14:textId="77777777" w:rsidTr="00B717F4">
        <w:tc>
          <w:tcPr>
            <w:tcW w:w="2549" w:type="pct"/>
            <w:hideMark/>
          </w:tcPr>
          <w:p w14:paraId="4300D827" w14:textId="127BE92B" w:rsidR="00735976" w:rsidRPr="007017A5" w:rsidRDefault="00735976" w:rsidP="00B717F4">
            <w:pPr>
              <w:ind w:left="360" w:hanging="360"/>
            </w:pPr>
            <w:r w:rsidRPr="00B54F04">
              <w:rPr>
                <w:rFonts w:ascii="Symbol" w:hAnsi="Symbol"/>
              </w:rPr>
              <w:t></w:t>
            </w:r>
            <w:r w:rsidRPr="007017A5">
              <w:tab/>
            </w:r>
            <w:r w:rsidR="005A0846" w:rsidRPr="005A0846">
              <w:rPr>
                <w:i/>
              </w:rPr>
              <w:t>The Modern Slavery Act 2015</w:t>
            </w:r>
          </w:p>
        </w:tc>
        <w:tc>
          <w:tcPr>
            <w:tcW w:w="2451" w:type="pct"/>
            <w:hideMark/>
          </w:tcPr>
          <w:p w14:paraId="12712D88" w14:textId="77777777" w:rsidR="00735976" w:rsidRPr="007017A5" w:rsidRDefault="00735976" w:rsidP="00B717F4">
            <w:pPr>
              <w:ind w:left="360" w:hanging="360"/>
            </w:pPr>
            <w:r w:rsidRPr="00B54F04">
              <w:rPr>
                <w:rFonts w:ascii="Symbol" w:hAnsi="Symbol"/>
              </w:rPr>
              <w:t></w:t>
            </w:r>
            <w:r w:rsidRPr="007017A5">
              <w:tab/>
              <w:t>On 29 October 2015 the Modern Slavery Act 2015 came into force, with a new requirement for businesses to report on slavery and human trafficking.</w:t>
            </w:r>
          </w:p>
          <w:p w14:paraId="1AEC7A53" w14:textId="77777777" w:rsidR="00735976" w:rsidRPr="007017A5" w:rsidRDefault="00735976" w:rsidP="00B717F4">
            <w:pPr>
              <w:ind w:left="360" w:hanging="360"/>
            </w:pPr>
            <w:r w:rsidRPr="00B54F04">
              <w:rPr>
                <w:rFonts w:ascii="Symbol" w:hAnsi="Symbol"/>
              </w:rPr>
              <w:t></w:t>
            </w:r>
            <w:r w:rsidRPr="007017A5">
              <w:tab/>
              <w:t>The Modern Slavery Act 2015 is a UK act of Parliament designed to tackle slavery and human trafficking through the consolidation of previous legislation and the introduction of new measures.</w:t>
            </w:r>
          </w:p>
          <w:p w14:paraId="7D1D734D" w14:textId="77777777" w:rsidR="00735976" w:rsidRPr="007017A5" w:rsidRDefault="00735976" w:rsidP="00B717F4">
            <w:pPr>
              <w:ind w:left="360" w:hanging="360"/>
            </w:pPr>
            <w:r w:rsidRPr="00B54F04">
              <w:rPr>
                <w:rFonts w:ascii="Symbol" w:hAnsi="Symbol"/>
              </w:rPr>
              <w:t></w:t>
            </w:r>
            <w:r w:rsidRPr="007017A5">
              <w:tab/>
              <w:t>Specifically, it introduces new requirements for organisations in regard to their business and supply chains.</w:t>
            </w:r>
          </w:p>
          <w:p w14:paraId="6DDD572B" w14:textId="471E6606" w:rsidR="00735976" w:rsidRPr="007017A5" w:rsidRDefault="00735976" w:rsidP="00B717F4">
            <w:pPr>
              <w:ind w:left="360" w:hanging="360"/>
            </w:pPr>
            <w:r w:rsidRPr="00B54F04">
              <w:rPr>
                <w:rFonts w:ascii="Symbol" w:hAnsi="Symbol"/>
              </w:rPr>
              <w:lastRenderedPageBreak/>
              <w:t></w:t>
            </w:r>
            <w:r w:rsidRPr="007017A5">
              <w:tab/>
              <w:t>The hospitality industry is not immune from trafficking; and often recruits foreign workers and casual labour for hotel jobs, sporting events, theme parks, on cruise ships and restaurants etc.</w:t>
            </w:r>
          </w:p>
        </w:tc>
      </w:tr>
      <w:tr w:rsidR="00735976" w:rsidRPr="007017A5" w14:paraId="0648AC47" w14:textId="77777777" w:rsidTr="00B717F4">
        <w:tc>
          <w:tcPr>
            <w:tcW w:w="2549" w:type="pct"/>
            <w:hideMark/>
          </w:tcPr>
          <w:p w14:paraId="651E7967" w14:textId="1AC6FD64" w:rsidR="00735976" w:rsidRPr="007017A5" w:rsidRDefault="00735976" w:rsidP="00B717F4">
            <w:pPr>
              <w:ind w:left="360" w:hanging="360"/>
            </w:pPr>
            <w:r w:rsidRPr="00B54F04">
              <w:rPr>
                <w:rFonts w:ascii="Symbol" w:hAnsi="Symbol"/>
              </w:rPr>
              <w:lastRenderedPageBreak/>
              <w:t></w:t>
            </w:r>
            <w:r w:rsidRPr="007017A5">
              <w:tab/>
            </w:r>
            <w:r w:rsidR="005A0846" w:rsidRPr="005A0846">
              <w:rPr>
                <w:i/>
              </w:rPr>
              <w:t>The Equality Act 2010</w:t>
            </w:r>
          </w:p>
        </w:tc>
        <w:tc>
          <w:tcPr>
            <w:tcW w:w="2451" w:type="pct"/>
            <w:hideMark/>
          </w:tcPr>
          <w:p w14:paraId="5D245376" w14:textId="77777777" w:rsidR="00735976" w:rsidRPr="007017A5" w:rsidRDefault="00735976" w:rsidP="00B717F4">
            <w:pPr>
              <w:ind w:left="360" w:hanging="360"/>
            </w:pPr>
            <w:r w:rsidRPr="00B54F04">
              <w:rPr>
                <w:rFonts w:ascii="Symbol" w:hAnsi="Symbol"/>
              </w:rPr>
              <w:t></w:t>
            </w:r>
            <w:r w:rsidRPr="007017A5">
              <w:tab/>
              <w:t>This act was designed to legally protect employees from discrimination in the workplace and in wider society.</w:t>
            </w:r>
          </w:p>
          <w:p w14:paraId="55A2B70C" w14:textId="598220F7" w:rsidR="00735976" w:rsidRPr="007017A5" w:rsidRDefault="00735976" w:rsidP="00B717F4">
            <w:pPr>
              <w:ind w:left="360" w:hanging="360"/>
            </w:pPr>
            <w:r w:rsidRPr="00B54F04">
              <w:rPr>
                <w:rFonts w:ascii="Symbol" w:hAnsi="Symbol"/>
              </w:rPr>
              <w:t></w:t>
            </w:r>
            <w:r w:rsidRPr="007017A5">
              <w:tab/>
              <w:t xml:space="preserve">The act replaced previous anti-discrimination laws, including </w:t>
            </w:r>
            <w:r w:rsidR="00C477FB">
              <w:t>t</w:t>
            </w:r>
            <w:r w:rsidRPr="007017A5">
              <w:t xml:space="preserve">he Disability Discrimination Act; Sex Discrimination Act 1975 and </w:t>
            </w:r>
            <w:r w:rsidR="00C477FB">
              <w:t>t</w:t>
            </w:r>
            <w:r w:rsidRPr="007017A5">
              <w:t>he Race Relations Act 1976, with one single act to make the law easier to administer and understand.</w:t>
            </w:r>
          </w:p>
          <w:p w14:paraId="5E5537C0" w14:textId="21B3A84F" w:rsidR="00735976" w:rsidRPr="007017A5" w:rsidRDefault="00735976" w:rsidP="00B717F4">
            <w:pPr>
              <w:ind w:left="360" w:hanging="360"/>
            </w:pPr>
            <w:r w:rsidRPr="00B54F04">
              <w:rPr>
                <w:rFonts w:ascii="Symbol" w:hAnsi="Symbol"/>
              </w:rPr>
              <w:t></w:t>
            </w:r>
            <w:r w:rsidRPr="007017A5">
              <w:tab/>
              <w:t>Ethically this act is very important within the industry, which has a duty to discuss and improve sexual and age discrimination on an ongoing basis.</w:t>
            </w:r>
          </w:p>
        </w:tc>
      </w:tr>
      <w:tr w:rsidR="00735976" w:rsidRPr="007017A5" w14:paraId="2801A4B8" w14:textId="77777777" w:rsidTr="00B717F4">
        <w:tc>
          <w:tcPr>
            <w:tcW w:w="2549" w:type="pct"/>
            <w:hideMark/>
          </w:tcPr>
          <w:p w14:paraId="2D05C602" w14:textId="442EC9B0" w:rsidR="00735976" w:rsidRPr="007017A5" w:rsidRDefault="00735976" w:rsidP="00B717F4">
            <w:pPr>
              <w:ind w:left="360" w:hanging="360"/>
            </w:pPr>
            <w:r w:rsidRPr="00B54F04">
              <w:rPr>
                <w:rFonts w:ascii="Symbol" w:hAnsi="Symbol"/>
              </w:rPr>
              <w:t></w:t>
            </w:r>
            <w:r w:rsidRPr="007017A5">
              <w:tab/>
            </w:r>
            <w:r w:rsidR="005A0846" w:rsidRPr="005A0846">
              <w:rPr>
                <w:i/>
              </w:rPr>
              <w:t>The EU Working Time Directive</w:t>
            </w:r>
          </w:p>
        </w:tc>
        <w:tc>
          <w:tcPr>
            <w:tcW w:w="2451" w:type="pct"/>
            <w:hideMark/>
          </w:tcPr>
          <w:p w14:paraId="518A06A1" w14:textId="77777777" w:rsidR="00735976" w:rsidRPr="007017A5" w:rsidRDefault="00735976" w:rsidP="00B717F4">
            <w:pPr>
              <w:ind w:left="360" w:hanging="360"/>
            </w:pPr>
            <w:r w:rsidRPr="00B54F04">
              <w:rPr>
                <w:rFonts w:ascii="Symbol" w:hAnsi="Symbol"/>
              </w:rPr>
              <w:t></w:t>
            </w:r>
            <w:r w:rsidRPr="00B54F04">
              <w:rPr>
                <w:rFonts w:ascii="Symbol" w:hAnsi="Symbol"/>
              </w:rPr>
              <w:tab/>
            </w:r>
            <w:r w:rsidRPr="007017A5">
              <w:t>The EU Working Time Directive is a ground-breaking piece of legislation in the UK, stipulating the working week should be a maximum of 48 hours, on a 17-week average, and that workers had a right to rest breaks and paid annual holiday.</w:t>
            </w:r>
          </w:p>
          <w:p w14:paraId="372D2867" w14:textId="70378369" w:rsidR="00735976" w:rsidRPr="007017A5" w:rsidRDefault="00735976" w:rsidP="00B717F4">
            <w:pPr>
              <w:ind w:left="360" w:hanging="360"/>
            </w:pPr>
            <w:r w:rsidRPr="00B54F04">
              <w:rPr>
                <w:rFonts w:ascii="Symbol" w:hAnsi="Symbol"/>
              </w:rPr>
              <w:lastRenderedPageBreak/>
              <w:t></w:t>
            </w:r>
            <w:r w:rsidRPr="007017A5">
              <w:tab/>
              <w:t xml:space="preserve">The directive states that employees under 18 are not permitted to work more than </w:t>
            </w:r>
            <w:r w:rsidR="00C477FB">
              <w:t>8</w:t>
            </w:r>
            <w:r w:rsidRPr="007017A5">
              <w:t xml:space="preserve"> hours a day and only for a maximum of 40 hours a week.</w:t>
            </w:r>
          </w:p>
          <w:p w14:paraId="5A73D00F" w14:textId="39F32F45" w:rsidR="00735976" w:rsidRPr="007017A5" w:rsidRDefault="00735976" w:rsidP="00B717F4">
            <w:pPr>
              <w:ind w:left="360" w:hanging="360"/>
            </w:pPr>
            <w:r w:rsidRPr="00B54F04">
              <w:rPr>
                <w:rFonts w:ascii="Symbol" w:hAnsi="Symbol"/>
              </w:rPr>
              <w:t></w:t>
            </w:r>
            <w:r w:rsidRPr="007017A5">
              <w:tab/>
              <w:t xml:space="preserve">It also allows the employee a right to annual leave of a minimum of four weeks or 20 days, including </w:t>
            </w:r>
            <w:r w:rsidR="00C477FB">
              <w:t>b</w:t>
            </w:r>
            <w:r w:rsidRPr="007017A5">
              <w:t xml:space="preserve">ank </w:t>
            </w:r>
            <w:r w:rsidR="00C477FB">
              <w:t>h</w:t>
            </w:r>
            <w:r w:rsidRPr="007017A5">
              <w:t xml:space="preserve">olidays and a minimum rest time of 20 minutes in any shift of </w:t>
            </w:r>
            <w:r w:rsidR="00C477FB">
              <w:t>6</w:t>
            </w:r>
            <w:r w:rsidRPr="007017A5">
              <w:t xml:space="preserve"> hours or more.</w:t>
            </w:r>
          </w:p>
        </w:tc>
      </w:tr>
      <w:tr w:rsidR="00735976" w:rsidRPr="007017A5" w14:paraId="3928F517" w14:textId="77777777" w:rsidTr="00B717F4">
        <w:tc>
          <w:tcPr>
            <w:tcW w:w="2549" w:type="pct"/>
            <w:hideMark/>
          </w:tcPr>
          <w:p w14:paraId="6218F571" w14:textId="775CC362" w:rsidR="00735976" w:rsidRPr="007017A5" w:rsidRDefault="00735976" w:rsidP="00B717F4">
            <w:pPr>
              <w:ind w:left="360" w:hanging="360"/>
            </w:pPr>
            <w:r w:rsidRPr="00B54F04">
              <w:rPr>
                <w:rFonts w:ascii="Symbol" w:hAnsi="Symbol"/>
              </w:rPr>
              <w:lastRenderedPageBreak/>
              <w:t></w:t>
            </w:r>
            <w:r w:rsidRPr="007017A5">
              <w:tab/>
            </w:r>
            <w:r w:rsidR="005A0846" w:rsidRPr="005A0846">
              <w:rPr>
                <w:i/>
              </w:rPr>
              <w:t>The Communications Decency Act 1996</w:t>
            </w:r>
          </w:p>
        </w:tc>
        <w:tc>
          <w:tcPr>
            <w:tcW w:w="2451" w:type="pct"/>
            <w:hideMark/>
          </w:tcPr>
          <w:p w14:paraId="728CDEA4" w14:textId="77777777" w:rsidR="00735976" w:rsidRPr="007017A5" w:rsidRDefault="00735976" w:rsidP="00B717F4">
            <w:pPr>
              <w:ind w:left="360" w:hanging="360"/>
            </w:pPr>
            <w:r w:rsidRPr="00B54F04">
              <w:rPr>
                <w:rFonts w:ascii="Symbol" w:hAnsi="Symbol"/>
              </w:rPr>
              <w:t></w:t>
            </w:r>
            <w:r w:rsidRPr="007017A5">
              <w:tab/>
              <w:t>This act has an impact on ethical use of communications in the industry, particularly with reference to what is posted on social media.</w:t>
            </w:r>
          </w:p>
          <w:p w14:paraId="21463DAE" w14:textId="41692FAD" w:rsidR="00735976" w:rsidRPr="007017A5" w:rsidRDefault="00735976" w:rsidP="00B717F4">
            <w:pPr>
              <w:ind w:left="360" w:hanging="360"/>
            </w:pPr>
            <w:r w:rsidRPr="00B54F04">
              <w:rPr>
                <w:rFonts w:ascii="Symbol" w:hAnsi="Symbol"/>
              </w:rPr>
              <w:t></w:t>
            </w:r>
            <w:r w:rsidRPr="007017A5">
              <w:tab/>
              <w:t>Any posts on social media and Twitter should not be controversial, slanderous or open to misrepresentation.</w:t>
            </w:r>
          </w:p>
          <w:p w14:paraId="1EB8F8AE" w14:textId="77777777" w:rsidR="00735976" w:rsidRPr="007017A5" w:rsidRDefault="00735976" w:rsidP="00B717F4">
            <w:pPr>
              <w:ind w:left="360" w:hanging="360"/>
            </w:pPr>
            <w:r w:rsidRPr="00B54F04">
              <w:rPr>
                <w:rFonts w:ascii="Symbol" w:hAnsi="Symbol"/>
              </w:rPr>
              <w:t></w:t>
            </w:r>
            <w:r w:rsidRPr="007017A5">
              <w:tab/>
              <w:t>All social media sites have an ethical responsibility to ensure that a mechanism is in place that will enable the removal of any infringing content, should this be requested by the copyright owner.</w:t>
            </w:r>
          </w:p>
        </w:tc>
      </w:tr>
    </w:tbl>
    <w:p w14:paraId="734F50F0" w14:textId="77777777" w:rsidR="00735976" w:rsidRPr="007017A5" w:rsidRDefault="00735976" w:rsidP="00B54F04"/>
    <w:p w14:paraId="44E1025F" w14:textId="360DA5DF" w:rsidR="00735976" w:rsidRPr="007017A5" w:rsidRDefault="005A0846" w:rsidP="00B54F04">
      <w:r w:rsidRPr="005A0846">
        <w:rPr>
          <w:b/>
        </w:rPr>
        <w:t>Example of evaluation tools</w:t>
      </w:r>
    </w:p>
    <w:tbl>
      <w:tblPr>
        <w:tblStyle w:val="TableGrid"/>
        <w:tblW w:w="5000" w:type="pct"/>
        <w:tblLook w:val="04A0" w:firstRow="1" w:lastRow="0" w:firstColumn="1" w:lastColumn="0" w:noHBand="0" w:noVBand="1"/>
      </w:tblPr>
      <w:tblGrid>
        <w:gridCol w:w="4957"/>
        <w:gridCol w:w="4033"/>
      </w:tblGrid>
      <w:tr w:rsidR="00735976" w:rsidRPr="007017A5" w14:paraId="5A51B9DA" w14:textId="77777777" w:rsidTr="00B54F04">
        <w:tc>
          <w:tcPr>
            <w:tcW w:w="2757" w:type="pct"/>
            <w:hideMark/>
          </w:tcPr>
          <w:p w14:paraId="0724C1AB" w14:textId="46641A51" w:rsidR="00735976" w:rsidRPr="007017A5" w:rsidRDefault="005A0846" w:rsidP="00B54F04">
            <w:r w:rsidRPr="005A0846">
              <w:rPr>
                <w:i/>
              </w:rPr>
              <w:t>Written questionnaire</w:t>
            </w:r>
          </w:p>
        </w:tc>
        <w:tc>
          <w:tcPr>
            <w:tcW w:w="2243" w:type="pct"/>
            <w:hideMark/>
          </w:tcPr>
          <w:p w14:paraId="282677B8" w14:textId="77777777" w:rsidR="00735976" w:rsidRPr="007017A5" w:rsidRDefault="00735976" w:rsidP="00B54F04">
            <w:pPr>
              <w:ind w:left="360" w:hanging="360"/>
            </w:pPr>
            <w:r w:rsidRPr="00B54F04">
              <w:rPr>
                <w:rFonts w:ascii="Symbol" w:hAnsi="Symbol"/>
              </w:rPr>
              <w:t></w:t>
            </w:r>
            <w:r w:rsidRPr="007017A5">
              <w:tab/>
              <w:t>A written questionnaire can be given out at the event.</w:t>
            </w:r>
          </w:p>
          <w:p w14:paraId="66CB82F7" w14:textId="7B56CFDE" w:rsidR="00735976" w:rsidRPr="007017A5" w:rsidRDefault="00735976" w:rsidP="00B54F04">
            <w:pPr>
              <w:ind w:left="360" w:hanging="360"/>
            </w:pPr>
            <w:r w:rsidRPr="00B54F04">
              <w:rPr>
                <w:rFonts w:ascii="Symbol" w:hAnsi="Symbol"/>
              </w:rPr>
              <w:lastRenderedPageBreak/>
              <w:t></w:t>
            </w:r>
            <w:r w:rsidRPr="007017A5">
              <w:tab/>
              <w:t xml:space="preserve">As it requires time to complete, it is usually sent out by email or post, within </w:t>
            </w:r>
            <w:r w:rsidR="00116F75">
              <w:t>1</w:t>
            </w:r>
            <w:r w:rsidRPr="007017A5">
              <w:t xml:space="preserve"> week of the event close.</w:t>
            </w:r>
          </w:p>
          <w:p w14:paraId="286C359E" w14:textId="77777777" w:rsidR="00735976" w:rsidRPr="007017A5" w:rsidRDefault="00735976" w:rsidP="00B54F04">
            <w:pPr>
              <w:ind w:left="360" w:hanging="360"/>
            </w:pPr>
            <w:r w:rsidRPr="00B54F04">
              <w:rPr>
                <w:rFonts w:ascii="Symbol" w:hAnsi="Symbol"/>
              </w:rPr>
              <w:t></w:t>
            </w:r>
            <w:r w:rsidRPr="007017A5">
              <w:tab/>
              <w:t>A favoured method of evaluation, particularly when more detailed information on various aspects of the event delivery is required.</w:t>
            </w:r>
          </w:p>
        </w:tc>
      </w:tr>
      <w:tr w:rsidR="00735976" w:rsidRPr="007017A5" w14:paraId="53E30A71" w14:textId="77777777" w:rsidTr="00B54F04">
        <w:tc>
          <w:tcPr>
            <w:tcW w:w="2757" w:type="pct"/>
            <w:hideMark/>
          </w:tcPr>
          <w:p w14:paraId="0C53B6AB" w14:textId="66984988" w:rsidR="00735976" w:rsidRPr="007017A5" w:rsidRDefault="005A0846" w:rsidP="00B54F04">
            <w:r w:rsidRPr="005A0846">
              <w:rPr>
                <w:i/>
              </w:rPr>
              <w:lastRenderedPageBreak/>
              <w:t>Customer or company feedback form</w:t>
            </w:r>
          </w:p>
        </w:tc>
        <w:tc>
          <w:tcPr>
            <w:tcW w:w="2243" w:type="pct"/>
            <w:hideMark/>
          </w:tcPr>
          <w:p w14:paraId="029362C4" w14:textId="4C71778D" w:rsidR="00735976" w:rsidRPr="007017A5" w:rsidRDefault="00735976" w:rsidP="00B54F04">
            <w:pPr>
              <w:ind w:left="360" w:hanging="360"/>
            </w:pPr>
            <w:r w:rsidRPr="00B54F04">
              <w:rPr>
                <w:rFonts w:ascii="Symbol" w:hAnsi="Symbol"/>
              </w:rPr>
              <w:t></w:t>
            </w:r>
            <w:r w:rsidRPr="007017A5">
              <w:tab/>
              <w:t>A standard form is handed out on</w:t>
            </w:r>
            <w:r w:rsidR="00A106C1">
              <w:t>-</w:t>
            </w:r>
            <w:r w:rsidRPr="007017A5">
              <w:t>site, which allows attendees to give feedback in a relatively short time. Guests are sometimes offered a goodie or take-away bag as an incentive to complete.</w:t>
            </w:r>
          </w:p>
          <w:p w14:paraId="6B40A5DC" w14:textId="38043876" w:rsidR="00735976" w:rsidRPr="007017A5" w:rsidRDefault="00735976" w:rsidP="00B54F04">
            <w:pPr>
              <w:ind w:left="360" w:hanging="360"/>
            </w:pPr>
            <w:r w:rsidRPr="00B54F04">
              <w:rPr>
                <w:rFonts w:ascii="Symbol" w:hAnsi="Symbol"/>
              </w:rPr>
              <w:t></w:t>
            </w:r>
            <w:r w:rsidRPr="007017A5">
              <w:tab/>
              <w:t>iPads and tablets are often made available on</w:t>
            </w:r>
            <w:r w:rsidR="00A106C1">
              <w:t>-</w:t>
            </w:r>
            <w:r w:rsidRPr="007017A5">
              <w:t>site so attendees can complete the feedback form with ease.</w:t>
            </w:r>
          </w:p>
          <w:p w14:paraId="2A27CCA8" w14:textId="77777777" w:rsidR="00735976" w:rsidRPr="007017A5" w:rsidRDefault="00735976" w:rsidP="00B54F04">
            <w:pPr>
              <w:ind w:left="360" w:hanging="360"/>
            </w:pPr>
            <w:r w:rsidRPr="00B54F04">
              <w:rPr>
                <w:rFonts w:ascii="Symbol" w:hAnsi="Symbol"/>
              </w:rPr>
              <w:t></w:t>
            </w:r>
            <w:r w:rsidRPr="007017A5">
              <w:tab/>
              <w:t>Return of questionnaires can be quite low, depending on how and when they are presented to the attendee.</w:t>
            </w:r>
          </w:p>
        </w:tc>
      </w:tr>
      <w:tr w:rsidR="00735976" w:rsidRPr="007017A5" w14:paraId="52250FA8" w14:textId="77777777" w:rsidTr="00B54F04">
        <w:tc>
          <w:tcPr>
            <w:tcW w:w="2757" w:type="pct"/>
            <w:hideMark/>
          </w:tcPr>
          <w:p w14:paraId="481480D8" w14:textId="42B33451" w:rsidR="00735976" w:rsidRPr="007017A5" w:rsidRDefault="005A0846" w:rsidP="00B54F04">
            <w:r w:rsidRPr="005A0846">
              <w:rPr>
                <w:i/>
              </w:rPr>
              <w:t>E-questionnaire or online survey</w:t>
            </w:r>
          </w:p>
        </w:tc>
        <w:tc>
          <w:tcPr>
            <w:tcW w:w="2243" w:type="pct"/>
            <w:hideMark/>
          </w:tcPr>
          <w:p w14:paraId="559FB89B" w14:textId="77777777" w:rsidR="00735976" w:rsidRPr="007017A5" w:rsidRDefault="00735976" w:rsidP="00B54F04">
            <w:pPr>
              <w:ind w:left="360" w:hanging="360"/>
            </w:pPr>
            <w:r w:rsidRPr="00B54F04">
              <w:rPr>
                <w:rFonts w:ascii="Symbol" w:hAnsi="Symbol"/>
              </w:rPr>
              <w:t></w:t>
            </w:r>
            <w:r w:rsidRPr="007017A5">
              <w:tab/>
              <w:t>An online registration system, designed to include an evaluation questionnaire or survey, accessed via the internet.</w:t>
            </w:r>
          </w:p>
          <w:p w14:paraId="6B79FFDA" w14:textId="77777777" w:rsidR="00735976" w:rsidRPr="007017A5" w:rsidRDefault="00735976" w:rsidP="00B54F04">
            <w:pPr>
              <w:ind w:left="360" w:hanging="360"/>
            </w:pPr>
            <w:r w:rsidRPr="00B54F04">
              <w:rPr>
                <w:rFonts w:ascii="Symbol" w:hAnsi="Symbol"/>
              </w:rPr>
              <w:t></w:t>
            </w:r>
            <w:r w:rsidRPr="007017A5">
              <w:tab/>
              <w:t xml:space="preserve">Can be sent out as an email alert, asking attendees to complete the </w:t>
            </w:r>
            <w:r w:rsidRPr="007017A5">
              <w:lastRenderedPageBreak/>
              <w:t>survey, using software programmers, such as Survey monkey.</w:t>
            </w:r>
          </w:p>
          <w:p w14:paraId="42593D77" w14:textId="77777777" w:rsidR="00735976" w:rsidRPr="007017A5" w:rsidRDefault="00735976" w:rsidP="00B54F04">
            <w:pPr>
              <w:ind w:left="360" w:hanging="360"/>
            </w:pPr>
            <w:r w:rsidRPr="00B54F04">
              <w:rPr>
                <w:rFonts w:ascii="Symbol" w:hAnsi="Symbol"/>
              </w:rPr>
              <w:t></w:t>
            </w:r>
            <w:r w:rsidRPr="007017A5">
              <w:tab/>
              <w:t>Often sent out to all attendees by email straight after the event, or by iPad or tablets, WhatsApp, LinkedIn or SMS.</w:t>
            </w:r>
          </w:p>
          <w:p w14:paraId="7497CE07" w14:textId="77777777" w:rsidR="00735976" w:rsidRPr="007017A5" w:rsidRDefault="00735976" w:rsidP="00B54F04">
            <w:pPr>
              <w:ind w:left="360" w:hanging="360"/>
            </w:pPr>
            <w:r w:rsidRPr="00B54F04">
              <w:rPr>
                <w:rFonts w:ascii="Symbol" w:hAnsi="Symbol"/>
              </w:rPr>
              <w:t></w:t>
            </w:r>
            <w:r w:rsidRPr="007017A5">
              <w:tab/>
              <w:t>The pros are that they can be sent en masse, but the cons are that organisers have no way of knowing how many people will respond.</w:t>
            </w:r>
          </w:p>
          <w:p w14:paraId="7EC7CD89" w14:textId="77777777" w:rsidR="00735976" w:rsidRPr="007017A5" w:rsidRDefault="00735976" w:rsidP="00B54F04">
            <w:pPr>
              <w:ind w:left="360" w:hanging="360"/>
            </w:pPr>
            <w:r w:rsidRPr="00B54F04">
              <w:rPr>
                <w:rFonts w:ascii="Symbol" w:hAnsi="Symbol"/>
              </w:rPr>
              <w:t></w:t>
            </w:r>
            <w:r w:rsidRPr="007017A5">
              <w:tab/>
              <w:t>An incentive, such as a voucher or future discount is often used to incentivise attendees to complete the online survey.</w:t>
            </w:r>
          </w:p>
        </w:tc>
      </w:tr>
      <w:tr w:rsidR="00735976" w:rsidRPr="007017A5" w14:paraId="3A797226" w14:textId="77777777" w:rsidTr="00B54F04">
        <w:trPr>
          <w:trHeight w:val="3130"/>
        </w:trPr>
        <w:tc>
          <w:tcPr>
            <w:tcW w:w="2757" w:type="pct"/>
            <w:hideMark/>
          </w:tcPr>
          <w:p w14:paraId="72D688DA" w14:textId="528C09B5" w:rsidR="00735976" w:rsidRPr="007017A5" w:rsidRDefault="005A0846" w:rsidP="00B54F04">
            <w:r w:rsidRPr="005A0846">
              <w:rPr>
                <w:i/>
              </w:rPr>
              <w:lastRenderedPageBreak/>
              <w:t>Mobile questionnaire</w:t>
            </w:r>
          </w:p>
        </w:tc>
        <w:tc>
          <w:tcPr>
            <w:tcW w:w="2243" w:type="pct"/>
            <w:hideMark/>
          </w:tcPr>
          <w:p w14:paraId="2B4D17D2" w14:textId="77777777" w:rsidR="00735976" w:rsidRPr="007017A5" w:rsidRDefault="00735976" w:rsidP="00B54F04">
            <w:pPr>
              <w:ind w:left="360" w:hanging="360"/>
            </w:pPr>
            <w:r w:rsidRPr="00B54F04">
              <w:rPr>
                <w:rFonts w:ascii="Symbol" w:hAnsi="Symbol"/>
              </w:rPr>
              <w:t></w:t>
            </w:r>
            <w:r w:rsidRPr="007017A5">
              <w:tab/>
              <w:t>A questionnaire that is conducted over Teams or other portals, or by mobile.</w:t>
            </w:r>
          </w:p>
          <w:p w14:paraId="47979A3F" w14:textId="77777777" w:rsidR="00735976" w:rsidRPr="007017A5" w:rsidRDefault="00735976" w:rsidP="00B54F04">
            <w:pPr>
              <w:ind w:left="360" w:hanging="360"/>
            </w:pPr>
            <w:r w:rsidRPr="00B54F04">
              <w:rPr>
                <w:rFonts w:ascii="Symbol" w:hAnsi="Symbol"/>
              </w:rPr>
              <w:t></w:t>
            </w:r>
            <w:r w:rsidRPr="007017A5">
              <w:tab/>
              <w:t>Usually contains a mixture of open and closed questions to enable evaluation of both qualitative and quantitative data.</w:t>
            </w:r>
          </w:p>
          <w:p w14:paraId="1E053D41" w14:textId="77777777" w:rsidR="00735976" w:rsidRPr="007017A5" w:rsidRDefault="00735976" w:rsidP="00B54F04">
            <w:pPr>
              <w:ind w:left="360" w:hanging="360"/>
            </w:pPr>
            <w:r w:rsidRPr="00B54F04">
              <w:rPr>
                <w:rFonts w:ascii="Symbol" w:hAnsi="Symbol"/>
              </w:rPr>
              <w:t></w:t>
            </w:r>
            <w:r w:rsidRPr="007017A5">
              <w:tab/>
              <w:t>Can elicit an immediate result, but often to get to speak to an attendee direct, due to use of voicemail.</w:t>
            </w:r>
          </w:p>
          <w:p w14:paraId="4A0B9C56" w14:textId="77777777" w:rsidR="00735976" w:rsidRPr="007017A5" w:rsidRDefault="00735976" w:rsidP="00B54F04">
            <w:pPr>
              <w:ind w:left="360" w:hanging="360"/>
            </w:pPr>
            <w:r w:rsidRPr="00B54F04">
              <w:rPr>
                <w:rFonts w:ascii="Symbol" w:hAnsi="Symbol"/>
              </w:rPr>
              <w:t></w:t>
            </w:r>
            <w:r w:rsidRPr="007017A5">
              <w:tab/>
              <w:t xml:space="preserve">A push button response is often adopted for mobile phone use, </w:t>
            </w:r>
            <w:r w:rsidRPr="007017A5">
              <w:lastRenderedPageBreak/>
              <w:t>where the attendee is asked to tap in a response on a Likert scale and adds any further feedback if required.</w:t>
            </w:r>
          </w:p>
        </w:tc>
      </w:tr>
      <w:tr w:rsidR="00735976" w:rsidRPr="007017A5" w14:paraId="07C72E10" w14:textId="77777777" w:rsidTr="00B54F04">
        <w:tc>
          <w:tcPr>
            <w:tcW w:w="2757" w:type="pct"/>
            <w:hideMark/>
          </w:tcPr>
          <w:p w14:paraId="601CECA7" w14:textId="2D9EBB06" w:rsidR="00735976" w:rsidRPr="007017A5" w:rsidRDefault="005A0846" w:rsidP="00B54F04">
            <w:r w:rsidRPr="005A0846">
              <w:rPr>
                <w:i/>
              </w:rPr>
              <w:lastRenderedPageBreak/>
              <w:t>Feedback/suggestion box</w:t>
            </w:r>
          </w:p>
        </w:tc>
        <w:tc>
          <w:tcPr>
            <w:tcW w:w="2243" w:type="pct"/>
            <w:hideMark/>
          </w:tcPr>
          <w:p w14:paraId="50AF9C22" w14:textId="14F6D159" w:rsidR="00735976" w:rsidRPr="007017A5" w:rsidRDefault="00735976" w:rsidP="00B54F04">
            <w:pPr>
              <w:ind w:left="360" w:hanging="360"/>
            </w:pPr>
            <w:r w:rsidRPr="00B54F04">
              <w:rPr>
                <w:rFonts w:ascii="Symbol" w:hAnsi="Symbol"/>
              </w:rPr>
              <w:t></w:t>
            </w:r>
            <w:r w:rsidRPr="007017A5">
              <w:tab/>
              <w:t>Boxes are usually placed on</w:t>
            </w:r>
            <w:r w:rsidR="00A106C1">
              <w:t>-</w:t>
            </w:r>
            <w:r w:rsidRPr="007017A5">
              <w:t>site in a visible place, for use during breaks between sessions, or on exiting.</w:t>
            </w:r>
          </w:p>
          <w:p w14:paraId="7C05998B" w14:textId="77777777" w:rsidR="00735976" w:rsidRPr="007017A5" w:rsidRDefault="00735976" w:rsidP="00B54F04">
            <w:pPr>
              <w:ind w:left="360" w:hanging="360"/>
            </w:pPr>
            <w:r w:rsidRPr="00B54F04">
              <w:rPr>
                <w:rFonts w:ascii="Symbol" w:hAnsi="Symbol"/>
              </w:rPr>
              <w:t></w:t>
            </w:r>
            <w:r w:rsidRPr="007017A5">
              <w:tab/>
              <w:t>Allows for instant feedback, almost as a spot check, when detailed information is not required.</w:t>
            </w:r>
          </w:p>
          <w:p w14:paraId="7DE0577D" w14:textId="77777777" w:rsidR="00735976" w:rsidRPr="007017A5" w:rsidRDefault="00735976" w:rsidP="00B54F04">
            <w:pPr>
              <w:ind w:left="360" w:hanging="360"/>
            </w:pPr>
            <w:r w:rsidRPr="00B54F04">
              <w:rPr>
                <w:rFonts w:ascii="Symbol" w:hAnsi="Symbol"/>
              </w:rPr>
              <w:t></w:t>
            </w:r>
            <w:r w:rsidRPr="007017A5">
              <w:tab/>
              <w:t>Often preferred by delegates, as it does not require much effort or time from attendees and allows them to remain anonymous.</w:t>
            </w:r>
          </w:p>
          <w:p w14:paraId="22894921" w14:textId="77777777" w:rsidR="00735976" w:rsidRPr="007017A5" w:rsidRDefault="00735976" w:rsidP="00B54F04">
            <w:pPr>
              <w:ind w:left="360" w:hanging="360"/>
            </w:pPr>
            <w:r w:rsidRPr="00B54F04">
              <w:rPr>
                <w:rFonts w:ascii="Symbol" w:hAnsi="Symbol"/>
              </w:rPr>
              <w:t></w:t>
            </w:r>
            <w:r w:rsidRPr="007017A5">
              <w:tab/>
              <w:t>A popular evaluation tool as it solicits feedback quickly and effortlessly and pinpoints any immediate issues, patterns or trends.</w:t>
            </w:r>
          </w:p>
        </w:tc>
      </w:tr>
      <w:tr w:rsidR="00735976" w:rsidRPr="007017A5" w14:paraId="5772A5D8" w14:textId="77777777" w:rsidTr="00B54F04">
        <w:tc>
          <w:tcPr>
            <w:tcW w:w="2757" w:type="pct"/>
            <w:hideMark/>
          </w:tcPr>
          <w:p w14:paraId="7F3EE2B1" w14:textId="4F301BA3" w:rsidR="00735976" w:rsidRPr="007017A5" w:rsidRDefault="005A0846" w:rsidP="00B54F04">
            <w:r w:rsidRPr="005A0846">
              <w:rPr>
                <w:i/>
              </w:rPr>
              <w:t>Internal team feedback</w:t>
            </w:r>
          </w:p>
        </w:tc>
        <w:tc>
          <w:tcPr>
            <w:tcW w:w="2243" w:type="pct"/>
            <w:hideMark/>
          </w:tcPr>
          <w:p w14:paraId="2A8B9A10" w14:textId="77777777" w:rsidR="00735976" w:rsidRPr="007017A5" w:rsidRDefault="00735976" w:rsidP="00B54F04">
            <w:pPr>
              <w:ind w:left="360" w:hanging="360"/>
            </w:pPr>
            <w:r w:rsidRPr="00B54F04">
              <w:rPr>
                <w:rFonts w:ascii="Symbol" w:hAnsi="Symbol"/>
              </w:rPr>
              <w:t></w:t>
            </w:r>
            <w:r w:rsidRPr="007017A5">
              <w:tab/>
              <w:t>Can be either a formal or informal group session held after the event with a coordinator or facilitator present.</w:t>
            </w:r>
          </w:p>
          <w:p w14:paraId="48A211BB" w14:textId="17588569" w:rsidR="00735976" w:rsidRPr="007017A5" w:rsidRDefault="00735976" w:rsidP="00B54F04">
            <w:pPr>
              <w:ind w:left="360" w:hanging="360"/>
            </w:pPr>
            <w:r w:rsidRPr="00B54F04">
              <w:rPr>
                <w:rFonts w:ascii="Symbol" w:hAnsi="Symbol"/>
              </w:rPr>
              <w:lastRenderedPageBreak/>
              <w:t></w:t>
            </w:r>
            <w:r w:rsidRPr="007017A5">
              <w:tab/>
              <w:t>The session usually comprises a verbal summary and written report from each functional area</w:t>
            </w:r>
            <w:r w:rsidR="00FE0DD3">
              <w:t>.</w:t>
            </w:r>
          </w:p>
          <w:p w14:paraId="0C8F1C70" w14:textId="77777777" w:rsidR="00735976" w:rsidRPr="007017A5" w:rsidRDefault="00735976" w:rsidP="00B54F04">
            <w:pPr>
              <w:ind w:left="360" w:hanging="360"/>
            </w:pPr>
            <w:r w:rsidRPr="00B54F04">
              <w:rPr>
                <w:rFonts w:ascii="Symbol" w:hAnsi="Symbol"/>
              </w:rPr>
              <w:t></w:t>
            </w:r>
            <w:r w:rsidRPr="007017A5">
              <w:tab/>
              <w:t>This is followed by a group discussion and summary of key issues summed up by the coordinator or facilitator.</w:t>
            </w:r>
          </w:p>
          <w:p w14:paraId="69429E92" w14:textId="77777777" w:rsidR="00735976" w:rsidRPr="007017A5" w:rsidRDefault="00735976" w:rsidP="00B54F04">
            <w:pPr>
              <w:ind w:left="360" w:hanging="360"/>
            </w:pPr>
            <w:r w:rsidRPr="00B54F04">
              <w:rPr>
                <w:rFonts w:ascii="Symbol" w:hAnsi="Symbol"/>
              </w:rPr>
              <w:t></w:t>
            </w:r>
            <w:r w:rsidRPr="007017A5">
              <w:tab/>
              <w:t>Important to conduct with internal staff and stakeholders, before setting up an external debrief meeting with suppliers, sponsors or the client.</w:t>
            </w:r>
          </w:p>
          <w:p w14:paraId="3BCA357C" w14:textId="77777777" w:rsidR="00735976" w:rsidRPr="007017A5" w:rsidRDefault="00735976" w:rsidP="00B54F04">
            <w:pPr>
              <w:ind w:left="360" w:hanging="360"/>
            </w:pPr>
            <w:r w:rsidRPr="00B54F04">
              <w:rPr>
                <w:rFonts w:ascii="Symbol" w:hAnsi="Symbol"/>
              </w:rPr>
              <w:t></w:t>
            </w:r>
            <w:r w:rsidRPr="007017A5">
              <w:tab/>
              <w:t>This allows for an accurate analysis of the overall success or failure of the event in all areas.</w:t>
            </w:r>
          </w:p>
        </w:tc>
      </w:tr>
      <w:tr w:rsidR="00735976" w:rsidRPr="007017A5" w14:paraId="3D0110B7" w14:textId="77777777" w:rsidTr="00B54F04">
        <w:tc>
          <w:tcPr>
            <w:tcW w:w="2757" w:type="pct"/>
            <w:hideMark/>
          </w:tcPr>
          <w:p w14:paraId="64513A77" w14:textId="790941FB" w:rsidR="00735976" w:rsidRPr="007017A5" w:rsidRDefault="005A0846" w:rsidP="00B54F04">
            <w:r w:rsidRPr="005A0846">
              <w:rPr>
                <w:i/>
              </w:rPr>
              <w:lastRenderedPageBreak/>
              <w:t>Audience response/voting keypads</w:t>
            </w:r>
          </w:p>
        </w:tc>
        <w:tc>
          <w:tcPr>
            <w:tcW w:w="2243" w:type="pct"/>
            <w:hideMark/>
          </w:tcPr>
          <w:p w14:paraId="1B3CCFC2" w14:textId="77777777" w:rsidR="00735976" w:rsidRPr="007017A5" w:rsidRDefault="00735976" w:rsidP="00B54F04">
            <w:pPr>
              <w:ind w:left="360" w:hanging="360"/>
            </w:pPr>
            <w:r w:rsidRPr="00B54F04">
              <w:rPr>
                <w:rFonts w:ascii="Symbol" w:hAnsi="Symbol"/>
              </w:rPr>
              <w:t></w:t>
            </w:r>
            <w:r w:rsidRPr="007017A5">
              <w:tab/>
              <w:t>Can be issued at the event to delegates to monitor the audience response, using bespoke software and a wireless link.</w:t>
            </w:r>
          </w:p>
          <w:p w14:paraId="06FB07DE" w14:textId="77777777" w:rsidR="00735976" w:rsidRPr="007017A5" w:rsidRDefault="00735976" w:rsidP="00B54F04">
            <w:pPr>
              <w:ind w:left="360" w:hanging="360"/>
            </w:pPr>
            <w:r w:rsidRPr="00B54F04">
              <w:rPr>
                <w:rFonts w:ascii="Symbol" w:hAnsi="Symbol"/>
              </w:rPr>
              <w:t></w:t>
            </w:r>
            <w:r w:rsidRPr="007017A5">
              <w:tab/>
              <w:t>This tool allows the organisers to engage with the audience with questions and display responses in real time.</w:t>
            </w:r>
          </w:p>
          <w:p w14:paraId="67698093" w14:textId="77777777" w:rsidR="00735976" w:rsidRPr="007017A5" w:rsidRDefault="00735976" w:rsidP="00B54F04">
            <w:pPr>
              <w:ind w:left="360" w:hanging="360"/>
            </w:pPr>
            <w:r w:rsidRPr="00B54F04">
              <w:rPr>
                <w:rFonts w:ascii="Symbol" w:hAnsi="Symbol"/>
              </w:rPr>
              <w:t></w:t>
            </w:r>
            <w:r w:rsidRPr="007017A5">
              <w:tab/>
              <w:t>It is therefore possible to get instant feedback.</w:t>
            </w:r>
          </w:p>
          <w:p w14:paraId="557678B1" w14:textId="5BCA0BF0" w:rsidR="00735976" w:rsidRPr="007017A5" w:rsidRDefault="00735976" w:rsidP="00B54F04">
            <w:pPr>
              <w:ind w:left="360" w:hanging="360"/>
            </w:pPr>
            <w:r w:rsidRPr="00B54F04">
              <w:rPr>
                <w:rFonts w:ascii="Symbol" w:hAnsi="Symbol"/>
              </w:rPr>
              <w:t></w:t>
            </w:r>
            <w:r w:rsidRPr="007017A5">
              <w:tab/>
              <w:t xml:space="preserve">Presentations and content can be instantly adapted using this </w:t>
            </w:r>
            <w:r w:rsidRPr="007017A5">
              <w:lastRenderedPageBreak/>
              <w:t>versatile method to provide the audience with exactly what they want whil</w:t>
            </w:r>
            <w:r w:rsidR="008B0FBC">
              <w:t>e</w:t>
            </w:r>
            <w:r w:rsidRPr="007017A5">
              <w:t xml:space="preserve"> still at the conference or event.</w:t>
            </w:r>
          </w:p>
        </w:tc>
      </w:tr>
      <w:tr w:rsidR="00735976" w:rsidRPr="007017A5" w14:paraId="3B1F06A0" w14:textId="77777777" w:rsidTr="00B54F04">
        <w:tc>
          <w:tcPr>
            <w:tcW w:w="2757" w:type="pct"/>
            <w:hideMark/>
          </w:tcPr>
          <w:p w14:paraId="6CEB2454" w14:textId="59CA792F" w:rsidR="00735976" w:rsidRPr="007017A5" w:rsidRDefault="005A0846" w:rsidP="00B54F04">
            <w:r w:rsidRPr="005A0846">
              <w:rPr>
                <w:i/>
              </w:rPr>
              <w:lastRenderedPageBreak/>
              <w:t>Vox pops</w:t>
            </w:r>
          </w:p>
        </w:tc>
        <w:tc>
          <w:tcPr>
            <w:tcW w:w="2243" w:type="pct"/>
            <w:hideMark/>
          </w:tcPr>
          <w:p w14:paraId="13DDA148" w14:textId="77777777" w:rsidR="00735976" w:rsidRPr="007017A5" w:rsidRDefault="00735976" w:rsidP="00B54F04">
            <w:pPr>
              <w:ind w:left="360" w:hanging="360"/>
            </w:pPr>
            <w:r w:rsidRPr="00B54F04">
              <w:rPr>
                <w:rFonts w:ascii="Symbol" w:hAnsi="Symbol"/>
              </w:rPr>
              <w:t></w:t>
            </w:r>
            <w:r w:rsidRPr="007017A5">
              <w:tab/>
              <w:t>Vox pops are short interview segments often filmed by event attendees.</w:t>
            </w:r>
          </w:p>
          <w:p w14:paraId="3880F6E3" w14:textId="77777777" w:rsidR="00735976" w:rsidRPr="007017A5" w:rsidRDefault="00735976" w:rsidP="00B54F04">
            <w:pPr>
              <w:ind w:left="360" w:hanging="360"/>
            </w:pPr>
            <w:r w:rsidRPr="00B54F04">
              <w:rPr>
                <w:rFonts w:ascii="Symbol" w:hAnsi="Symbol"/>
              </w:rPr>
              <w:t></w:t>
            </w:r>
            <w:r w:rsidRPr="007017A5">
              <w:tab/>
              <w:t>A camera crew need to film the material as guests mingle at the event, or as they leave.</w:t>
            </w:r>
          </w:p>
          <w:p w14:paraId="468C30FD" w14:textId="7138D066" w:rsidR="00735976" w:rsidRPr="007017A5" w:rsidRDefault="00735976" w:rsidP="00B54F04">
            <w:pPr>
              <w:ind w:left="360" w:hanging="360"/>
            </w:pPr>
            <w:r w:rsidRPr="00B54F04">
              <w:rPr>
                <w:rFonts w:ascii="Symbol" w:hAnsi="Symbol"/>
              </w:rPr>
              <w:t></w:t>
            </w:r>
            <w:r w:rsidRPr="007017A5">
              <w:tab/>
              <w:t>The audience clips can be used after editing the material, either to add new audience perspectives, different viewpoints or even as a positive event endorsement.</w:t>
            </w:r>
          </w:p>
          <w:p w14:paraId="0B40418A" w14:textId="77777777" w:rsidR="00735976" w:rsidRPr="007017A5" w:rsidRDefault="00735976" w:rsidP="00B54F04">
            <w:pPr>
              <w:ind w:left="360" w:hanging="360"/>
            </w:pPr>
            <w:r w:rsidRPr="00B54F04">
              <w:rPr>
                <w:rFonts w:ascii="Symbol" w:hAnsi="Symbol"/>
              </w:rPr>
              <w:t></w:t>
            </w:r>
            <w:r w:rsidRPr="007017A5">
              <w:tab/>
              <w:t>The footage can be relayed through social media sites as a marketing tool.</w:t>
            </w:r>
          </w:p>
        </w:tc>
      </w:tr>
      <w:tr w:rsidR="00735976" w:rsidRPr="007017A5" w14:paraId="48CE326A" w14:textId="77777777" w:rsidTr="00B54F04">
        <w:tc>
          <w:tcPr>
            <w:tcW w:w="2757" w:type="pct"/>
            <w:hideMark/>
          </w:tcPr>
          <w:p w14:paraId="304E0A82" w14:textId="4FDA82AA" w:rsidR="00735976" w:rsidRPr="007017A5" w:rsidRDefault="005A0846" w:rsidP="00B54F04">
            <w:r w:rsidRPr="005A0846">
              <w:rPr>
                <w:i/>
              </w:rPr>
              <w:t>Interviews</w:t>
            </w:r>
          </w:p>
        </w:tc>
        <w:tc>
          <w:tcPr>
            <w:tcW w:w="2243" w:type="pct"/>
            <w:hideMark/>
          </w:tcPr>
          <w:p w14:paraId="3CF5E3A9" w14:textId="2B9FCD92" w:rsidR="00735976" w:rsidRPr="007017A5" w:rsidRDefault="00735976" w:rsidP="00B54F04">
            <w:pPr>
              <w:ind w:left="360" w:hanging="360"/>
            </w:pPr>
            <w:r w:rsidRPr="00B54F04">
              <w:rPr>
                <w:rFonts w:ascii="Symbol" w:hAnsi="Symbol"/>
              </w:rPr>
              <w:t></w:t>
            </w:r>
            <w:r w:rsidRPr="007017A5">
              <w:tab/>
              <w:t>Can be conducted by telephone or face-to-face.</w:t>
            </w:r>
          </w:p>
          <w:p w14:paraId="402B9A58" w14:textId="77777777" w:rsidR="00735976" w:rsidRPr="007017A5" w:rsidRDefault="00735976" w:rsidP="00B54F04">
            <w:pPr>
              <w:ind w:left="360" w:hanging="360"/>
            </w:pPr>
            <w:r w:rsidRPr="00B54F04">
              <w:rPr>
                <w:rFonts w:ascii="Symbol" w:hAnsi="Symbol"/>
              </w:rPr>
              <w:t></w:t>
            </w:r>
            <w:r w:rsidRPr="007017A5">
              <w:tab/>
              <w:t>Effective for recording the interviewee, but can take time and manpower, can be expensive and need to be planned very carefully.</w:t>
            </w:r>
          </w:p>
          <w:p w14:paraId="63CCF48A" w14:textId="77777777" w:rsidR="00735976" w:rsidRPr="007017A5" w:rsidRDefault="00735976" w:rsidP="00B54F04">
            <w:pPr>
              <w:ind w:left="360" w:hanging="360"/>
            </w:pPr>
            <w:r w:rsidRPr="00B54F04">
              <w:rPr>
                <w:rFonts w:ascii="Symbol" w:hAnsi="Symbol"/>
              </w:rPr>
              <w:t></w:t>
            </w:r>
            <w:r w:rsidRPr="007017A5">
              <w:tab/>
              <w:t>They should not be ruled out, but they need to be planned in advance.</w:t>
            </w:r>
          </w:p>
        </w:tc>
      </w:tr>
      <w:tr w:rsidR="00735976" w:rsidRPr="007017A5" w14:paraId="0DC857A1" w14:textId="77777777" w:rsidTr="00B54F04">
        <w:tc>
          <w:tcPr>
            <w:tcW w:w="2757" w:type="pct"/>
            <w:hideMark/>
          </w:tcPr>
          <w:p w14:paraId="2970F602" w14:textId="4914349F" w:rsidR="00735976" w:rsidRPr="007017A5" w:rsidRDefault="005A0846" w:rsidP="00B54F04">
            <w:r w:rsidRPr="005A0846">
              <w:rPr>
                <w:i/>
              </w:rPr>
              <w:lastRenderedPageBreak/>
              <w:t xml:space="preserve">Word of mouth, comments, </w:t>
            </w:r>
            <w:r w:rsidR="007D3B37">
              <w:rPr>
                <w:i/>
              </w:rPr>
              <w:t>p</w:t>
            </w:r>
            <w:r w:rsidRPr="005A0846">
              <w:rPr>
                <w:i/>
              </w:rPr>
              <w:t xml:space="preserve">ublic </w:t>
            </w:r>
            <w:r w:rsidR="007D3B37">
              <w:rPr>
                <w:i/>
              </w:rPr>
              <w:t>r</w:t>
            </w:r>
            <w:r w:rsidRPr="005A0846">
              <w:rPr>
                <w:i/>
              </w:rPr>
              <w:t>elations</w:t>
            </w:r>
          </w:p>
        </w:tc>
        <w:tc>
          <w:tcPr>
            <w:tcW w:w="2243" w:type="pct"/>
            <w:hideMark/>
          </w:tcPr>
          <w:p w14:paraId="6D9A7AF9" w14:textId="77777777" w:rsidR="00735976" w:rsidRPr="007017A5" w:rsidRDefault="00735976" w:rsidP="00B54F04">
            <w:pPr>
              <w:ind w:left="360" w:hanging="360"/>
            </w:pPr>
            <w:r w:rsidRPr="00B54F04">
              <w:rPr>
                <w:rFonts w:ascii="Symbol" w:hAnsi="Symbol"/>
              </w:rPr>
              <w:t></w:t>
            </w:r>
            <w:r w:rsidRPr="007017A5">
              <w:tab/>
              <w:t>An influential and cost-effective way to monitor the overall success of an event.</w:t>
            </w:r>
          </w:p>
          <w:p w14:paraId="5A6C90E6" w14:textId="27339426" w:rsidR="00735976" w:rsidRPr="007017A5" w:rsidRDefault="00735976" w:rsidP="00B54F04">
            <w:pPr>
              <w:ind w:left="360" w:hanging="360"/>
            </w:pPr>
            <w:r w:rsidRPr="00B54F04">
              <w:rPr>
                <w:rFonts w:ascii="Symbol" w:hAnsi="Symbol"/>
              </w:rPr>
              <w:t></w:t>
            </w:r>
            <w:r w:rsidRPr="007017A5">
              <w:tab/>
              <w:t xml:space="preserve">Word of mouth comments provide a good indication of how well </w:t>
            </w:r>
            <w:r w:rsidR="007D3B37">
              <w:t xml:space="preserve">the event was </w:t>
            </w:r>
            <w:r w:rsidRPr="007017A5">
              <w:t xml:space="preserve">received by </w:t>
            </w:r>
            <w:r w:rsidR="007D3B37">
              <w:t xml:space="preserve">the </w:t>
            </w:r>
            <w:r w:rsidRPr="007017A5">
              <w:t>attendees.</w:t>
            </w:r>
          </w:p>
          <w:p w14:paraId="11FFBDDF" w14:textId="77777777" w:rsidR="00735976" w:rsidRPr="007017A5" w:rsidRDefault="00735976" w:rsidP="00B54F04">
            <w:pPr>
              <w:ind w:left="360" w:hanging="360"/>
            </w:pPr>
            <w:r w:rsidRPr="00B54F04">
              <w:rPr>
                <w:rFonts w:ascii="Symbol" w:hAnsi="Symbol"/>
              </w:rPr>
              <w:t></w:t>
            </w:r>
            <w:r w:rsidRPr="007017A5">
              <w:tab/>
              <w:t>Feedback now spreads very quickly through posts on social media, pictorial evidence or Twitter comments.</w:t>
            </w:r>
          </w:p>
          <w:p w14:paraId="1B23C039" w14:textId="77777777" w:rsidR="00735976" w:rsidRPr="007017A5" w:rsidRDefault="00735976" w:rsidP="00B54F04">
            <w:pPr>
              <w:ind w:left="360" w:hanging="360"/>
            </w:pPr>
            <w:r w:rsidRPr="00B54F04">
              <w:rPr>
                <w:rFonts w:ascii="Symbol" w:hAnsi="Symbol"/>
              </w:rPr>
              <w:t></w:t>
            </w:r>
            <w:r w:rsidRPr="007017A5">
              <w:tab/>
              <w:t>This has also made organisers more culpable nowadays, as there is literally nowhere to hide if the event has been perceived as a failure and this news may have gone viral.</w:t>
            </w:r>
          </w:p>
          <w:p w14:paraId="459204A0" w14:textId="77777777" w:rsidR="00735976" w:rsidRPr="007017A5" w:rsidRDefault="00735976" w:rsidP="00B54F04">
            <w:pPr>
              <w:ind w:left="360" w:hanging="360"/>
            </w:pPr>
            <w:r w:rsidRPr="00B54F04">
              <w:rPr>
                <w:rFonts w:ascii="Symbol" w:hAnsi="Symbol"/>
              </w:rPr>
              <w:t></w:t>
            </w:r>
            <w:r w:rsidRPr="007017A5">
              <w:tab/>
              <w:t>The role of Public Relations is to put a positive spin on the feedback received and where necessary to adjust the copy and manipulate the data to reduce any possible damage to the image and brand.</w:t>
            </w:r>
          </w:p>
        </w:tc>
      </w:tr>
      <w:tr w:rsidR="00735976" w:rsidRPr="007017A5" w14:paraId="017B4479" w14:textId="77777777" w:rsidTr="00B54F04">
        <w:tc>
          <w:tcPr>
            <w:tcW w:w="2757" w:type="pct"/>
            <w:hideMark/>
          </w:tcPr>
          <w:p w14:paraId="59D6655F" w14:textId="329FC983" w:rsidR="00735976" w:rsidRPr="007017A5" w:rsidRDefault="005A0846" w:rsidP="00B54F04">
            <w:r w:rsidRPr="005A0846">
              <w:rPr>
                <w:i/>
              </w:rPr>
              <w:t>Social networking</w:t>
            </w:r>
            <w:r w:rsidR="00D37402">
              <w:rPr>
                <w:i/>
              </w:rPr>
              <w:t>,</w:t>
            </w:r>
            <w:r w:rsidRPr="005A0846">
              <w:rPr>
                <w:i/>
              </w:rPr>
              <w:t xml:space="preserve"> </w:t>
            </w:r>
            <w:r w:rsidR="00D37402">
              <w:rPr>
                <w:i/>
              </w:rPr>
              <w:t>that is</w:t>
            </w:r>
            <w:r w:rsidRPr="005A0846">
              <w:rPr>
                <w:i/>
              </w:rPr>
              <w:t xml:space="preserve"> T</w:t>
            </w:r>
            <w:r w:rsidR="00D37402">
              <w:rPr>
                <w:i/>
              </w:rPr>
              <w:t>i</w:t>
            </w:r>
            <w:r w:rsidRPr="005A0846">
              <w:rPr>
                <w:i/>
              </w:rPr>
              <w:t>kTok or Instagram</w:t>
            </w:r>
          </w:p>
        </w:tc>
        <w:tc>
          <w:tcPr>
            <w:tcW w:w="2243" w:type="pct"/>
            <w:hideMark/>
          </w:tcPr>
          <w:p w14:paraId="10FBDBF6" w14:textId="77777777" w:rsidR="00735976" w:rsidRPr="007017A5" w:rsidRDefault="00735976" w:rsidP="00B54F04">
            <w:pPr>
              <w:ind w:left="360" w:hanging="360"/>
            </w:pPr>
            <w:r w:rsidRPr="00B54F04">
              <w:rPr>
                <w:rFonts w:ascii="Symbol" w:hAnsi="Symbol"/>
              </w:rPr>
              <w:t></w:t>
            </w:r>
            <w:r w:rsidRPr="007017A5">
              <w:tab/>
              <w:t>Forums can be set up by attendees to discuss the event during all stages of the evaluation.</w:t>
            </w:r>
          </w:p>
          <w:p w14:paraId="293215CE" w14:textId="77777777" w:rsidR="00735976" w:rsidRPr="007017A5" w:rsidRDefault="00735976" w:rsidP="00B54F04">
            <w:pPr>
              <w:ind w:left="360" w:hanging="360"/>
            </w:pPr>
            <w:r w:rsidRPr="00B54F04">
              <w:rPr>
                <w:rFonts w:ascii="Symbol" w:hAnsi="Symbol"/>
              </w:rPr>
              <w:lastRenderedPageBreak/>
              <w:t></w:t>
            </w:r>
            <w:r w:rsidRPr="007017A5">
              <w:tab/>
              <w:t>As negative comments and posts can cause immeasurable damage to the reputation of the event, these forums can pose a threat to organisers and planners.</w:t>
            </w:r>
          </w:p>
        </w:tc>
      </w:tr>
    </w:tbl>
    <w:p w14:paraId="46B61A83" w14:textId="77777777" w:rsidR="00B54F04" w:rsidRDefault="00B54F04" w:rsidP="00B54F04"/>
    <w:p w14:paraId="721E9FA6" w14:textId="5255F573" w:rsidR="00735976" w:rsidRPr="007017A5" w:rsidRDefault="00735976" w:rsidP="00B54F04">
      <w:pPr>
        <w:pStyle w:val="Heading1"/>
      </w:pPr>
      <w:r w:rsidRPr="007017A5">
        <w:t>Part II Before the Event: Chapter 4: Event Research, Feasibility and Impact Analysis</w:t>
      </w:r>
    </w:p>
    <w:p w14:paraId="1BDF8623" w14:textId="28CC3C95" w:rsidR="00735976" w:rsidRPr="007017A5" w:rsidRDefault="005A0846" w:rsidP="00B54F04">
      <w:pPr>
        <w:pStyle w:val="Heading2"/>
        <w:rPr>
          <w:rFonts w:eastAsiaTheme="majorEastAsia"/>
        </w:rPr>
      </w:pPr>
      <w:r w:rsidRPr="00086DA5">
        <w:rPr>
          <w:rFonts w:eastAsiaTheme="majorEastAsia"/>
        </w:rPr>
        <w:t>1.</w:t>
      </w:r>
      <w:r w:rsidR="0033582C" w:rsidRPr="003C6183">
        <w:rPr>
          <w:rFonts w:eastAsiaTheme="majorEastAsia"/>
        </w:rPr>
        <w:t xml:space="preserve"> </w:t>
      </w:r>
      <w:r w:rsidRPr="00086DA5">
        <w:rPr>
          <w:rFonts w:eastAsiaTheme="majorEastAsia"/>
        </w:rPr>
        <w:t xml:space="preserve">Chapter </w:t>
      </w:r>
      <w:r w:rsidR="00A659F7" w:rsidRPr="00086DA5">
        <w:rPr>
          <w:rFonts w:eastAsiaTheme="majorEastAsia"/>
        </w:rPr>
        <w:t xml:space="preserve">overview </w:t>
      </w:r>
      <w:r w:rsidRPr="00086DA5">
        <w:rPr>
          <w:rFonts w:eastAsiaTheme="majorEastAsia"/>
        </w:rPr>
        <w:t>and a</w:t>
      </w:r>
      <w:r w:rsidRPr="005A0846">
        <w:rPr>
          <w:rFonts w:eastAsiaTheme="majorEastAsia"/>
        </w:rPr>
        <w:t>im</w:t>
      </w:r>
    </w:p>
    <w:p w14:paraId="6929B6AB" w14:textId="6616DBA6" w:rsidR="00735976" w:rsidRPr="007017A5" w:rsidRDefault="00735976" w:rsidP="00B54F04">
      <w:r w:rsidRPr="007017A5">
        <w:t xml:space="preserve">This section of the book looks at the processes that take place before commencement of the event </w:t>
      </w:r>
      <w:r w:rsidR="00086DA5" w:rsidRPr="003C6183">
        <w:t>–</w:t>
      </w:r>
      <w:r w:rsidRPr="007017A5">
        <w:t xml:space="preserve"> the research and bidding process. This chapter examines the importance of conducting appropriate market and feasibility research, to test the market, in advance of launching a new product or service. The chapter discusses various market research techniques and the importance of understanding the competition within the marketplace. It also looks at research methods and the tools used in academic research and the use of a feasibility study or business plan to assess the marketplace and the competition. The chapter also analyses the impact of economic, social and cultural factors and examines the progress from the early formation of the events industry to the multinational industry it has become today.</w:t>
      </w:r>
    </w:p>
    <w:p w14:paraId="5DABCD27" w14:textId="009344A2" w:rsidR="00375865" w:rsidRDefault="005A0846" w:rsidP="00B54F04">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2AD5C860" w14:textId="5A92FF8E" w:rsidR="00735976" w:rsidRPr="007017A5" w:rsidRDefault="00735976" w:rsidP="00B54F04">
      <w:r w:rsidRPr="007017A5">
        <w:t xml:space="preserve">The </w:t>
      </w:r>
      <w:r w:rsidR="00467F17">
        <w:t>‘</w:t>
      </w:r>
      <w:r w:rsidRPr="007017A5">
        <w:t>Real Challenge, Real Outcome</w:t>
      </w:r>
      <w:r w:rsidR="00375865">
        <w:t>’</w:t>
      </w:r>
      <w:r w:rsidRPr="007017A5">
        <w:t xml:space="preserve"> insert at the beginning of this chapter would work well as an icebreaker or stand-alone activity. This could be used to discuss the changes to Health and Safety after the covid pandemic from a practitioner perspective. This would be an excellent way to recap the key learnings from the previous chapter.</w:t>
      </w:r>
      <w:r w:rsidR="00086DA5">
        <w:t xml:space="preserve"> </w:t>
      </w:r>
      <w:r w:rsidRPr="007017A5">
        <w:t>The chapter talks at length about market research and questions to ask when gathering information to establish market demand, and whether it is feasible to hold an event or not in the first place. To kick-</w:t>
      </w:r>
      <w:r w:rsidRPr="007017A5">
        <w:lastRenderedPageBreak/>
        <w:t xml:space="preserve">off a session, the class could attempt to answer one of the </w:t>
      </w:r>
      <w:proofErr w:type="gramStart"/>
      <w:r w:rsidRPr="007017A5">
        <w:t>chapters</w:t>
      </w:r>
      <w:proofErr w:type="gramEnd"/>
      <w:r w:rsidRPr="007017A5">
        <w:t xml:space="preserve"> summary questions: </w:t>
      </w:r>
      <w:r w:rsidR="005A0846" w:rsidRPr="005A0846">
        <w:rPr>
          <w:i/>
        </w:rPr>
        <w:t>Why is it important to conduct market research before launching a new event or event product?</w:t>
      </w:r>
    </w:p>
    <w:p w14:paraId="6674DABF" w14:textId="6C1AAB1C" w:rsidR="00735976" w:rsidRPr="007017A5" w:rsidRDefault="00735976" w:rsidP="00185394">
      <w:pPr>
        <w:ind w:firstLine="360"/>
      </w:pPr>
      <w:r w:rsidRPr="007017A5">
        <w:t xml:space="preserve">This could </w:t>
      </w:r>
      <w:proofErr w:type="gramStart"/>
      <w:r w:rsidRPr="007017A5">
        <w:t>lead on</w:t>
      </w:r>
      <w:proofErr w:type="gramEnd"/>
      <w:r w:rsidRPr="007017A5">
        <w:t xml:space="preserve"> to a discussion about the importance of gaining competitive advantage, in a crowded marketplace and would link well to the</w:t>
      </w:r>
      <w:r w:rsidR="005A0846" w:rsidRPr="003C6183">
        <w:rPr>
          <w:iCs/>
        </w:rPr>
        <w:t xml:space="preserve"> </w:t>
      </w:r>
      <w:r w:rsidR="00467F17">
        <w:rPr>
          <w:iCs/>
        </w:rPr>
        <w:t>‘</w:t>
      </w:r>
      <w:r w:rsidRPr="007017A5">
        <w:t>Event Ethics</w:t>
      </w:r>
      <w:r w:rsidR="00375865" w:rsidRPr="003C6183">
        <w:t>’</w:t>
      </w:r>
      <w:r w:rsidR="005A0846" w:rsidRPr="003C6183">
        <w:t xml:space="preserve"> </w:t>
      </w:r>
      <w:r w:rsidRPr="007017A5">
        <w:t>insert for this chapter, which looks at the moral issues around exploiting competitor weaknesses in business.</w:t>
      </w:r>
    </w:p>
    <w:p w14:paraId="2BF8C35B" w14:textId="237CE70E" w:rsidR="00735976" w:rsidRPr="007017A5" w:rsidRDefault="00735976" w:rsidP="00185394">
      <w:pPr>
        <w:ind w:firstLine="360"/>
      </w:pPr>
      <w:r w:rsidRPr="007017A5">
        <w:t xml:space="preserve">A further area of discussion could focus on conducting research, with discussion on the difference between primary and secondary research, and an investigation of potential sources for both. The cohort could look at the various research methods used both in a business and academic environment. The additional tables included in the further resources not in the textbook section on this teaching guide on research method sources would also benefit those students submitting a dissertation. The cohort could also discuss the benefits and drawbacks of using Artificial Intelligence in research, and in what cases it might be permissible to use this software in academic work. This is also the core topic discussed in the </w:t>
      </w:r>
      <w:r w:rsidR="00467F17">
        <w:t>‘</w:t>
      </w:r>
      <w:r w:rsidRPr="007017A5">
        <w:t>Did You Know</w:t>
      </w:r>
      <w:r w:rsidR="00375865" w:rsidRPr="003C6183">
        <w:rPr>
          <w:iCs/>
        </w:rPr>
        <w:t>’</w:t>
      </w:r>
      <w:r w:rsidRPr="00086DA5">
        <w:rPr>
          <w:iCs/>
        </w:rPr>
        <w:t xml:space="preserve"> </w:t>
      </w:r>
      <w:r w:rsidRPr="007017A5">
        <w:t>feature for this chapter.</w:t>
      </w:r>
    </w:p>
    <w:p w14:paraId="016B381A" w14:textId="77777777" w:rsidR="00735976" w:rsidRPr="007017A5" w:rsidRDefault="00735976" w:rsidP="00185394">
      <w:pPr>
        <w:ind w:firstLine="360"/>
      </w:pPr>
      <w:r w:rsidRPr="007017A5">
        <w:t>The chapter goes on to examine a PESTEL analysis around event impact. This relates to mega sporting events, such as the Olympic Games and the regeneration and legacy of these types of events, so could also form part of a class discussion.</w:t>
      </w:r>
    </w:p>
    <w:p w14:paraId="09540036" w14:textId="256B85D5" w:rsidR="00735976" w:rsidRPr="007017A5" w:rsidRDefault="00735976" w:rsidP="00185394">
      <w:pPr>
        <w:ind w:firstLine="360"/>
      </w:pPr>
      <w:r w:rsidRPr="007017A5">
        <w:t xml:space="preserve">The last area of discussion for this chapter might </w:t>
      </w:r>
      <w:proofErr w:type="gramStart"/>
      <w:r w:rsidRPr="007017A5">
        <w:t>be about</w:t>
      </w:r>
      <w:proofErr w:type="gramEnd"/>
      <w:r w:rsidRPr="007017A5">
        <w:t xml:space="preserve"> conducting a feasibility study or business plan and examining what items might go into a feasibility proposal. This would make an interesting seminar discussion and would link well to one of the discussion points at the end of the chapter which asks: </w:t>
      </w:r>
      <w:r w:rsidR="005A0846" w:rsidRPr="005A0846">
        <w:rPr>
          <w:i/>
        </w:rPr>
        <w:t>How could compiling a Feasibility Document improve the success of a new business venture?</w:t>
      </w:r>
    </w:p>
    <w:p w14:paraId="7698C506" w14:textId="282FBA46" w:rsidR="00735976" w:rsidRPr="007017A5" w:rsidRDefault="005A0846" w:rsidP="00B54F04">
      <w:pPr>
        <w:pStyle w:val="Heading2"/>
      </w:pPr>
      <w:r w:rsidRPr="005A0846">
        <w:t>3.</w:t>
      </w:r>
      <w:r w:rsidR="00A659F7">
        <w:t xml:space="preserve"> </w:t>
      </w:r>
      <w:r w:rsidRPr="005A0846">
        <w:t xml:space="preserve">Assignment </w:t>
      </w:r>
      <w:r w:rsidR="00A659F7" w:rsidRPr="005A0846">
        <w:t>suggestions</w:t>
      </w:r>
    </w:p>
    <w:p w14:paraId="5DCB5F5E" w14:textId="0B77BB8A" w:rsidR="00735976" w:rsidRPr="007017A5" w:rsidRDefault="00735976" w:rsidP="00B54F04">
      <w:r w:rsidRPr="007017A5">
        <w:t xml:space="preserve">For this chapter the three </w:t>
      </w:r>
      <w:r w:rsidR="00467F17">
        <w:t>‘</w:t>
      </w:r>
      <w:r w:rsidRPr="007017A5">
        <w:t>Activity</w:t>
      </w:r>
      <w:r w:rsidR="00375865">
        <w:t>’</w:t>
      </w:r>
      <w:r w:rsidRPr="007017A5">
        <w:t xml:space="preserve"> tasks at the end of the chapter could form the basis of an assignment task. The first task asks students to pick an event research topic and decide who might be an appropriate target audience to send a survey or conduct an interview with. This assignment would work particularly well for students who are looking at research methods, </w:t>
      </w:r>
      <w:r w:rsidRPr="007017A5">
        <w:lastRenderedPageBreak/>
        <w:t xml:space="preserve">with a view to eventually submitting a thesis. The second task asks students to choose an event that they have recently attended and put together a </w:t>
      </w:r>
      <w:r w:rsidR="00FA4052">
        <w:t>c</w:t>
      </w:r>
      <w:r w:rsidRPr="007017A5">
        <w:t>ost</w:t>
      </w:r>
      <w:r w:rsidR="00FA4052">
        <w:t>-b</w:t>
      </w:r>
      <w:r w:rsidRPr="007017A5">
        <w:t xml:space="preserve">enefit analysis for it, from a social perspective. This question would lend itself to a theoretical assignment and reinforce the chapter discussion on PESTEL analysis, event impacts and the legacy of mega events. Each assignment would vary and therefore be original, providing each of the cohort </w:t>
      </w:r>
      <w:proofErr w:type="spellStart"/>
      <w:r w:rsidRPr="007017A5">
        <w:t>contextualised</w:t>
      </w:r>
      <w:proofErr w:type="spellEnd"/>
      <w:r w:rsidRPr="007017A5">
        <w:t xml:space="preserve"> the question by selecting a specific event and a destination. Students should be encouraged to show understanding of how to put together an Executive Summary, SWOT diagram and Recommendations within this work. The third activity task would work well for a practical assignment, as students are invited to compose a brief paragraph outlining their own credentials and background details that might be included in a business plan or feasibility report. This task would reinforce the learning on writing business plans and conducting feasibility proposals, as well as encourage students to focus on their skill sets and expertise for future employment.</w:t>
      </w:r>
    </w:p>
    <w:p w14:paraId="6290565D" w14:textId="04702DBD" w:rsidR="00735976" w:rsidRPr="007017A5" w:rsidRDefault="005A0846" w:rsidP="00B54F04">
      <w:pPr>
        <w:pStyle w:val="Heading2"/>
      </w:pPr>
      <w:r w:rsidRPr="005A0846">
        <w:t xml:space="preserve">4. Real </w:t>
      </w:r>
      <w:r w:rsidR="00A777D4" w:rsidRPr="005A0846">
        <w:t xml:space="preserve">insight </w:t>
      </w:r>
      <w:r w:rsidRPr="005A0846">
        <w:t>(Case Studies) teaching notes</w:t>
      </w:r>
    </w:p>
    <w:p w14:paraId="564E0A3F" w14:textId="4E733A86" w:rsidR="00735976" w:rsidRPr="007017A5" w:rsidRDefault="00735976" w:rsidP="00B54F04">
      <w:r w:rsidRPr="00AC76C4">
        <w:t xml:space="preserve">The case studies for this chapter reflect the objectives and would work well to support the PowerPoint slides for this session, or as discussion points or seminar activities. The first case study: </w:t>
      </w:r>
      <w:r w:rsidR="005A0846" w:rsidRPr="00AC76C4">
        <w:rPr>
          <w:i/>
        </w:rPr>
        <w:t xml:space="preserve">Real Insight 4.1 Leading </w:t>
      </w:r>
      <w:r w:rsidR="00AC76C4">
        <w:rPr>
          <w:i/>
        </w:rPr>
        <w:t>R</w:t>
      </w:r>
      <w:r w:rsidR="005A0846" w:rsidRPr="00AC76C4">
        <w:rPr>
          <w:i/>
        </w:rPr>
        <w:t xml:space="preserve">esearch </w:t>
      </w:r>
      <w:r w:rsidR="00AC76C4">
        <w:rPr>
          <w:i/>
        </w:rPr>
        <w:t>I</w:t>
      </w:r>
      <w:r w:rsidR="005A0846" w:rsidRPr="00AC76C4">
        <w:rPr>
          <w:i/>
        </w:rPr>
        <w:t xml:space="preserve">nitiative to </w:t>
      </w:r>
      <w:r w:rsidR="00AC76C4">
        <w:rPr>
          <w:i/>
        </w:rPr>
        <w:t>S</w:t>
      </w:r>
      <w:r w:rsidR="005A0846" w:rsidRPr="00AC76C4">
        <w:rPr>
          <w:i/>
        </w:rPr>
        <w:t xml:space="preserve">upport </w:t>
      </w:r>
      <w:r w:rsidR="00AC76C4">
        <w:rPr>
          <w:i/>
        </w:rPr>
        <w:t>F</w:t>
      </w:r>
      <w:r w:rsidR="005A0846" w:rsidRPr="00AC76C4">
        <w:rPr>
          <w:i/>
        </w:rPr>
        <w:t xml:space="preserve">ood </w:t>
      </w:r>
      <w:r w:rsidR="00AC76C4">
        <w:rPr>
          <w:i/>
        </w:rPr>
        <w:t>R</w:t>
      </w:r>
      <w:r w:rsidR="005A0846" w:rsidRPr="00AC76C4">
        <w:rPr>
          <w:i/>
        </w:rPr>
        <w:t xml:space="preserve">ecycling </w:t>
      </w:r>
      <w:r w:rsidR="00AC76C4">
        <w:rPr>
          <w:i/>
        </w:rPr>
        <w:t>C</w:t>
      </w:r>
      <w:r w:rsidR="005A0846" w:rsidRPr="00AC76C4">
        <w:rPr>
          <w:i/>
        </w:rPr>
        <w:t>ampaign</w:t>
      </w:r>
      <w:r w:rsidR="005A0846" w:rsidRPr="003C6183">
        <w:rPr>
          <w:iCs/>
        </w:rPr>
        <w:t xml:space="preserve"> </w:t>
      </w:r>
      <w:r w:rsidRPr="007017A5">
        <w:t xml:space="preserve">compliments the teaching content on conducting research. It would be beneficial for students to discuss the purpose of this research and to examine the questions that were asked to the target audience, and how the findings were disseminated. The second case study </w:t>
      </w:r>
      <w:r w:rsidR="005A0846" w:rsidRPr="005A0846">
        <w:rPr>
          <w:i/>
        </w:rPr>
        <w:t xml:space="preserve">Real Insight 4.2 Research </w:t>
      </w:r>
      <w:proofErr w:type="gramStart"/>
      <w:r w:rsidR="00AC76C4">
        <w:rPr>
          <w:i/>
        </w:rPr>
        <w:t>I</w:t>
      </w:r>
      <w:r w:rsidR="005A0846" w:rsidRPr="005A0846">
        <w:rPr>
          <w:i/>
        </w:rPr>
        <w:t>nto</w:t>
      </w:r>
      <w:proofErr w:type="gramEnd"/>
      <w:r w:rsidR="005A0846" w:rsidRPr="005A0846">
        <w:rPr>
          <w:i/>
        </w:rPr>
        <w:t xml:space="preserve"> </w:t>
      </w:r>
      <w:r w:rsidR="00AC76C4">
        <w:rPr>
          <w:i/>
        </w:rPr>
        <w:t>S</w:t>
      </w:r>
      <w:r w:rsidR="005A0846" w:rsidRPr="005A0846">
        <w:rPr>
          <w:i/>
        </w:rPr>
        <w:t xml:space="preserve">creen </w:t>
      </w:r>
      <w:r w:rsidR="00AC76C4">
        <w:rPr>
          <w:i/>
        </w:rPr>
        <w:t>T</w:t>
      </w:r>
      <w:r w:rsidR="005A0846" w:rsidRPr="005A0846">
        <w:rPr>
          <w:i/>
        </w:rPr>
        <w:t xml:space="preserve">ime and Social Media </w:t>
      </w:r>
      <w:r w:rsidR="00AC76C4">
        <w:rPr>
          <w:i/>
        </w:rPr>
        <w:t>U</w:t>
      </w:r>
      <w:r w:rsidR="005A0846" w:rsidRPr="005A0846">
        <w:rPr>
          <w:i/>
        </w:rPr>
        <w:t xml:space="preserve">se for </w:t>
      </w:r>
      <w:r w:rsidR="00AC76C4">
        <w:rPr>
          <w:i/>
        </w:rPr>
        <w:t>E</w:t>
      </w:r>
      <w:r w:rsidR="005A0846" w:rsidRPr="005A0846">
        <w:rPr>
          <w:i/>
        </w:rPr>
        <w:t xml:space="preserve">vent </w:t>
      </w:r>
      <w:r w:rsidR="00AC76C4">
        <w:rPr>
          <w:i/>
        </w:rPr>
        <w:t>P</w:t>
      </w:r>
      <w:r w:rsidR="005A0846" w:rsidRPr="005A0846">
        <w:rPr>
          <w:i/>
        </w:rPr>
        <w:t>rofessionals</w:t>
      </w:r>
      <w:r w:rsidR="005A0846" w:rsidRPr="003C6183">
        <w:t xml:space="preserve"> </w:t>
      </w:r>
      <w:r w:rsidRPr="00AC76C4">
        <w:t>a</w:t>
      </w:r>
      <w:r w:rsidRPr="007017A5">
        <w:t xml:space="preserve">lso reflects on how research can be used in business. It would work well in combination with the first case study to provide an insightful seminar activity or class discussion. This case study would be particularly useful for students who will be submitting a thesis, to focus on when to use a qualitative, quantitative or mixed method approach in research, and what type of questions should be asked in a survey or interview </w:t>
      </w:r>
      <w:proofErr w:type="gramStart"/>
      <w:r w:rsidRPr="007017A5">
        <w:t>to</w:t>
      </w:r>
      <w:proofErr w:type="gramEnd"/>
      <w:r w:rsidRPr="007017A5">
        <w:t xml:space="preserve"> respondents for each of these methods and would also tie in with one of this chapter</w:t>
      </w:r>
      <w:r w:rsidR="00375865">
        <w:t>’</w:t>
      </w:r>
      <w:r w:rsidRPr="007017A5">
        <w:t>s discussion points.</w:t>
      </w:r>
    </w:p>
    <w:p w14:paraId="0AEBF246" w14:textId="421B448D" w:rsidR="00735976" w:rsidRPr="007017A5" w:rsidRDefault="005A0846" w:rsidP="00185394">
      <w:pPr>
        <w:ind w:firstLine="360"/>
      </w:pPr>
      <w:r w:rsidRPr="005A0846">
        <w:rPr>
          <w:i/>
        </w:rPr>
        <w:lastRenderedPageBreak/>
        <w:t>Real Insight 4.2</w:t>
      </w:r>
      <w:r w:rsidR="00735976" w:rsidRPr="007017A5">
        <w:rPr>
          <w:rFonts w:eastAsia="Aptos"/>
        </w:rPr>
        <w:t xml:space="preserve"> </w:t>
      </w:r>
      <w:r w:rsidRPr="005A0846">
        <w:rPr>
          <w:i/>
        </w:rPr>
        <w:t>Inter</w:t>
      </w:r>
      <w:r w:rsidRPr="000E02F4">
        <w:rPr>
          <w:i/>
        </w:rPr>
        <w:t xml:space="preserve">national </w:t>
      </w:r>
      <w:r w:rsidR="00AC76C4" w:rsidRPr="000E02F4">
        <w:rPr>
          <w:i/>
        </w:rPr>
        <w:t>M</w:t>
      </w:r>
      <w:r w:rsidRPr="000E02F4">
        <w:rPr>
          <w:i/>
        </w:rPr>
        <w:t xml:space="preserve">usic </w:t>
      </w:r>
      <w:r w:rsidR="00AC76C4" w:rsidRPr="000E02F4">
        <w:rPr>
          <w:i/>
        </w:rPr>
        <w:t>F</w:t>
      </w:r>
      <w:r w:rsidRPr="000E02F4">
        <w:rPr>
          <w:i/>
        </w:rPr>
        <w:t xml:space="preserve">estival in Kosovo </w:t>
      </w:r>
      <w:r w:rsidR="00AC76C4" w:rsidRPr="000E02F4">
        <w:rPr>
          <w:i/>
        </w:rPr>
        <w:t>S</w:t>
      </w:r>
      <w:r w:rsidRPr="000E02F4">
        <w:rPr>
          <w:i/>
        </w:rPr>
        <w:t xml:space="preserve">et </w:t>
      </w:r>
      <w:r w:rsidR="00AC76C4" w:rsidRPr="000E02F4">
        <w:rPr>
          <w:i/>
        </w:rPr>
        <w:t>U</w:t>
      </w:r>
      <w:r w:rsidRPr="005A0846">
        <w:rPr>
          <w:i/>
        </w:rPr>
        <w:t xml:space="preserve">p by </w:t>
      </w:r>
      <w:r w:rsidR="000E02F4">
        <w:rPr>
          <w:i/>
        </w:rPr>
        <w:t>S</w:t>
      </w:r>
      <w:r w:rsidRPr="005A0846">
        <w:rPr>
          <w:i/>
        </w:rPr>
        <w:t xml:space="preserve">inger and </w:t>
      </w:r>
      <w:r w:rsidR="000E02F4">
        <w:rPr>
          <w:i/>
        </w:rPr>
        <w:t>S</w:t>
      </w:r>
      <w:r w:rsidRPr="005A0846">
        <w:rPr>
          <w:i/>
        </w:rPr>
        <w:t>ongwriter Dua Lipa</w:t>
      </w:r>
      <w:r w:rsidR="00735976" w:rsidRPr="007017A5">
        <w:t xml:space="preserve"> reflects the chapter inclusion on social impacts and the long-term impacts that major and mega events can bring on a region or destination. It could provide a useful platform to build on this discussion in a class session.</w:t>
      </w:r>
    </w:p>
    <w:p w14:paraId="18BA23AD" w14:textId="520CD657" w:rsidR="00735976" w:rsidRPr="007017A5" w:rsidRDefault="005A0846" w:rsidP="00B54F04">
      <w:pPr>
        <w:pStyle w:val="Heading2"/>
      </w:pPr>
      <w:r w:rsidRPr="005A0846">
        <w:t xml:space="preserve">5. Suggested </w:t>
      </w:r>
      <w:r w:rsidR="00645760" w:rsidRPr="005A0846">
        <w:t>resources</w:t>
      </w:r>
    </w:p>
    <w:p w14:paraId="37F758D3" w14:textId="67096235" w:rsidR="00735976" w:rsidRPr="007017A5" w:rsidRDefault="005A0846" w:rsidP="00B54F04">
      <w:pPr>
        <w:pStyle w:val="Heading3"/>
      </w:pPr>
      <w:r w:rsidRPr="005A0846">
        <w:t>Video</w:t>
      </w:r>
    </w:p>
    <w:p w14:paraId="27175A3D" w14:textId="2038B357" w:rsidR="00735976" w:rsidRPr="007017A5" w:rsidRDefault="00735976" w:rsidP="00B54F04">
      <w:r w:rsidRPr="007017A5">
        <w:t xml:space="preserve">The suggested footage to add clarity for this chapter would be any video clips around the legacy of the Paris Olympics Games, for example: </w:t>
      </w:r>
      <w:hyperlink r:id="rId32" w:history="1">
        <w:r w:rsidRPr="007017A5">
          <w:rPr>
            <w:rStyle w:val="Hyperlink"/>
            <w:rFonts w:eastAsiaTheme="minorHAnsi"/>
          </w:rPr>
          <w:t>https://www.youtube.com/watch?v=9ZEj89PVuQI</w:t>
        </w:r>
      </w:hyperlink>
      <w:r w:rsidRPr="007017A5">
        <w:t xml:space="preserve"> or </w:t>
      </w:r>
      <w:hyperlink r:id="rId33" w:history="1">
        <w:r w:rsidRPr="007017A5">
          <w:rPr>
            <w:rStyle w:val="Hyperlink"/>
            <w:rFonts w:eastAsiaTheme="minorHAnsi"/>
          </w:rPr>
          <w:t>https://www.youtube.com/watch?v=Qgr5blmnE8o</w:t>
        </w:r>
      </w:hyperlink>
      <w:r w:rsidRPr="007017A5">
        <w:rPr>
          <w:rFonts w:eastAsiaTheme="minorHAnsi"/>
        </w:rPr>
        <w:t>,</w:t>
      </w:r>
      <w:r w:rsidR="00375865">
        <w:rPr>
          <w:rFonts w:eastAsiaTheme="minorHAnsi"/>
        </w:rPr>
        <w:t xml:space="preserve"> </w:t>
      </w:r>
      <w:r w:rsidRPr="007017A5">
        <w:t xml:space="preserve">and any available footage on the Dua Lipa concert in Kosova, available at: </w:t>
      </w:r>
      <w:hyperlink r:id="rId34" w:history="1">
        <w:r w:rsidRPr="007017A5">
          <w:rPr>
            <w:rStyle w:val="Hyperlink"/>
          </w:rPr>
          <w:t>h</w:t>
        </w:r>
        <w:r w:rsidRPr="007017A5">
          <w:rPr>
            <w:rStyle w:val="Hyperlink"/>
            <w:rFonts w:eastAsiaTheme="minorHAnsi"/>
          </w:rPr>
          <w:t>ttps://www.youtube.com/watch?v=GovNZXuRKPk</w:t>
        </w:r>
      </w:hyperlink>
      <w:r w:rsidRPr="007017A5">
        <w:rPr>
          <w:rFonts w:eastAsiaTheme="minorHAnsi"/>
        </w:rPr>
        <w:t xml:space="preserve">. </w:t>
      </w:r>
      <w:r w:rsidRPr="007017A5">
        <w:t xml:space="preserve">This could also be used to support Objective 4 on Event Impact Analysis, as well as </w:t>
      </w:r>
      <w:r w:rsidR="005A0846" w:rsidRPr="005A0846">
        <w:rPr>
          <w:i/>
        </w:rPr>
        <w:t>Real Insight 4.3</w:t>
      </w:r>
      <w:r w:rsidRPr="007017A5">
        <w:t xml:space="preserve">. It may also be useful to show short clips on how to write a feasibility study or business plan: </w:t>
      </w:r>
      <w:hyperlink r:id="rId35" w:history="1">
        <w:r w:rsidRPr="007017A5">
          <w:rPr>
            <w:rStyle w:val="Hyperlink"/>
          </w:rPr>
          <w:t>https://www.youtube.com/watch?v=D_fhOrF9SNA</w:t>
        </w:r>
      </w:hyperlink>
      <w:r w:rsidRPr="007017A5">
        <w:t xml:space="preserve">, or for a fun, informative short video clip on this topic: </w:t>
      </w:r>
      <w:hyperlink r:id="rId36" w:history="1">
        <w:r w:rsidRPr="007017A5">
          <w:rPr>
            <w:rStyle w:val="Hyperlink"/>
          </w:rPr>
          <w:t>https://www.youtube.com/watch?v=7ykkhepT9aE</w:t>
        </w:r>
      </w:hyperlink>
      <w:r w:rsidR="00324233">
        <w:t>.</w:t>
      </w:r>
      <w:r w:rsidR="00375865">
        <w:t xml:space="preserve"> </w:t>
      </w:r>
      <w:r w:rsidRPr="007017A5">
        <w:t xml:space="preserve">All these YouTube clips were last accessed on </w:t>
      </w:r>
      <w:proofErr w:type="gramStart"/>
      <w:r w:rsidRPr="007017A5">
        <w:t>31</w:t>
      </w:r>
      <w:r w:rsidR="00324233">
        <w:t>th</w:t>
      </w:r>
      <w:proofErr w:type="gramEnd"/>
      <w:r w:rsidR="00721B02">
        <w:t xml:space="preserve"> </w:t>
      </w:r>
      <w:r w:rsidRPr="007017A5">
        <w:t>August 2024, but tutors could substitute these with similar clips of their own.</w:t>
      </w:r>
    </w:p>
    <w:p w14:paraId="22EA3C64" w14:textId="7EB2624D" w:rsidR="00375865" w:rsidRDefault="005A0846" w:rsidP="00B54F04">
      <w:pPr>
        <w:pStyle w:val="Heading3"/>
      </w:pPr>
      <w:r w:rsidRPr="005A0846">
        <w:t>Further reading</w:t>
      </w:r>
    </w:p>
    <w:p w14:paraId="66DFFAF9" w14:textId="17AD468F" w:rsidR="00735976" w:rsidRPr="007017A5" w:rsidRDefault="00735976" w:rsidP="00B54F04">
      <w:pPr>
        <w:ind w:left="360" w:hanging="360"/>
      </w:pPr>
      <w:r w:rsidRPr="007017A5">
        <w:t xml:space="preserve">Allen, J., Jago, L. Harris, R., </w:t>
      </w:r>
      <w:proofErr w:type="spellStart"/>
      <w:r w:rsidRPr="009D76E0">
        <w:t>Tantrai</w:t>
      </w:r>
      <w:proofErr w:type="spellEnd"/>
      <w:r w:rsidRPr="009D76E0">
        <w:t xml:space="preserve">, A. </w:t>
      </w:r>
      <w:r w:rsidR="00BB2D81">
        <w:t xml:space="preserve">and </w:t>
      </w:r>
      <w:r w:rsidRPr="009D76E0">
        <w:t>Johnson</w:t>
      </w:r>
      <w:r w:rsidR="00324233" w:rsidRPr="009D76E0">
        <w:t>,</w:t>
      </w:r>
      <w:r w:rsidRPr="009D76E0">
        <w:t xml:space="preserve"> P.</w:t>
      </w:r>
      <w:r w:rsidRPr="007017A5">
        <w:t xml:space="preserve"> (2020) </w:t>
      </w:r>
      <w:r w:rsidRPr="003C6183">
        <w:rPr>
          <w:i/>
          <w:iCs/>
        </w:rPr>
        <w:t>Festival and Special Event Management</w:t>
      </w:r>
      <w:r w:rsidRPr="007017A5">
        <w:t xml:space="preserve"> (Essentials edition), 6th </w:t>
      </w:r>
      <w:proofErr w:type="spellStart"/>
      <w:proofErr w:type="gramStart"/>
      <w:r w:rsidRPr="007017A5">
        <w:t>edn</w:t>
      </w:r>
      <w:proofErr w:type="spellEnd"/>
      <w:proofErr w:type="gramEnd"/>
      <w:r w:rsidRPr="007017A5">
        <w:t>. Brisbane, QLD</w:t>
      </w:r>
      <w:r w:rsidR="009D76E0">
        <w:t>:</w:t>
      </w:r>
      <w:r w:rsidR="009D76E0" w:rsidRPr="007017A5">
        <w:t xml:space="preserve"> </w:t>
      </w:r>
      <w:r w:rsidRPr="007017A5">
        <w:t>Wiley</w:t>
      </w:r>
      <w:r w:rsidR="00324233">
        <w:t>.</w:t>
      </w:r>
    </w:p>
    <w:p w14:paraId="39AC0271" w14:textId="0ADDE15C" w:rsidR="00735976" w:rsidRPr="007017A5" w:rsidRDefault="00735976" w:rsidP="00B54F04">
      <w:pPr>
        <w:ind w:left="360" w:hanging="360"/>
      </w:pPr>
      <w:r w:rsidRPr="007017A5">
        <w:t xml:space="preserve">Brittain, I. </w:t>
      </w:r>
      <w:proofErr w:type="spellStart"/>
      <w:r w:rsidRPr="007017A5">
        <w:t>Bocarro</w:t>
      </w:r>
      <w:proofErr w:type="spellEnd"/>
      <w:r w:rsidRPr="007017A5">
        <w:t xml:space="preserve">, J. Byers, T. and Swart, K. (eds) (2018) </w:t>
      </w:r>
      <w:r w:rsidRPr="003C6183">
        <w:rPr>
          <w:i/>
          <w:iCs/>
        </w:rPr>
        <w:t xml:space="preserve">Legacies and </w:t>
      </w:r>
      <w:r w:rsidR="00324233" w:rsidRPr="003C6183">
        <w:rPr>
          <w:i/>
          <w:iCs/>
        </w:rPr>
        <w:t>M</w:t>
      </w:r>
      <w:r w:rsidRPr="003C6183">
        <w:rPr>
          <w:i/>
          <w:iCs/>
        </w:rPr>
        <w:t xml:space="preserve">ega </w:t>
      </w:r>
      <w:r w:rsidR="00324233" w:rsidRPr="003C6183">
        <w:rPr>
          <w:i/>
          <w:iCs/>
        </w:rPr>
        <w:t>E</w:t>
      </w:r>
      <w:r w:rsidRPr="003C6183">
        <w:rPr>
          <w:i/>
          <w:iCs/>
        </w:rPr>
        <w:t xml:space="preserve">vents: Facts of </w:t>
      </w:r>
      <w:r w:rsidR="00324233" w:rsidRPr="003C6183">
        <w:rPr>
          <w:i/>
          <w:iCs/>
        </w:rPr>
        <w:t>F</w:t>
      </w:r>
      <w:r w:rsidRPr="003C6183">
        <w:rPr>
          <w:i/>
          <w:iCs/>
        </w:rPr>
        <w:t>airytales</w:t>
      </w:r>
      <w:r w:rsidR="00324233">
        <w:t>.</w:t>
      </w:r>
      <w:r w:rsidRPr="007017A5">
        <w:t xml:space="preserve"> New York: Routledge</w:t>
      </w:r>
      <w:r w:rsidR="00324233">
        <w:t>.</w:t>
      </w:r>
    </w:p>
    <w:p w14:paraId="16E676AE" w14:textId="5F0A9E88" w:rsidR="00735976" w:rsidRPr="007017A5" w:rsidRDefault="00735976" w:rsidP="00B54F04">
      <w:pPr>
        <w:ind w:left="360" w:hanging="360"/>
      </w:pPr>
      <w:r w:rsidRPr="007017A5">
        <w:t xml:space="preserve">Brunt, P., Horner, S. and Semley, N. (2017) </w:t>
      </w:r>
      <w:r w:rsidR="005A0846" w:rsidRPr="005A0846">
        <w:rPr>
          <w:i/>
        </w:rPr>
        <w:t>Research Methods in Tourism, Hospitality and Events Managemen</w:t>
      </w:r>
      <w:r w:rsidRPr="007017A5">
        <w:t>t. London: Sage.</w:t>
      </w:r>
    </w:p>
    <w:p w14:paraId="2263AB95" w14:textId="1D68268F" w:rsidR="00735976" w:rsidRPr="007017A5" w:rsidRDefault="00735976" w:rsidP="00B54F04">
      <w:pPr>
        <w:ind w:left="360" w:hanging="360"/>
      </w:pPr>
      <w:r w:rsidRPr="007017A5">
        <w:t>Casey, D. (</w:t>
      </w:r>
      <w:proofErr w:type="gramStart"/>
      <w:r w:rsidRPr="007017A5">
        <w:t xml:space="preserve">2010) </w:t>
      </w:r>
      <w:r w:rsidR="00645514">
        <w:t>‘</w:t>
      </w:r>
      <w:proofErr w:type="gramEnd"/>
      <w:r w:rsidRPr="007017A5">
        <w:t>The impact of mega events</w:t>
      </w:r>
      <w:r w:rsidR="00375865">
        <w:t>’</w:t>
      </w:r>
      <w:r w:rsidRPr="007017A5">
        <w:t xml:space="preserve"> in D. </w:t>
      </w:r>
      <w:proofErr w:type="spellStart"/>
      <w:r w:rsidRPr="007017A5">
        <w:t>Tassiopolos</w:t>
      </w:r>
      <w:proofErr w:type="spellEnd"/>
      <w:r w:rsidRPr="007017A5">
        <w:t xml:space="preserve"> (ed) </w:t>
      </w:r>
      <w:r w:rsidRPr="003C6183">
        <w:rPr>
          <w:i/>
          <w:iCs/>
        </w:rPr>
        <w:t>Event Management</w:t>
      </w:r>
      <w:r w:rsidRPr="007017A5">
        <w:t>, 3</w:t>
      </w:r>
      <w:r w:rsidR="005A0846" w:rsidRPr="003C6183">
        <w:t>rd</w:t>
      </w:r>
      <w:r w:rsidRPr="007017A5">
        <w:t xml:space="preserve"> </w:t>
      </w:r>
      <w:proofErr w:type="spellStart"/>
      <w:r w:rsidRPr="007017A5">
        <w:t>edn</w:t>
      </w:r>
      <w:proofErr w:type="spellEnd"/>
      <w:r w:rsidRPr="007017A5">
        <w:t>. South Africa: JUTA</w:t>
      </w:r>
      <w:r w:rsidR="00781638">
        <w:t>.</w:t>
      </w:r>
    </w:p>
    <w:p w14:paraId="64BA39B6" w14:textId="3B5BD0FC" w:rsidR="00735976" w:rsidRPr="007017A5" w:rsidRDefault="00735976" w:rsidP="00B54F04">
      <w:pPr>
        <w:ind w:left="360" w:hanging="360"/>
      </w:pPr>
      <w:r w:rsidRPr="007017A5">
        <w:lastRenderedPageBreak/>
        <w:t xml:space="preserve">Getz, D. and Page, S. (2019) </w:t>
      </w:r>
      <w:r w:rsidR="005A0846" w:rsidRPr="005A0846">
        <w:rPr>
          <w:i/>
        </w:rPr>
        <w:t>Event Studies: Theory, Research and Policy for Planned Events</w:t>
      </w:r>
      <w:r w:rsidRPr="007017A5">
        <w:t>. Oxford: Butterworth-Heinemann.</w:t>
      </w:r>
    </w:p>
    <w:p w14:paraId="5744D900" w14:textId="5D878B65" w:rsidR="00735976" w:rsidRPr="007017A5" w:rsidRDefault="00735976" w:rsidP="00B54F04">
      <w:pPr>
        <w:ind w:left="360" w:hanging="360"/>
      </w:pPr>
      <w:r w:rsidRPr="007017A5">
        <w:t>Porter, M.E. (</w:t>
      </w:r>
      <w:proofErr w:type="gramStart"/>
      <w:r w:rsidRPr="007017A5">
        <w:t xml:space="preserve">1989) </w:t>
      </w:r>
      <w:r w:rsidR="00375865">
        <w:t>‘</w:t>
      </w:r>
      <w:proofErr w:type="gramEnd"/>
      <w:r w:rsidRPr="007017A5">
        <w:t>How competitive forces shape strategy</w:t>
      </w:r>
      <w:r w:rsidR="00375865">
        <w:t>’</w:t>
      </w:r>
      <w:r w:rsidRPr="007017A5">
        <w:t>, in D. Asch and C. Bowman (eds),</w:t>
      </w:r>
      <w:r w:rsidR="005A0846" w:rsidRPr="005A0846">
        <w:rPr>
          <w:i/>
        </w:rPr>
        <w:t xml:space="preserve"> Readings in Strategic Management</w:t>
      </w:r>
      <w:r w:rsidRPr="007017A5">
        <w:t>. Basingstoke and London: Macmillan.</w:t>
      </w:r>
    </w:p>
    <w:p w14:paraId="0745C5B2" w14:textId="5C24AEA4" w:rsidR="00735976" w:rsidRPr="007017A5" w:rsidRDefault="00735976" w:rsidP="00B54F04">
      <w:pPr>
        <w:ind w:left="360" w:hanging="360"/>
      </w:pPr>
      <w:r w:rsidRPr="007017A5">
        <w:t xml:space="preserve">Richards, G. and Palmer, R. (2010) </w:t>
      </w:r>
      <w:r w:rsidR="005A0846" w:rsidRPr="005A0846">
        <w:rPr>
          <w:i/>
        </w:rPr>
        <w:t xml:space="preserve">Eventful Cities: Cultural Management and Urban </w:t>
      </w:r>
      <w:proofErr w:type="spellStart"/>
      <w:r w:rsidR="005A0846" w:rsidRPr="005A0846">
        <w:rPr>
          <w:i/>
        </w:rPr>
        <w:t>Revitalisation</w:t>
      </w:r>
      <w:proofErr w:type="spellEnd"/>
      <w:r w:rsidRPr="007017A5">
        <w:t>. Oxford: Butterworth-Heinemann.</w:t>
      </w:r>
    </w:p>
    <w:p w14:paraId="1ABDF856" w14:textId="33FB93E2" w:rsidR="00735976" w:rsidRPr="007017A5" w:rsidRDefault="00735976" w:rsidP="00B54F04">
      <w:pPr>
        <w:ind w:left="360" w:hanging="360"/>
        <w:rPr>
          <w:rFonts w:eastAsiaTheme="minorHAnsi"/>
        </w:rPr>
      </w:pPr>
      <w:r w:rsidRPr="007017A5">
        <w:rPr>
          <w:rFonts w:eastAsiaTheme="minorHAnsi"/>
        </w:rPr>
        <w:t>Solomon, M., Marshall, G., Stuart, E., Mitchell, V.W</w:t>
      </w:r>
      <w:r w:rsidR="00BB2D81">
        <w:rPr>
          <w:rFonts w:eastAsiaTheme="minorHAnsi"/>
        </w:rPr>
        <w:t>.</w:t>
      </w:r>
      <w:r w:rsidRPr="007017A5">
        <w:rPr>
          <w:rFonts w:eastAsiaTheme="minorHAnsi"/>
        </w:rPr>
        <w:t>, Barnes, B.</w:t>
      </w:r>
      <w:r w:rsidR="00BB2D81">
        <w:rPr>
          <w:rFonts w:eastAsiaTheme="minorHAnsi"/>
        </w:rPr>
        <w:t>,</w:t>
      </w:r>
      <w:r w:rsidRPr="007017A5">
        <w:rPr>
          <w:rFonts w:eastAsiaTheme="minorHAnsi"/>
        </w:rPr>
        <w:t xml:space="preserve"> Mitchell, V.W</w:t>
      </w:r>
      <w:r w:rsidR="00BB2D81">
        <w:rPr>
          <w:rFonts w:eastAsiaTheme="minorHAnsi"/>
        </w:rPr>
        <w:t>.</w:t>
      </w:r>
      <w:r w:rsidRPr="007017A5">
        <w:rPr>
          <w:rFonts w:eastAsiaTheme="minorHAnsi"/>
        </w:rPr>
        <w:t xml:space="preserve"> and Tabrizi, W. (2019) </w:t>
      </w:r>
      <w:r w:rsidRPr="003C6183">
        <w:rPr>
          <w:rFonts w:eastAsiaTheme="minorHAnsi"/>
          <w:i/>
          <w:iCs/>
        </w:rPr>
        <w:t>Marketing: Real People, Real Decisions</w:t>
      </w:r>
      <w:r w:rsidRPr="007017A5">
        <w:rPr>
          <w:rFonts w:eastAsiaTheme="minorHAnsi"/>
        </w:rPr>
        <w:t xml:space="preserve">, 3rd European </w:t>
      </w:r>
      <w:proofErr w:type="spellStart"/>
      <w:proofErr w:type="gramStart"/>
      <w:r w:rsidR="00781638">
        <w:rPr>
          <w:rFonts w:eastAsiaTheme="minorHAnsi"/>
        </w:rPr>
        <w:t>edn</w:t>
      </w:r>
      <w:proofErr w:type="spellEnd"/>
      <w:proofErr w:type="gramEnd"/>
      <w:r w:rsidR="00781638">
        <w:rPr>
          <w:rFonts w:eastAsiaTheme="minorHAnsi"/>
        </w:rPr>
        <w:t>.</w:t>
      </w:r>
      <w:r w:rsidRPr="007017A5">
        <w:rPr>
          <w:rFonts w:eastAsiaTheme="minorHAnsi"/>
        </w:rPr>
        <w:t xml:space="preserve"> London: Pearson</w:t>
      </w:r>
      <w:r w:rsidR="00781638">
        <w:rPr>
          <w:rFonts w:eastAsiaTheme="minorHAnsi"/>
        </w:rPr>
        <w:t>.</w:t>
      </w:r>
    </w:p>
    <w:p w14:paraId="04ECB757" w14:textId="351403E3" w:rsidR="00735976" w:rsidRPr="007017A5" w:rsidRDefault="005A0846" w:rsidP="00B54F04">
      <w:pPr>
        <w:pStyle w:val="Heading3"/>
      </w:pPr>
      <w:r w:rsidRPr="005A0846">
        <w:t>Useful websites</w:t>
      </w:r>
    </w:p>
    <w:p w14:paraId="08422BA6" w14:textId="3392B728" w:rsidR="00735976" w:rsidRPr="007017A5" w:rsidRDefault="00735976" w:rsidP="00B54F04">
      <w:pPr>
        <w:ind w:left="360" w:hanging="360"/>
      </w:pPr>
      <w:r w:rsidRPr="007017A5">
        <w:t>London East Research Institute (2007) assessing the legacy of the Olympic Games and Paralympic</w:t>
      </w:r>
      <w:r w:rsidR="00781638">
        <w:t xml:space="preserve"> </w:t>
      </w:r>
      <w:r w:rsidR="00DC2FC5">
        <w:t>g</w:t>
      </w:r>
      <w:r w:rsidRPr="000E02F4">
        <w:t xml:space="preserve">ames </w:t>
      </w:r>
      <w:r w:rsidR="000E02F4" w:rsidRPr="003C6183">
        <w:t>[</w:t>
      </w:r>
      <w:r w:rsidRPr="000E02F4">
        <w:t>online</w:t>
      </w:r>
      <w:r w:rsidR="000E02F4" w:rsidRPr="000E02F4">
        <w:t>]</w:t>
      </w:r>
      <w:r w:rsidR="0041236D">
        <w:t>.</w:t>
      </w:r>
      <w:r w:rsidRPr="007017A5">
        <w:t xml:space="preserve"> Available at</w:t>
      </w:r>
      <w:r w:rsidR="0041236D">
        <w:t>:</w:t>
      </w:r>
      <w:r w:rsidRPr="007017A5">
        <w:t xml:space="preserve"> </w:t>
      </w:r>
      <w:hyperlink r:id="rId37" w:history="1">
        <w:r w:rsidRPr="00375865">
          <w:rPr>
            <w:rStyle w:val="Hyperlink"/>
          </w:rPr>
          <w:t>https://research.canterbury.ac.uk/centre-for-sport-physical-education-and-activity-research/wp-content/uploads/sites/9/2021/06/Legacy-what-legacy-converted-compressed.pdf</w:t>
        </w:r>
      </w:hyperlink>
      <w:r w:rsidRPr="007017A5">
        <w:t xml:space="preserve"> (accessed 12</w:t>
      </w:r>
      <w:r w:rsidR="00721B02">
        <w:t>th</w:t>
      </w:r>
      <w:r w:rsidRPr="007017A5">
        <w:t xml:space="preserve"> April 2024)</w:t>
      </w:r>
      <w:r w:rsidR="00721B02">
        <w:t>.</w:t>
      </w:r>
    </w:p>
    <w:p w14:paraId="6D9124C4" w14:textId="62C08AB9" w:rsidR="00735976" w:rsidRPr="007017A5" w:rsidRDefault="00735976" w:rsidP="00B54F04">
      <w:pPr>
        <w:ind w:left="360" w:hanging="360"/>
      </w:pPr>
      <w:r w:rsidRPr="003C6183">
        <w:rPr>
          <w:i/>
          <w:iCs/>
        </w:rPr>
        <w:t>Meetings and Incentive Travel</w:t>
      </w:r>
      <w:r w:rsidRPr="007017A5">
        <w:t xml:space="preserve"> </w:t>
      </w:r>
      <w:r w:rsidR="00805AC7">
        <w:t>(</w:t>
      </w:r>
      <w:r w:rsidRPr="007017A5">
        <w:t>November 2023</w:t>
      </w:r>
      <w:r w:rsidR="00805AC7">
        <w:t>)</w:t>
      </w:r>
      <w:r w:rsidRPr="007017A5">
        <w:t>.</w:t>
      </w:r>
      <w:r w:rsidR="00375865">
        <w:t xml:space="preserve"> </w:t>
      </w:r>
      <w:r w:rsidRPr="007017A5">
        <w:t xml:space="preserve">Available at: </w:t>
      </w:r>
      <w:hyperlink r:id="rId38" w:history="1">
        <w:r w:rsidRPr="007017A5">
          <w:rPr>
            <w:rStyle w:val="Hyperlink"/>
          </w:rPr>
          <w:t>https://mitmagazine.co.uk/People/Survey-explores-sector-s-screen-time-and-social-media-use</w:t>
        </w:r>
      </w:hyperlink>
      <w:r w:rsidRPr="007017A5">
        <w:t xml:space="preserve"> (accessed 21st July 2024)</w:t>
      </w:r>
      <w:r w:rsidR="00721B02">
        <w:t>.</w:t>
      </w:r>
    </w:p>
    <w:p w14:paraId="743C6C82" w14:textId="0F96CF93" w:rsidR="00735976" w:rsidRPr="007017A5" w:rsidRDefault="00735976" w:rsidP="00B54F04">
      <w:pPr>
        <w:ind w:left="360" w:hanging="360"/>
      </w:pPr>
      <w:r w:rsidRPr="003C6183">
        <w:rPr>
          <w:i/>
          <w:iCs/>
        </w:rPr>
        <w:t>Meetings and Incentive Travel</w:t>
      </w:r>
      <w:r w:rsidRPr="007017A5">
        <w:t xml:space="preserve"> </w:t>
      </w:r>
      <w:r w:rsidR="00805AC7">
        <w:t>(</w:t>
      </w:r>
      <w:r w:rsidRPr="007017A5">
        <w:t>August 2020</w:t>
      </w:r>
      <w:r w:rsidR="00805AC7">
        <w:t>)</w:t>
      </w:r>
      <w:r w:rsidRPr="007017A5">
        <w:t>. Available at</w:t>
      </w:r>
      <w:r w:rsidR="0041236D">
        <w:t>:</w:t>
      </w:r>
      <w:r w:rsidRPr="007017A5">
        <w:t xml:space="preserve"> </w:t>
      </w:r>
      <w:hyperlink r:id="rId39" w:history="1">
        <w:r w:rsidRPr="007017A5">
          <w:rPr>
            <w:rStyle w:val="Hyperlink"/>
          </w:rPr>
          <w:t>https://mitmagazine.co.uk/Experts/Waste-not-want-not-tackling-food-waste-in-the-industry</w:t>
        </w:r>
      </w:hyperlink>
      <w:r w:rsidRPr="007017A5">
        <w:t xml:space="preserve"> (accessed 21st July 2024)</w:t>
      </w:r>
      <w:r w:rsidR="00721B02">
        <w:t>.</w:t>
      </w:r>
    </w:p>
    <w:p w14:paraId="4D1BBA6D" w14:textId="6F1FC21E" w:rsidR="00735976" w:rsidRPr="007017A5" w:rsidRDefault="00735976" w:rsidP="00B54F04">
      <w:pPr>
        <w:ind w:left="360" w:hanging="360"/>
      </w:pPr>
      <w:r w:rsidRPr="003C6183">
        <w:rPr>
          <w:i/>
          <w:iCs/>
        </w:rPr>
        <w:t>Pristina Insights</w:t>
      </w:r>
      <w:r w:rsidRPr="007017A5">
        <w:t xml:space="preserve"> </w:t>
      </w:r>
      <w:r w:rsidR="008D293F">
        <w:t>(</w:t>
      </w:r>
      <w:r w:rsidRPr="007017A5">
        <w:t>June 2022</w:t>
      </w:r>
      <w:r w:rsidR="008D293F">
        <w:t>)</w:t>
      </w:r>
      <w:r w:rsidRPr="007017A5">
        <w:t xml:space="preserve">. Available at: </w:t>
      </w:r>
      <w:hyperlink r:id="rId40" w:anchor=":~:text=The%20festival%2C%20the%20largest%20music,it%20needed%20to%20change%20location" w:history="1">
        <w:r w:rsidRPr="007017A5">
          <w:rPr>
            <w:rStyle w:val="Hyperlink"/>
          </w:rPr>
          <w:t>https://prishtinainsight.com/kosovo-reclaims-dua-lipa-festival-after-sudden-u-turn/#:~:text=The%20festival%2C%20the%20largest%20music,it%20needed%20to%20change%20location</w:t>
        </w:r>
      </w:hyperlink>
      <w:r w:rsidRPr="007017A5">
        <w:t xml:space="preserve"> (accessed 22</w:t>
      </w:r>
      <w:r w:rsidR="005A0846" w:rsidRPr="003C6183">
        <w:t>nd</w:t>
      </w:r>
      <w:r w:rsidRPr="007017A5">
        <w:t xml:space="preserve"> July 2024)</w:t>
      </w:r>
      <w:r w:rsidR="00721B02">
        <w:t>.</w:t>
      </w:r>
    </w:p>
    <w:p w14:paraId="131933BE" w14:textId="65DC8A61" w:rsidR="00735976" w:rsidRPr="007017A5" w:rsidRDefault="005A0846" w:rsidP="00B54F04">
      <w:pPr>
        <w:pStyle w:val="Heading3"/>
      </w:pPr>
      <w:r w:rsidRPr="005A0846">
        <w:t>Further res</w:t>
      </w:r>
      <w:r w:rsidRPr="003216F3">
        <w:t>ources (not in textboo</w:t>
      </w:r>
      <w:r w:rsidRPr="005A0846">
        <w:t>k)</w:t>
      </w:r>
    </w:p>
    <w:p w14:paraId="48E2B2C0" w14:textId="27C98E31" w:rsidR="00735976" w:rsidRPr="007017A5" w:rsidRDefault="005A0846" w:rsidP="00B54F04">
      <w:r w:rsidRPr="005A0846">
        <w:rPr>
          <w:b/>
        </w:rPr>
        <w:t>Sample survey using a mixed method research approach</w:t>
      </w:r>
    </w:p>
    <w:tbl>
      <w:tblPr>
        <w:tblStyle w:val="TableGrid"/>
        <w:tblW w:w="5000" w:type="pct"/>
        <w:tblLook w:val="01E0" w:firstRow="1" w:lastRow="1" w:firstColumn="1" w:lastColumn="1" w:noHBand="0" w:noVBand="0"/>
      </w:tblPr>
      <w:tblGrid>
        <w:gridCol w:w="8990"/>
      </w:tblGrid>
      <w:tr w:rsidR="00735976" w:rsidRPr="007017A5" w14:paraId="0C18D978" w14:textId="77777777" w:rsidTr="00B54F04">
        <w:trPr>
          <w:trHeight w:val="621"/>
        </w:trPr>
        <w:tc>
          <w:tcPr>
            <w:tcW w:w="5000" w:type="pct"/>
            <w:hideMark/>
          </w:tcPr>
          <w:p w14:paraId="3BF04877" w14:textId="60D8DA2B" w:rsidR="00735976" w:rsidRPr="007017A5" w:rsidRDefault="00735976" w:rsidP="00B54F04">
            <w:pPr>
              <w:ind w:left="360" w:hanging="360"/>
            </w:pPr>
            <w:r w:rsidRPr="007017A5">
              <w:lastRenderedPageBreak/>
              <w:t>1.</w:t>
            </w:r>
            <w:r w:rsidR="00847765" w:rsidRPr="007017A5" w:rsidDel="00847765">
              <w:t xml:space="preserve"> </w:t>
            </w:r>
            <w:r w:rsidRPr="007017A5">
              <w:t xml:space="preserve">Company </w:t>
            </w:r>
            <w:r w:rsidR="008D293F">
              <w:t>n</w:t>
            </w:r>
            <w:r w:rsidRPr="007017A5">
              <w:t>ame</w:t>
            </w:r>
          </w:p>
        </w:tc>
      </w:tr>
      <w:tr w:rsidR="00735976" w:rsidRPr="007017A5" w14:paraId="4558F082" w14:textId="77777777" w:rsidTr="00B54F04">
        <w:trPr>
          <w:trHeight w:val="621"/>
        </w:trPr>
        <w:tc>
          <w:tcPr>
            <w:tcW w:w="5000" w:type="pct"/>
            <w:hideMark/>
          </w:tcPr>
          <w:p w14:paraId="305B9B13" w14:textId="7A36858D" w:rsidR="00735976" w:rsidRPr="007017A5" w:rsidRDefault="00735976" w:rsidP="00B54F04">
            <w:pPr>
              <w:ind w:left="360" w:hanging="360"/>
            </w:pPr>
            <w:r w:rsidRPr="007017A5">
              <w:t>2.</w:t>
            </w:r>
            <w:r w:rsidR="00847765" w:rsidRPr="007017A5" w:rsidDel="00847765">
              <w:t xml:space="preserve"> </w:t>
            </w:r>
            <w:r w:rsidRPr="007017A5">
              <w:t>Organisation type</w:t>
            </w:r>
          </w:p>
        </w:tc>
      </w:tr>
      <w:tr w:rsidR="00735976" w:rsidRPr="007017A5" w14:paraId="6E7F0E33" w14:textId="77777777" w:rsidTr="00B54F04">
        <w:trPr>
          <w:trHeight w:val="621"/>
        </w:trPr>
        <w:tc>
          <w:tcPr>
            <w:tcW w:w="5000" w:type="pct"/>
            <w:hideMark/>
          </w:tcPr>
          <w:p w14:paraId="000F8572" w14:textId="18AE5B93" w:rsidR="00735976" w:rsidRPr="007017A5" w:rsidRDefault="00735976" w:rsidP="00B54F04">
            <w:pPr>
              <w:ind w:left="360" w:hanging="360"/>
            </w:pPr>
            <w:r w:rsidRPr="007017A5">
              <w:t>3.</w:t>
            </w:r>
            <w:r w:rsidR="00847765" w:rsidRPr="007017A5" w:rsidDel="00847765">
              <w:t xml:space="preserve"> </w:t>
            </w:r>
            <w:r w:rsidRPr="007017A5">
              <w:t>Contact name</w:t>
            </w:r>
          </w:p>
        </w:tc>
      </w:tr>
      <w:tr w:rsidR="00735976" w:rsidRPr="007017A5" w14:paraId="515EE5A0" w14:textId="77777777" w:rsidTr="00B54F04">
        <w:tc>
          <w:tcPr>
            <w:tcW w:w="5000" w:type="pct"/>
          </w:tcPr>
          <w:p w14:paraId="7FF0BBBB" w14:textId="73FBD8DC" w:rsidR="00735976" w:rsidRPr="007017A5" w:rsidRDefault="00735976" w:rsidP="00B54F04">
            <w:pPr>
              <w:ind w:left="360" w:hanging="360"/>
            </w:pPr>
            <w:r w:rsidRPr="007017A5">
              <w:t>4.</w:t>
            </w:r>
            <w:r w:rsidR="00847765" w:rsidRPr="007017A5" w:rsidDel="00847765">
              <w:t xml:space="preserve"> </w:t>
            </w:r>
            <w:r w:rsidRPr="007017A5">
              <w:t>Number of employees:</w:t>
            </w:r>
          </w:p>
        </w:tc>
      </w:tr>
      <w:tr w:rsidR="00735976" w:rsidRPr="007017A5" w14:paraId="26BEAFCB" w14:textId="77777777" w:rsidTr="00B54F04">
        <w:tc>
          <w:tcPr>
            <w:tcW w:w="5000" w:type="pct"/>
            <w:hideMark/>
          </w:tcPr>
          <w:p w14:paraId="409C0C28" w14:textId="7572E5D0" w:rsidR="00735976" w:rsidRPr="007017A5" w:rsidRDefault="00735976" w:rsidP="00B54F04">
            <w:pPr>
              <w:ind w:left="360" w:hanging="360"/>
            </w:pPr>
            <w:r w:rsidRPr="007017A5">
              <w:t>5.</w:t>
            </w:r>
            <w:r w:rsidR="00847765" w:rsidRPr="007017A5" w:rsidDel="00847765">
              <w:t xml:space="preserve"> </w:t>
            </w:r>
            <w:r w:rsidRPr="007017A5">
              <w:t>Number of Christmas events/conferences/weddings organised in Kilkenny per annum:</w:t>
            </w:r>
          </w:p>
          <w:tbl>
            <w:tblPr>
              <w:tblStyle w:val="TableGrid"/>
              <w:tblW w:w="0" w:type="auto"/>
              <w:tblLook w:val="04A0" w:firstRow="1" w:lastRow="0" w:firstColumn="1" w:lastColumn="0" w:noHBand="0" w:noVBand="1"/>
            </w:tblPr>
            <w:tblGrid>
              <w:gridCol w:w="449"/>
            </w:tblGrid>
            <w:tr w:rsidR="00735976" w:rsidRPr="007017A5" w14:paraId="21AF8350" w14:textId="77777777" w:rsidTr="00A929A7">
              <w:tc>
                <w:tcPr>
                  <w:tcW w:w="449" w:type="dxa"/>
                  <w:tcBorders>
                    <w:top w:val="single" w:sz="4" w:space="0" w:color="auto"/>
                    <w:left w:val="single" w:sz="4" w:space="0" w:color="auto"/>
                    <w:bottom w:val="single" w:sz="4" w:space="0" w:color="auto"/>
                    <w:right w:val="single" w:sz="4" w:space="0" w:color="auto"/>
                  </w:tcBorders>
                </w:tcPr>
                <w:p w14:paraId="3D8B3CFD" w14:textId="77777777" w:rsidR="00735976" w:rsidRPr="007017A5" w:rsidRDefault="00735976" w:rsidP="00B54F04">
                  <w:pPr>
                    <w:ind w:left="360" w:hanging="360"/>
                  </w:pPr>
                </w:p>
              </w:tc>
            </w:tr>
          </w:tbl>
          <w:p w14:paraId="654D5FE3" w14:textId="77777777" w:rsidR="00735976" w:rsidRPr="007017A5" w:rsidRDefault="00735976" w:rsidP="00B54F04">
            <w:pPr>
              <w:ind w:left="360" w:hanging="360"/>
            </w:pPr>
            <w:r w:rsidRPr="007017A5">
              <w:t>Over 100</w:t>
            </w:r>
          </w:p>
          <w:tbl>
            <w:tblPr>
              <w:tblStyle w:val="TableGrid"/>
              <w:tblW w:w="0" w:type="auto"/>
              <w:tblLook w:val="04A0" w:firstRow="1" w:lastRow="0" w:firstColumn="1" w:lastColumn="0" w:noHBand="0" w:noVBand="1"/>
            </w:tblPr>
            <w:tblGrid>
              <w:gridCol w:w="449"/>
            </w:tblGrid>
            <w:tr w:rsidR="00735976" w:rsidRPr="007017A5" w14:paraId="7EAD08B0" w14:textId="77777777" w:rsidTr="00A929A7">
              <w:trPr>
                <w:trHeight w:val="303"/>
              </w:trPr>
              <w:tc>
                <w:tcPr>
                  <w:tcW w:w="449" w:type="dxa"/>
                  <w:tcBorders>
                    <w:top w:val="single" w:sz="4" w:space="0" w:color="auto"/>
                    <w:left w:val="single" w:sz="4" w:space="0" w:color="auto"/>
                    <w:bottom w:val="single" w:sz="4" w:space="0" w:color="auto"/>
                    <w:right w:val="single" w:sz="4" w:space="0" w:color="auto"/>
                  </w:tcBorders>
                </w:tcPr>
                <w:p w14:paraId="646480C6" w14:textId="77777777" w:rsidR="00735976" w:rsidRPr="007017A5" w:rsidRDefault="00735976" w:rsidP="00B54F04">
                  <w:pPr>
                    <w:ind w:left="360" w:hanging="360"/>
                  </w:pPr>
                </w:p>
              </w:tc>
            </w:tr>
          </w:tbl>
          <w:p w14:paraId="4F334332" w14:textId="53E75D4A" w:rsidR="00735976" w:rsidRPr="007017A5" w:rsidRDefault="00735976" w:rsidP="00B54F04">
            <w:pPr>
              <w:ind w:left="360" w:hanging="360"/>
            </w:pPr>
            <w:r w:rsidRPr="007017A5">
              <w:t>50</w:t>
            </w:r>
            <w:r w:rsidR="00271926" w:rsidRPr="00E7395C">
              <w:t>–</w:t>
            </w:r>
            <w:r w:rsidRPr="007017A5">
              <w:t>100</w:t>
            </w:r>
          </w:p>
          <w:tbl>
            <w:tblPr>
              <w:tblStyle w:val="TableGrid"/>
              <w:tblW w:w="0" w:type="auto"/>
              <w:tblLook w:val="04A0" w:firstRow="1" w:lastRow="0" w:firstColumn="1" w:lastColumn="0" w:noHBand="0" w:noVBand="1"/>
            </w:tblPr>
            <w:tblGrid>
              <w:gridCol w:w="449"/>
            </w:tblGrid>
            <w:tr w:rsidR="00735976" w:rsidRPr="007017A5" w14:paraId="7A125839" w14:textId="77777777" w:rsidTr="00A929A7">
              <w:trPr>
                <w:trHeight w:val="505"/>
              </w:trPr>
              <w:tc>
                <w:tcPr>
                  <w:tcW w:w="449" w:type="dxa"/>
                  <w:tcBorders>
                    <w:top w:val="single" w:sz="4" w:space="0" w:color="auto"/>
                    <w:left w:val="single" w:sz="4" w:space="0" w:color="auto"/>
                    <w:bottom w:val="single" w:sz="4" w:space="0" w:color="auto"/>
                    <w:right w:val="single" w:sz="4" w:space="0" w:color="auto"/>
                  </w:tcBorders>
                </w:tcPr>
                <w:p w14:paraId="7CA5A75B" w14:textId="77777777" w:rsidR="00735976" w:rsidRPr="007017A5" w:rsidRDefault="00735976" w:rsidP="00B54F04">
                  <w:pPr>
                    <w:ind w:left="360" w:hanging="360"/>
                  </w:pPr>
                </w:p>
              </w:tc>
            </w:tr>
          </w:tbl>
          <w:p w14:paraId="2CCF80D0" w14:textId="6DF2BC1E" w:rsidR="00735976" w:rsidRPr="007017A5" w:rsidRDefault="00735976" w:rsidP="00B54F04">
            <w:pPr>
              <w:ind w:left="360" w:hanging="360"/>
            </w:pPr>
            <w:r w:rsidRPr="007017A5">
              <w:t>20</w:t>
            </w:r>
            <w:r w:rsidR="00271926" w:rsidRPr="00E7395C">
              <w:t>–</w:t>
            </w:r>
            <w:r w:rsidRPr="007017A5">
              <w:t>50</w:t>
            </w:r>
          </w:p>
          <w:tbl>
            <w:tblPr>
              <w:tblStyle w:val="TableGrid"/>
              <w:tblW w:w="0" w:type="auto"/>
              <w:tblLook w:val="04A0" w:firstRow="1" w:lastRow="0" w:firstColumn="1" w:lastColumn="0" w:noHBand="0" w:noVBand="1"/>
            </w:tblPr>
            <w:tblGrid>
              <w:gridCol w:w="449"/>
            </w:tblGrid>
            <w:tr w:rsidR="00735976" w:rsidRPr="007017A5" w14:paraId="618EA5BF" w14:textId="77777777" w:rsidTr="00A929A7">
              <w:trPr>
                <w:trHeight w:val="463"/>
              </w:trPr>
              <w:tc>
                <w:tcPr>
                  <w:tcW w:w="449" w:type="dxa"/>
                  <w:tcBorders>
                    <w:top w:val="single" w:sz="4" w:space="0" w:color="auto"/>
                    <w:left w:val="single" w:sz="4" w:space="0" w:color="auto"/>
                    <w:bottom w:val="single" w:sz="4" w:space="0" w:color="auto"/>
                    <w:right w:val="single" w:sz="4" w:space="0" w:color="auto"/>
                  </w:tcBorders>
                </w:tcPr>
                <w:p w14:paraId="2F8D7A04" w14:textId="77777777" w:rsidR="00735976" w:rsidRPr="007017A5" w:rsidRDefault="00735976" w:rsidP="00B54F04">
                  <w:pPr>
                    <w:ind w:left="360" w:hanging="360"/>
                  </w:pPr>
                </w:p>
              </w:tc>
            </w:tr>
          </w:tbl>
          <w:p w14:paraId="3879765D" w14:textId="77777777" w:rsidR="00735976" w:rsidRPr="007017A5" w:rsidRDefault="00735976" w:rsidP="00B54F04">
            <w:pPr>
              <w:ind w:left="360" w:hanging="360"/>
            </w:pPr>
            <w:r w:rsidRPr="007017A5">
              <w:t xml:space="preserve">Under 20 </w:t>
            </w:r>
          </w:p>
        </w:tc>
      </w:tr>
      <w:tr w:rsidR="00735976" w:rsidRPr="007017A5" w14:paraId="1B39A7FB" w14:textId="77777777" w:rsidTr="00B54F04">
        <w:tc>
          <w:tcPr>
            <w:tcW w:w="5000" w:type="pct"/>
            <w:hideMark/>
          </w:tcPr>
          <w:p w14:paraId="7C6AC8B2" w14:textId="1427BBBE" w:rsidR="00735976" w:rsidRPr="008D293F" w:rsidRDefault="005A0846" w:rsidP="00B54F04">
            <w:pPr>
              <w:ind w:left="360" w:hanging="360"/>
            </w:pPr>
            <w:r w:rsidRPr="005A0846">
              <w:rPr>
                <w:i/>
              </w:rPr>
              <w:t>6.</w:t>
            </w:r>
            <w:r w:rsidR="00847765" w:rsidRPr="005A0846" w:rsidDel="00847765">
              <w:rPr>
                <w:i/>
              </w:rPr>
              <w:t xml:space="preserve"> </w:t>
            </w:r>
            <w:r w:rsidR="00735976" w:rsidRPr="007017A5">
              <w:t xml:space="preserve">Would you be interested in holding/organising Christmas Events at </w:t>
            </w:r>
            <w:r w:rsidRPr="005A0846">
              <w:rPr>
                <w:i/>
              </w:rPr>
              <w:t>Jerpoint Abbey</w:t>
            </w:r>
            <w:r w:rsidR="008D293F">
              <w:t>?</w:t>
            </w:r>
          </w:p>
          <w:p w14:paraId="27A25F95" w14:textId="460E2A71" w:rsidR="00735976" w:rsidRPr="007017A5" w:rsidRDefault="00735976" w:rsidP="00B54F04">
            <w:pPr>
              <w:ind w:left="360" w:hanging="360"/>
            </w:pPr>
            <w:r w:rsidRPr="007017A5">
              <w:t>Yes definitely</w:t>
            </w:r>
            <w:r w:rsidR="008D293F" w:rsidRPr="007017A5">
              <w:tab/>
            </w:r>
            <w:r w:rsidRPr="007017A5">
              <w:t>Probably</w:t>
            </w:r>
            <w:r w:rsidRPr="007017A5">
              <w:tab/>
              <w:t>Maybe</w:t>
            </w:r>
            <w:r w:rsidRPr="007017A5">
              <w:tab/>
              <w:t xml:space="preserve"> No opinion</w:t>
            </w:r>
            <w:r w:rsidRPr="007017A5">
              <w:tab/>
              <w:t>Probably not</w:t>
            </w:r>
            <w:r w:rsidRPr="007017A5">
              <w:tab/>
              <w:t>Definitely not</w:t>
            </w:r>
          </w:p>
        </w:tc>
      </w:tr>
      <w:tr w:rsidR="00735976" w:rsidRPr="007017A5" w14:paraId="6131D81C" w14:textId="77777777" w:rsidTr="00B54F04">
        <w:trPr>
          <w:trHeight w:val="1019"/>
        </w:trPr>
        <w:tc>
          <w:tcPr>
            <w:tcW w:w="5000" w:type="pct"/>
            <w:hideMark/>
          </w:tcPr>
          <w:p w14:paraId="0DEDFB4A" w14:textId="287F1D53" w:rsidR="00735976" w:rsidRPr="007017A5" w:rsidRDefault="00735976" w:rsidP="00B54F04">
            <w:pPr>
              <w:ind w:left="360" w:hanging="360"/>
            </w:pPr>
            <w:r w:rsidRPr="007017A5">
              <w:t>7.</w:t>
            </w:r>
            <w:r w:rsidR="00847765" w:rsidRPr="007017A5" w:rsidDel="00847765">
              <w:t xml:space="preserve"> </w:t>
            </w:r>
            <w:r w:rsidRPr="007017A5">
              <w:t xml:space="preserve">How interested would you be in using </w:t>
            </w:r>
            <w:r w:rsidR="005A0846" w:rsidRPr="005A0846">
              <w:rPr>
                <w:i/>
              </w:rPr>
              <w:t>Jerpoint Abbey</w:t>
            </w:r>
            <w:r w:rsidRPr="007017A5">
              <w:t xml:space="preserve"> as a venue for conferences/other events?</w:t>
            </w:r>
          </w:p>
          <w:p w14:paraId="7DCDF4B6" w14:textId="77777777" w:rsidR="00735976" w:rsidRPr="007017A5" w:rsidRDefault="00735976" w:rsidP="00B54F04">
            <w:pPr>
              <w:ind w:left="360" w:hanging="360"/>
            </w:pPr>
            <w:r w:rsidRPr="007017A5">
              <w:t>Very interested</w:t>
            </w:r>
            <w:r w:rsidRPr="007017A5">
              <w:tab/>
              <w:t>Interested</w:t>
            </w:r>
            <w:r w:rsidRPr="007017A5">
              <w:tab/>
              <w:t>Fairly interested</w:t>
            </w:r>
            <w:r w:rsidRPr="007017A5">
              <w:tab/>
              <w:t>No opinion</w:t>
            </w:r>
            <w:r w:rsidRPr="007017A5">
              <w:tab/>
              <w:t>Not interested</w:t>
            </w:r>
          </w:p>
        </w:tc>
      </w:tr>
      <w:tr w:rsidR="00735976" w:rsidRPr="007017A5" w14:paraId="135CBDEF" w14:textId="77777777" w:rsidTr="00B54F04">
        <w:trPr>
          <w:trHeight w:val="637"/>
        </w:trPr>
        <w:tc>
          <w:tcPr>
            <w:tcW w:w="5000" w:type="pct"/>
            <w:hideMark/>
          </w:tcPr>
          <w:p w14:paraId="503C9CE3" w14:textId="2F94BEB0" w:rsidR="00735976" w:rsidRPr="007017A5" w:rsidRDefault="00735976" w:rsidP="00B54F04">
            <w:pPr>
              <w:ind w:left="360" w:hanging="360"/>
            </w:pPr>
            <w:r w:rsidRPr="007017A5">
              <w:t>8.</w:t>
            </w:r>
            <w:r w:rsidR="00847765" w:rsidRPr="007017A5" w:rsidDel="00847765">
              <w:t xml:space="preserve"> </w:t>
            </w:r>
            <w:r w:rsidRPr="007017A5">
              <w:t>What type of events do you think this would mostly be?</w:t>
            </w:r>
          </w:p>
          <w:p w14:paraId="405B8DD3" w14:textId="366BA3EF" w:rsidR="00735976" w:rsidRPr="007017A5" w:rsidRDefault="00735976" w:rsidP="00B54F04">
            <w:pPr>
              <w:ind w:left="360" w:hanging="360"/>
            </w:pPr>
            <w:r w:rsidRPr="007017A5">
              <w:t>Conferences/meetings</w:t>
            </w:r>
            <w:r w:rsidRPr="007017A5">
              <w:tab/>
              <w:t>Weddings</w:t>
            </w:r>
            <w:r w:rsidRPr="007017A5">
              <w:tab/>
              <w:t xml:space="preserve">Christmas </w:t>
            </w:r>
            <w:r w:rsidR="008D293F">
              <w:t>p</w:t>
            </w:r>
            <w:r w:rsidRPr="007017A5">
              <w:t>arties</w:t>
            </w:r>
            <w:r w:rsidRPr="007017A5">
              <w:tab/>
              <w:t xml:space="preserve">Private </w:t>
            </w:r>
            <w:r w:rsidR="008D293F">
              <w:t>p</w:t>
            </w:r>
            <w:r w:rsidRPr="007017A5">
              <w:t>arties</w:t>
            </w:r>
            <w:r w:rsidRPr="007017A5">
              <w:tab/>
              <w:t>Other events</w:t>
            </w:r>
          </w:p>
        </w:tc>
      </w:tr>
      <w:tr w:rsidR="00735976" w:rsidRPr="007017A5" w14:paraId="77FD24B8" w14:textId="77777777" w:rsidTr="00B54F04">
        <w:tc>
          <w:tcPr>
            <w:tcW w:w="5000" w:type="pct"/>
            <w:hideMark/>
          </w:tcPr>
          <w:p w14:paraId="67EF2AFA" w14:textId="5A7CE3C3" w:rsidR="00735976" w:rsidRPr="007017A5" w:rsidRDefault="00735976" w:rsidP="00B54F04">
            <w:pPr>
              <w:ind w:left="360" w:hanging="360"/>
            </w:pPr>
            <w:r w:rsidRPr="007017A5">
              <w:t>9.</w:t>
            </w:r>
            <w:r w:rsidR="00847765" w:rsidRPr="007017A5" w:rsidDel="00847765">
              <w:t xml:space="preserve"> </w:t>
            </w:r>
            <w:r w:rsidRPr="007017A5">
              <w:t>What is peak season in the year for the events you cater for and what months would you expect full diary access?</w:t>
            </w:r>
          </w:p>
          <w:p w14:paraId="5D5098A7" w14:textId="72EB7ED1" w:rsidR="00735976" w:rsidRPr="007017A5" w:rsidRDefault="00735976" w:rsidP="00B54F04">
            <w:pPr>
              <w:ind w:left="360" w:hanging="360"/>
            </w:pPr>
            <w:r w:rsidRPr="007017A5">
              <w:t>Jan</w:t>
            </w:r>
            <w:r w:rsidR="008D293F">
              <w:t>.</w:t>
            </w:r>
            <w:r w:rsidR="008D293F" w:rsidRPr="007017A5">
              <w:t>–</w:t>
            </w:r>
            <w:r w:rsidRPr="007017A5">
              <w:t>March</w:t>
            </w:r>
            <w:r w:rsidRPr="007017A5">
              <w:tab/>
              <w:t>April–June</w:t>
            </w:r>
            <w:r w:rsidRPr="007017A5">
              <w:tab/>
              <w:t>July</w:t>
            </w:r>
            <w:r w:rsidR="008D293F" w:rsidRPr="007017A5">
              <w:t>–</w:t>
            </w:r>
            <w:r w:rsidRPr="007017A5">
              <w:t>September</w:t>
            </w:r>
            <w:r w:rsidRPr="007017A5">
              <w:tab/>
              <w:t>October</w:t>
            </w:r>
            <w:r w:rsidR="008D293F" w:rsidRPr="007017A5">
              <w:t>–</w:t>
            </w:r>
            <w:r w:rsidRPr="007017A5">
              <w:t>December</w:t>
            </w:r>
          </w:p>
        </w:tc>
      </w:tr>
      <w:tr w:rsidR="00735976" w:rsidRPr="007017A5" w14:paraId="4E04370F" w14:textId="77777777" w:rsidTr="00B54F04">
        <w:tc>
          <w:tcPr>
            <w:tcW w:w="5000" w:type="pct"/>
            <w:hideMark/>
          </w:tcPr>
          <w:p w14:paraId="45768FD1" w14:textId="02D259F7" w:rsidR="00735976" w:rsidRPr="007017A5" w:rsidRDefault="00735976" w:rsidP="00B54F04">
            <w:pPr>
              <w:ind w:left="360" w:hanging="360"/>
            </w:pPr>
            <w:r w:rsidRPr="007017A5">
              <w:t>10.</w:t>
            </w:r>
            <w:r w:rsidR="00847765" w:rsidRPr="007017A5" w:rsidDel="00847765">
              <w:t xml:space="preserve"> </w:t>
            </w:r>
            <w:r w:rsidRPr="007017A5">
              <w:t>Being appointed a sole catering supplier for this venue a pre-requisite for you? Please indicate your answer to the set statement on a scale of 1</w:t>
            </w:r>
            <w:r w:rsidR="00271926" w:rsidRPr="00E7395C">
              <w:t>–</w:t>
            </w:r>
            <w:r w:rsidRPr="007017A5">
              <w:t>5, where 1 means strongly agree and 5 means strongly disagree</w:t>
            </w:r>
            <w:r w:rsidR="008D293F">
              <w:t>.</w:t>
            </w:r>
          </w:p>
          <w:p w14:paraId="70783132" w14:textId="77777777" w:rsidR="00735976" w:rsidRPr="007017A5" w:rsidRDefault="00735976" w:rsidP="00B54F04">
            <w:pPr>
              <w:ind w:left="360" w:hanging="360"/>
            </w:pPr>
            <w:r w:rsidRPr="007017A5">
              <w:lastRenderedPageBreak/>
              <w:t>1</w:t>
            </w:r>
            <w:r w:rsidRPr="007017A5">
              <w:tab/>
              <w:t>2</w:t>
            </w:r>
            <w:r w:rsidRPr="007017A5">
              <w:tab/>
              <w:t>3</w:t>
            </w:r>
            <w:r w:rsidRPr="007017A5">
              <w:tab/>
              <w:t>4</w:t>
            </w:r>
            <w:r w:rsidRPr="007017A5">
              <w:tab/>
              <w:t>5</w:t>
            </w:r>
          </w:p>
        </w:tc>
      </w:tr>
      <w:tr w:rsidR="00735976" w:rsidRPr="007017A5" w14:paraId="3FD53D7D" w14:textId="77777777" w:rsidTr="00B54F04">
        <w:tc>
          <w:tcPr>
            <w:tcW w:w="5000" w:type="pct"/>
            <w:hideMark/>
          </w:tcPr>
          <w:p w14:paraId="12C129DF" w14:textId="1FA52504" w:rsidR="00735976" w:rsidRPr="007017A5" w:rsidRDefault="00735976" w:rsidP="00B54F04">
            <w:pPr>
              <w:ind w:left="360" w:hanging="360"/>
            </w:pPr>
            <w:r w:rsidRPr="007017A5">
              <w:lastRenderedPageBreak/>
              <w:t>11.</w:t>
            </w:r>
            <w:r w:rsidR="00847765" w:rsidRPr="007017A5" w:rsidDel="00847765">
              <w:t xml:space="preserve"> </w:t>
            </w:r>
            <w:r w:rsidRPr="007017A5">
              <w:t>Being appointed a preferred catering supplier for this venue a pre-requisite for you? Please indicate your answer to the set statement on a scale of 1</w:t>
            </w:r>
            <w:r w:rsidR="00271926" w:rsidRPr="00E7395C">
              <w:t>–</w:t>
            </w:r>
            <w:r w:rsidRPr="007017A5">
              <w:t>5, where 1 means strongly agree and 5 means strongly disagree</w:t>
            </w:r>
            <w:r w:rsidR="008D293F">
              <w:t>.</w:t>
            </w:r>
          </w:p>
          <w:p w14:paraId="17700750" w14:textId="77777777" w:rsidR="00735976" w:rsidRPr="007017A5" w:rsidRDefault="00735976" w:rsidP="00B54F04">
            <w:pPr>
              <w:ind w:left="360" w:hanging="360"/>
            </w:pPr>
            <w:r w:rsidRPr="007017A5">
              <w:t>1</w:t>
            </w:r>
            <w:r w:rsidRPr="007017A5">
              <w:tab/>
              <w:t>2</w:t>
            </w:r>
            <w:r w:rsidRPr="007017A5">
              <w:tab/>
              <w:t>3</w:t>
            </w:r>
            <w:r w:rsidRPr="007017A5">
              <w:tab/>
              <w:t>4</w:t>
            </w:r>
            <w:r w:rsidRPr="007017A5">
              <w:tab/>
              <w:t>5</w:t>
            </w:r>
          </w:p>
        </w:tc>
      </w:tr>
      <w:tr w:rsidR="00735976" w:rsidRPr="007017A5" w14:paraId="0C595AA5" w14:textId="77777777" w:rsidTr="00B54F04">
        <w:tc>
          <w:tcPr>
            <w:tcW w:w="5000" w:type="pct"/>
            <w:hideMark/>
          </w:tcPr>
          <w:p w14:paraId="72A4AB70" w14:textId="4ADD4763" w:rsidR="00735976" w:rsidRPr="007017A5" w:rsidRDefault="00735976" w:rsidP="00B54F04">
            <w:pPr>
              <w:ind w:left="360" w:hanging="360"/>
            </w:pPr>
            <w:r w:rsidRPr="007017A5">
              <w:t>12.</w:t>
            </w:r>
            <w:r w:rsidR="00847765" w:rsidRPr="007017A5" w:rsidDel="00847765">
              <w:t xml:space="preserve"> </w:t>
            </w:r>
            <w:r w:rsidRPr="007017A5">
              <w:t>Being one of a number of catering suppliers to the venue would be acceptable? Please indicate your answer to the set statement on a scale of 1</w:t>
            </w:r>
            <w:r w:rsidR="00271926" w:rsidRPr="00E7395C">
              <w:t>–</w:t>
            </w:r>
            <w:r w:rsidRPr="007017A5">
              <w:t>5, where 1 means strongly agree and 5 means strongly disagree</w:t>
            </w:r>
            <w:r w:rsidR="008D293F">
              <w:t>.</w:t>
            </w:r>
          </w:p>
          <w:p w14:paraId="3251EF62" w14:textId="77777777" w:rsidR="00735976" w:rsidRPr="007017A5" w:rsidRDefault="00735976" w:rsidP="00B54F04">
            <w:pPr>
              <w:ind w:left="360" w:hanging="360"/>
            </w:pPr>
            <w:r w:rsidRPr="007017A5">
              <w:t>1</w:t>
            </w:r>
            <w:r w:rsidRPr="007017A5">
              <w:tab/>
              <w:t>2</w:t>
            </w:r>
            <w:r w:rsidRPr="007017A5">
              <w:tab/>
              <w:t>3</w:t>
            </w:r>
            <w:r w:rsidRPr="007017A5">
              <w:tab/>
              <w:t>4</w:t>
            </w:r>
            <w:r w:rsidRPr="007017A5">
              <w:tab/>
              <w:t>5</w:t>
            </w:r>
          </w:p>
        </w:tc>
      </w:tr>
      <w:tr w:rsidR="00735976" w:rsidRPr="007017A5" w14:paraId="121FCCF2" w14:textId="77777777" w:rsidTr="00B54F04">
        <w:tc>
          <w:tcPr>
            <w:tcW w:w="5000" w:type="pct"/>
            <w:hideMark/>
          </w:tcPr>
          <w:p w14:paraId="5AF72FD3" w14:textId="26088598" w:rsidR="00735976" w:rsidRPr="007017A5" w:rsidRDefault="00735976" w:rsidP="00B54F04">
            <w:pPr>
              <w:ind w:left="360" w:hanging="360"/>
            </w:pPr>
            <w:r w:rsidRPr="007017A5">
              <w:t>13.</w:t>
            </w:r>
            <w:r w:rsidR="00847765" w:rsidRPr="007017A5" w:rsidDel="00847765">
              <w:t xml:space="preserve"> </w:t>
            </w:r>
            <w:r w:rsidRPr="007017A5">
              <w:t>Do you currently have a similar supplier status with any other venues?</w:t>
            </w:r>
          </w:p>
          <w:p w14:paraId="57F2A138" w14:textId="77777777" w:rsidR="00735976" w:rsidRPr="007017A5" w:rsidRDefault="00735976" w:rsidP="00B54F04">
            <w:pPr>
              <w:ind w:left="360" w:hanging="360"/>
            </w:pPr>
            <w:r w:rsidRPr="007017A5">
              <w:t>YES/NO</w:t>
            </w:r>
          </w:p>
        </w:tc>
      </w:tr>
      <w:tr w:rsidR="00735976" w:rsidRPr="007017A5" w14:paraId="046BDB94" w14:textId="77777777" w:rsidTr="00B54F04">
        <w:tc>
          <w:tcPr>
            <w:tcW w:w="5000" w:type="pct"/>
            <w:hideMark/>
          </w:tcPr>
          <w:p w14:paraId="69060D18" w14:textId="2FF9EFE3" w:rsidR="00735976" w:rsidRPr="007017A5" w:rsidRDefault="00735976" w:rsidP="00B54F04">
            <w:pPr>
              <w:ind w:left="360" w:hanging="360"/>
            </w:pPr>
            <w:r w:rsidRPr="007017A5">
              <w:t>14.</w:t>
            </w:r>
            <w:r w:rsidR="00847765" w:rsidRPr="007017A5" w:rsidDel="00847765">
              <w:t xml:space="preserve"> </w:t>
            </w:r>
            <w:r w:rsidRPr="007017A5">
              <w:t>Would you be prepared to conduct site visits and sales appointments at the venue with potential clients?</w:t>
            </w:r>
          </w:p>
          <w:p w14:paraId="28313FDD" w14:textId="77777777" w:rsidR="00735976" w:rsidRPr="007017A5" w:rsidRDefault="00735976" w:rsidP="00B54F04">
            <w:pPr>
              <w:ind w:left="360" w:hanging="360"/>
            </w:pPr>
            <w:r w:rsidRPr="007017A5">
              <w:t>YES/NO</w:t>
            </w:r>
          </w:p>
        </w:tc>
      </w:tr>
      <w:tr w:rsidR="00735976" w:rsidRPr="007017A5" w14:paraId="5EA36471" w14:textId="77777777" w:rsidTr="00B54F04">
        <w:tc>
          <w:tcPr>
            <w:tcW w:w="5000" w:type="pct"/>
            <w:hideMark/>
          </w:tcPr>
          <w:p w14:paraId="38D36B86" w14:textId="22749EE0" w:rsidR="00735976" w:rsidRPr="007017A5" w:rsidRDefault="00735976" w:rsidP="00B54F04">
            <w:pPr>
              <w:ind w:left="360" w:hanging="360"/>
            </w:pPr>
            <w:r w:rsidRPr="007017A5">
              <w:t>15.</w:t>
            </w:r>
            <w:r w:rsidR="00847765" w:rsidRPr="007017A5" w:rsidDel="00847765">
              <w:t xml:space="preserve"> </w:t>
            </w:r>
            <w:r w:rsidRPr="007017A5">
              <w:t>Would you be able to use your own transportation to bring the food, crockery and cutlery to the site and away after the event?</w:t>
            </w:r>
          </w:p>
          <w:p w14:paraId="21D0B458" w14:textId="77777777" w:rsidR="00735976" w:rsidRPr="007017A5" w:rsidRDefault="00735976" w:rsidP="00B54F04">
            <w:pPr>
              <w:ind w:left="360" w:hanging="360"/>
            </w:pPr>
            <w:r w:rsidRPr="007017A5">
              <w:t>YES/NO</w:t>
            </w:r>
          </w:p>
        </w:tc>
      </w:tr>
      <w:tr w:rsidR="00735976" w:rsidRPr="007017A5" w14:paraId="7681EF4B" w14:textId="77777777" w:rsidTr="00B54F04">
        <w:tc>
          <w:tcPr>
            <w:tcW w:w="5000" w:type="pct"/>
            <w:hideMark/>
          </w:tcPr>
          <w:p w14:paraId="3D51200A" w14:textId="6EFFAED2" w:rsidR="00735976" w:rsidRPr="007017A5" w:rsidRDefault="00735976" w:rsidP="00B54F04">
            <w:pPr>
              <w:ind w:left="360" w:hanging="360"/>
            </w:pPr>
            <w:r w:rsidRPr="007017A5">
              <w:t>16.</w:t>
            </w:r>
            <w:r w:rsidR="00847765" w:rsidRPr="007017A5" w:rsidDel="00847765">
              <w:t xml:space="preserve"> </w:t>
            </w:r>
            <w:r w:rsidRPr="007017A5">
              <w:t>Do you have your own power supply/generator?</w:t>
            </w:r>
          </w:p>
          <w:p w14:paraId="6C46E311" w14:textId="77777777" w:rsidR="00735976" w:rsidRPr="007017A5" w:rsidRDefault="00735976" w:rsidP="00B54F04">
            <w:pPr>
              <w:ind w:left="360" w:hanging="360"/>
            </w:pPr>
            <w:r w:rsidRPr="007017A5">
              <w:t>YES/NO</w:t>
            </w:r>
          </w:p>
        </w:tc>
      </w:tr>
      <w:tr w:rsidR="00735976" w:rsidRPr="007017A5" w14:paraId="08B367FE" w14:textId="77777777" w:rsidTr="00B54F04">
        <w:tc>
          <w:tcPr>
            <w:tcW w:w="5000" w:type="pct"/>
            <w:hideMark/>
          </w:tcPr>
          <w:p w14:paraId="71C614A4" w14:textId="61E29803" w:rsidR="00735976" w:rsidRPr="007017A5" w:rsidRDefault="00735976" w:rsidP="00B54F04">
            <w:pPr>
              <w:ind w:left="360" w:hanging="360"/>
            </w:pPr>
            <w:r w:rsidRPr="007017A5">
              <w:t>17.</w:t>
            </w:r>
            <w:r w:rsidR="00847765" w:rsidRPr="007017A5" w:rsidDel="00847765">
              <w:t xml:space="preserve"> </w:t>
            </w:r>
            <w:r w:rsidRPr="007017A5">
              <w:t xml:space="preserve">Would you be prepared to submit a full tender document to pitch for exclusive use of this venue to </w:t>
            </w:r>
            <w:r w:rsidR="005A0846" w:rsidRPr="005A0846">
              <w:rPr>
                <w:i/>
              </w:rPr>
              <w:t xml:space="preserve">Kilkenny Heritage </w:t>
            </w:r>
            <w:r w:rsidRPr="007017A5">
              <w:t>at the next stage?</w:t>
            </w:r>
          </w:p>
          <w:p w14:paraId="5712D648" w14:textId="77777777" w:rsidR="00735976" w:rsidRPr="007017A5" w:rsidRDefault="00735976" w:rsidP="00B54F04">
            <w:pPr>
              <w:ind w:left="360" w:hanging="360"/>
            </w:pPr>
            <w:r w:rsidRPr="007017A5">
              <w:t>YES/NO</w:t>
            </w:r>
          </w:p>
        </w:tc>
      </w:tr>
      <w:tr w:rsidR="00735976" w:rsidRPr="007017A5" w14:paraId="67436DCD" w14:textId="77777777" w:rsidTr="00B54F04">
        <w:tc>
          <w:tcPr>
            <w:tcW w:w="5000" w:type="pct"/>
            <w:hideMark/>
          </w:tcPr>
          <w:p w14:paraId="65A93AF6" w14:textId="4CEE9051" w:rsidR="00735976" w:rsidRPr="007017A5" w:rsidRDefault="00735976" w:rsidP="00B54F04">
            <w:pPr>
              <w:ind w:left="360" w:hanging="360"/>
            </w:pPr>
            <w:r w:rsidRPr="007017A5">
              <w:t>18.</w:t>
            </w:r>
            <w:r w:rsidR="00847765" w:rsidRPr="007017A5" w:rsidDel="00847765">
              <w:t xml:space="preserve"> </w:t>
            </w:r>
            <w:r w:rsidRPr="007017A5">
              <w:t>Would you be prepared for me to contact you by telephone to discuss any aspect of this form further?</w:t>
            </w:r>
          </w:p>
          <w:p w14:paraId="2847D858" w14:textId="77777777" w:rsidR="00735976" w:rsidRPr="007017A5" w:rsidRDefault="00735976" w:rsidP="00B54F04">
            <w:pPr>
              <w:ind w:left="360" w:hanging="360"/>
            </w:pPr>
            <w:r w:rsidRPr="007017A5">
              <w:t>YES/NO</w:t>
            </w:r>
          </w:p>
        </w:tc>
      </w:tr>
      <w:tr w:rsidR="00735976" w:rsidRPr="007017A5" w14:paraId="21ABDA99" w14:textId="77777777" w:rsidTr="00B54F04">
        <w:tc>
          <w:tcPr>
            <w:tcW w:w="5000" w:type="pct"/>
            <w:hideMark/>
          </w:tcPr>
          <w:p w14:paraId="20D83667" w14:textId="229F8120" w:rsidR="00735976" w:rsidRPr="007017A5" w:rsidRDefault="00735976" w:rsidP="00B54F04">
            <w:pPr>
              <w:ind w:left="360" w:hanging="360"/>
            </w:pPr>
            <w:r w:rsidRPr="007017A5">
              <w:t>19.</w:t>
            </w:r>
            <w:r w:rsidR="00847765" w:rsidRPr="007017A5" w:rsidDel="00847765">
              <w:t xml:space="preserve"> </w:t>
            </w:r>
            <w:r w:rsidRPr="007017A5">
              <w:t>How would you propose to market the venue and what (if any) marketing and operational investment would you be prepared to offer to promote this venue?</w:t>
            </w:r>
          </w:p>
        </w:tc>
      </w:tr>
      <w:tr w:rsidR="00735976" w:rsidRPr="007017A5" w14:paraId="374AF22C" w14:textId="77777777" w:rsidTr="00B54F04">
        <w:tc>
          <w:tcPr>
            <w:tcW w:w="5000" w:type="pct"/>
            <w:hideMark/>
          </w:tcPr>
          <w:p w14:paraId="58EDD681" w14:textId="5C296325" w:rsidR="00735976" w:rsidRPr="007017A5" w:rsidRDefault="00735976" w:rsidP="00B54F04">
            <w:pPr>
              <w:ind w:left="360" w:hanging="360"/>
            </w:pPr>
            <w:r w:rsidRPr="007017A5">
              <w:lastRenderedPageBreak/>
              <w:t>20.</w:t>
            </w:r>
            <w:r w:rsidR="00847765" w:rsidRPr="007017A5" w:rsidDel="00847765">
              <w:t xml:space="preserve"> </w:t>
            </w:r>
            <w:r w:rsidRPr="007017A5">
              <w:t>What venue hire charge do you think might be reasonably to ask for exclusive use of the venue?</w:t>
            </w:r>
          </w:p>
        </w:tc>
      </w:tr>
      <w:tr w:rsidR="00735976" w:rsidRPr="007017A5" w14:paraId="20C97C39" w14:textId="77777777" w:rsidTr="00B54F04">
        <w:tc>
          <w:tcPr>
            <w:tcW w:w="5000" w:type="pct"/>
            <w:hideMark/>
          </w:tcPr>
          <w:p w14:paraId="51395D9F" w14:textId="728DF102" w:rsidR="00735976" w:rsidRPr="007017A5" w:rsidRDefault="00735976" w:rsidP="00B54F04">
            <w:pPr>
              <w:ind w:left="360" w:hanging="360"/>
            </w:pPr>
            <w:r w:rsidRPr="007017A5">
              <w:t>21.</w:t>
            </w:r>
            <w:r w:rsidR="00847765" w:rsidRPr="007017A5" w:rsidDel="00847765">
              <w:t xml:space="preserve"> </w:t>
            </w:r>
            <w:r w:rsidRPr="007017A5">
              <w:t>Would you prefer to pay</w:t>
            </w:r>
            <w:r w:rsidR="005A0846" w:rsidRPr="005A0846">
              <w:rPr>
                <w:i/>
              </w:rPr>
              <w:t xml:space="preserve"> Kilkenny Heritage</w:t>
            </w:r>
            <w:r w:rsidRPr="007017A5">
              <w:t xml:space="preserve"> a fixed annual fee for provision of exclusive catering services at the venue or a commission on any catering sales generated?</w:t>
            </w:r>
          </w:p>
        </w:tc>
      </w:tr>
      <w:tr w:rsidR="00735976" w:rsidRPr="007017A5" w14:paraId="1E196397" w14:textId="77777777" w:rsidTr="00B54F04">
        <w:tc>
          <w:tcPr>
            <w:tcW w:w="5000" w:type="pct"/>
            <w:hideMark/>
          </w:tcPr>
          <w:p w14:paraId="6CAF59EA" w14:textId="4A63CB2B" w:rsidR="00735976" w:rsidRPr="007017A5" w:rsidRDefault="00735976" w:rsidP="00B54F04">
            <w:pPr>
              <w:ind w:left="360" w:hanging="360"/>
            </w:pPr>
            <w:r w:rsidRPr="007017A5">
              <w:t>22.</w:t>
            </w:r>
            <w:r w:rsidR="00847765" w:rsidRPr="007017A5" w:rsidDel="00847765">
              <w:t xml:space="preserve"> </w:t>
            </w:r>
            <w:r w:rsidRPr="007017A5">
              <w:t>What potential challenges/obstacles could you envisage for this project?</w:t>
            </w:r>
          </w:p>
        </w:tc>
      </w:tr>
      <w:tr w:rsidR="00735976" w:rsidRPr="007017A5" w14:paraId="74E53119" w14:textId="77777777" w:rsidTr="00B54F04">
        <w:tc>
          <w:tcPr>
            <w:tcW w:w="5000" w:type="pct"/>
            <w:hideMark/>
          </w:tcPr>
          <w:p w14:paraId="4F0E5BD1" w14:textId="71760AC2" w:rsidR="00735976" w:rsidRPr="007017A5" w:rsidRDefault="00735976" w:rsidP="00B54F04">
            <w:pPr>
              <w:ind w:left="360" w:hanging="360"/>
            </w:pPr>
            <w:r w:rsidRPr="007017A5">
              <w:t>23.</w:t>
            </w:r>
            <w:r w:rsidR="00847765" w:rsidRPr="007017A5" w:rsidDel="00847765">
              <w:t xml:space="preserve"> </w:t>
            </w:r>
            <w:r w:rsidRPr="007017A5">
              <w:t>Could you offer any suggestions/recommendations for dealing with these potential challenges?</w:t>
            </w:r>
          </w:p>
        </w:tc>
      </w:tr>
      <w:tr w:rsidR="00735976" w:rsidRPr="007017A5" w14:paraId="74F308F1" w14:textId="77777777" w:rsidTr="00B54F04">
        <w:tc>
          <w:tcPr>
            <w:tcW w:w="5000" w:type="pct"/>
            <w:hideMark/>
          </w:tcPr>
          <w:p w14:paraId="17997390" w14:textId="5887A205" w:rsidR="00735976" w:rsidRPr="007017A5" w:rsidRDefault="00735976" w:rsidP="00B54F04">
            <w:pPr>
              <w:ind w:left="360" w:hanging="360"/>
            </w:pPr>
            <w:r w:rsidRPr="007017A5">
              <w:t>24.</w:t>
            </w:r>
            <w:r w:rsidR="00847765" w:rsidRPr="007017A5" w:rsidDel="00847765">
              <w:t xml:space="preserve"> </w:t>
            </w:r>
            <w:r w:rsidRPr="007017A5">
              <w:t>When would be the best time to contact you at on what contact number?</w:t>
            </w:r>
          </w:p>
        </w:tc>
      </w:tr>
      <w:tr w:rsidR="00735976" w:rsidRPr="007017A5" w14:paraId="7BD80800" w14:textId="77777777" w:rsidTr="00B54F04">
        <w:tc>
          <w:tcPr>
            <w:tcW w:w="5000" w:type="pct"/>
            <w:hideMark/>
          </w:tcPr>
          <w:p w14:paraId="2AAAF725" w14:textId="665F893C" w:rsidR="00735976" w:rsidRPr="007017A5" w:rsidRDefault="00735976" w:rsidP="00B54F04">
            <w:pPr>
              <w:ind w:left="360" w:hanging="360"/>
            </w:pPr>
            <w:r w:rsidRPr="007017A5">
              <w:t>25.</w:t>
            </w:r>
            <w:r w:rsidR="00847765" w:rsidRPr="007017A5" w:rsidDel="00847765">
              <w:t xml:space="preserve"> </w:t>
            </w:r>
            <w:r w:rsidRPr="007017A5">
              <w:t>Any additional comments?</w:t>
            </w:r>
          </w:p>
        </w:tc>
      </w:tr>
    </w:tbl>
    <w:p w14:paraId="29B7E5BB" w14:textId="7A20A074" w:rsidR="00735976" w:rsidRPr="007017A5" w:rsidRDefault="00735976" w:rsidP="00B54F04">
      <w:r w:rsidRPr="007017A5">
        <w:t>The first few questions in the sample survey, 1</w:t>
      </w:r>
      <w:r w:rsidR="00271926" w:rsidRPr="00E7395C">
        <w:t>–</w:t>
      </w:r>
      <w:r w:rsidRPr="007017A5">
        <w:t xml:space="preserve">5 </w:t>
      </w:r>
      <w:proofErr w:type="gramStart"/>
      <w:r w:rsidRPr="007017A5">
        <w:t>are</w:t>
      </w:r>
      <w:proofErr w:type="gramEnd"/>
      <w:r w:rsidRPr="007017A5">
        <w:t xml:space="preserve"> designed to find out demographical information about the respondents, so that the researcher can assess whether they have a sufficiently widespread and representative sample.</w:t>
      </w:r>
    </w:p>
    <w:p w14:paraId="0EF508FC" w14:textId="50B8844A" w:rsidR="00735976" w:rsidRPr="007017A5" w:rsidRDefault="00735976" w:rsidP="00185394">
      <w:pPr>
        <w:ind w:firstLine="360"/>
      </w:pPr>
      <w:r w:rsidRPr="007017A5">
        <w:t>Questions 6</w:t>
      </w:r>
      <w:r w:rsidR="00271926" w:rsidRPr="00E7395C">
        <w:t>–</w:t>
      </w:r>
      <w:r w:rsidRPr="007017A5">
        <w:t>9 allow the respondent state their opinion or viewpoint more precisely, using a Likert scale of fixed comments.</w:t>
      </w:r>
    </w:p>
    <w:p w14:paraId="69665B0D" w14:textId="19BF7D00" w:rsidR="00735976" w:rsidRPr="007017A5" w:rsidRDefault="00735976" w:rsidP="00185394">
      <w:pPr>
        <w:ind w:firstLine="360"/>
      </w:pPr>
      <w:r w:rsidRPr="007017A5">
        <w:t>Questions 10</w:t>
      </w:r>
      <w:r w:rsidR="00271926" w:rsidRPr="00E7395C">
        <w:t>–</w:t>
      </w:r>
      <w:r w:rsidRPr="007017A5">
        <w:t>12 use a semantic differential scale to allow the respondent to rate the set statement on a scale of 1</w:t>
      </w:r>
      <w:r w:rsidR="00271926" w:rsidRPr="00E7395C">
        <w:t>–</w:t>
      </w:r>
      <w:r w:rsidRPr="007017A5">
        <w:t>5, where 1 means strongly agree and 5 means strongly disagree</w:t>
      </w:r>
      <w:r w:rsidR="0077361E">
        <w:t>.</w:t>
      </w:r>
    </w:p>
    <w:p w14:paraId="16BFE1B5" w14:textId="2A0A5057" w:rsidR="00735976" w:rsidRPr="007017A5" w:rsidRDefault="00735976" w:rsidP="00185394">
      <w:pPr>
        <w:ind w:firstLine="360"/>
      </w:pPr>
      <w:r w:rsidRPr="007017A5">
        <w:t>Questions 13</w:t>
      </w:r>
      <w:r w:rsidR="00271926" w:rsidRPr="00E7395C">
        <w:t>–</w:t>
      </w:r>
      <w:r w:rsidRPr="007017A5">
        <w:t>18 are closed questions which require only a yes or no answer</w:t>
      </w:r>
      <w:r w:rsidR="0077361E">
        <w:t>.</w:t>
      </w:r>
    </w:p>
    <w:p w14:paraId="5A42AA61" w14:textId="47F856C8" w:rsidR="00735976" w:rsidRPr="007017A5" w:rsidRDefault="00735976" w:rsidP="00185394">
      <w:pPr>
        <w:ind w:firstLine="360"/>
      </w:pPr>
      <w:r w:rsidRPr="007017A5">
        <w:t>Questions 19</w:t>
      </w:r>
      <w:r w:rsidR="00DC2B62" w:rsidRPr="00E7395C">
        <w:t>–</w:t>
      </w:r>
      <w:r w:rsidRPr="007017A5">
        <w:t>25 are open</w:t>
      </w:r>
      <w:r w:rsidR="0077361E">
        <w:t>-</w:t>
      </w:r>
      <w:r w:rsidRPr="007017A5">
        <w:t>ended questions which are suitable for qualitative research, to gauge the respondent</w:t>
      </w:r>
      <w:r w:rsidR="00375865">
        <w:t>’</w:t>
      </w:r>
      <w:r w:rsidRPr="007017A5">
        <w:t>s comments, to look for key themes and any hidden meanings or patterns.</w:t>
      </w:r>
    </w:p>
    <w:p w14:paraId="4A8F2BF8" w14:textId="3C02FD3C" w:rsidR="00735976" w:rsidRPr="007017A5" w:rsidRDefault="005A0846" w:rsidP="00B54F04">
      <w:r w:rsidRPr="005A0846">
        <w:rPr>
          <w:b/>
        </w:rPr>
        <w:t>Research Methods Sources</w:t>
      </w:r>
    </w:p>
    <w:tbl>
      <w:tblPr>
        <w:tblStyle w:val="TableGrid"/>
        <w:tblW w:w="5000" w:type="pct"/>
        <w:tblLook w:val="04A0" w:firstRow="1" w:lastRow="0" w:firstColumn="1" w:lastColumn="0" w:noHBand="0" w:noVBand="1"/>
      </w:tblPr>
      <w:tblGrid>
        <w:gridCol w:w="4472"/>
        <w:gridCol w:w="4518"/>
      </w:tblGrid>
      <w:tr w:rsidR="00735976" w:rsidRPr="007017A5" w14:paraId="2B826A1A" w14:textId="77777777" w:rsidTr="00B54F04">
        <w:tc>
          <w:tcPr>
            <w:tcW w:w="2487" w:type="pct"/>
            <w:hideMark/>
          </w:tcPr>
          <w:p w14:paraId="7196B609" w14:textId="1D260170" w:rsidR="00735976" w:rsidRPr="0077361E" w:rsidRDefault="005A0846" w:rsidP="00B54F04">
            <w:pPr>
              <w:rPr>
                <w:bCs/>
              </w:rPr>
            </w:pPr>
            <w:r w:rsidRPr="003C6183">
              <w:rPr>
                <w:bCs/>
                <w:i/>
              </w:rPr>
              <w:t xml:space="preserve">Quantitative </w:t>
            </w:r>
            <w:r w:rsidR="0077361E">
              <w:rPr>
                <w:bCs/>
                <w:i/>
              </w:rPr>
              <w:t>r</w:t>
            </w:r>
            <w:r w:rsidRPr="003C6183">
              <w:rPr>
                <w:bCs/>
                <w:i/>
              </w:rPr>
              <w:t>esearch (hard data)</w:t>
            </w:r>
          </w:p>
        </w:tc>
        <w:tc>
          <w:tcPr>
            <w:tcW w:w="2513" w:type="pct"/>
            <w:hideMark/>
          </w:tcPr>
          <w:p w14:paraId="3DD27B85" w14:textId="77777777" w:rsidR="00735976" w:rsidRPr="007017A5" w:rsidRDefault="00735976" w:rsidP="00B54F04">
            <w:pPr>
              <w:ind w:left="360" w:hanging="360"/>
            </w:pPr>
            <w:r w:rsidRPr="00B54F04">
              <w:rPr>
                <w:rFonts w:ascii="Symbol" w:hAnsi="Symbol"/>
              </w:rPr>
              <w:t></w:t>
            </w:r>
            <w:r w:rsidRPr="007017A5">
              <w:tab/>
              <w:t>More tangible and objective</w:t>
            </w:r>
          </w:p>
          <w:p w14:paraId="4ED967B8" w14:textId="77777777" w:rsidR="00735976" w:rsidRPr="007017A5" w:rsidRDefault="00735976" w:rsidP="00B54F04">
            <w:pPr>
              <w:ind w:left="360" w:hanging="360"/>
            </w:pPr>
            <w:r w:rsidRPr="00B54F04">
              <w:rPr>
                <w:rFonts w:ascii="Symbol" w:hAnsi="Symbol"/>
              </w:rPr>
              <w:t></w:t>
            </w:r>
            <w:r w:rsidRPr="007017A5">
              <w:tab/>
              <w:t>Often used to test a hypothesis</w:t>
            </w:r>
          </w:p>
          <w:p w14:paraId="056CE5D9" w14:textId="77777777" w:rsidR="00735976" w:rsidRPr="007017A5" w:rsidRDefault="00735976" w:rsidP="00B54F04">
            <w:pPr>
              <w:ind w:left="360" w:hanging="360"/>
            </w:pPr>
            <w:r w:rsidRPr="00B54F04">
              <w:rPr>
                <w:rFonts w:ascii="Symbol" w:hAnsi="Symbol"/>
              </w:rPr>
              <w:t></w:t>
            </w:r>
            <w:r w:rsidRPr="007017A5">
              <w:tab/>
              <w:t>Can be backed up by evidence-based statistics and numerical data</w:t>
            </w:r>
          </w:p>
          <w:p w14:paraId="3DBA6DCE" w14:textId="77777777" w:rsidR="00735976" w:rsidRPr="007017A5" w:rsidRDefault="00735976" w:rsidP="00B54F04">
            <w:pPr>
              <w:ind w:left="360" w:hanging="360"/>
            </w:pPr>
            <w:r w:rsidRPr="00B54F04">
              <w:rPr>
                <w:rFonts w:ascii="Symbol" w:hAnsi="Symbol"/>
              </w:rPr>
              <w:t></w:t>
            </w:r>
            <w:r w:rsidRPr="007017A5">
              <w:tab/>
              <w:t>Concerned with discovering facts</w:t>
            </w:r>
          </w:p>
          <w:p w14:paraId="3413459D" w14:textId="77777777" w:rsidR="00735976" w:rsidRPr="007017A5" w:rsidRDefault="00735976" w:rsidP="00B54F04">
            <w:pPr>
              <w:ind w:left="360" w:hanging="360"/>
            </w:pPr>
            <w:r w:rsidRPr="00B54F04">
              <w:rPr>
                <w:rFonts w:ascii="Symbol" w:hAnsi="Symbol"/>
              </w:rPr>
              <w:lastRenderedPageBreak/>
              <w:t></w:t>
            </w:r>
            <w:r w:rsidRPr="007017A5">
              <w:tab/>
              <w:t>Assumes a fixed and measurable reality</w:t>
            </w:r>
          </w:p>
          <w:p w14:paraId="62626057" w14:textId="77777777" w:rsidR="00735976" w:rsidRPr="007017A5" w:rsidRDefault="00735976" w:rsidP="00B54F04">
            <w:pPr>
              <w:ind w:left="360" w:hanging="360"/>
            </w:pPr>
            <w:r w:rsidRPr="00B54F04">
              <w:rPr>
                <w:rFonts w:ascii="Symbol" w:hAnsi="Symbol"/>
              </w:rPr>
              <w:t></w:t>
            </w:r>
            <w:r w:rsidRPr="007017A5">
              <w:tab/>
              <w:t>Typically, faster to execute</w:t>
            </w:r>
          </w:p>
          <w:p w14:paraId="7316CE4E" w14:textId="77777777" w:rsidR="00735976" w:rsidRPr="007017A5" w:rsidRDefault="00735976" w:rsidP="00B54F04">
            <w:pPr>
              <w:ind w:left="360" w:hanging="360"/>
            </w:pPr>
            <w:r w:rsidRPr="00B54F04">
              <w:rPr>
                <w:rFonts w:ascii="Symbol" w:hAnsi="Symbol"/>
              </w:rPr>
              <w:t></w:t>
            </w:r>
            <w:r w:rsidRPr="007017A5">
              <w:tab/>
              <w:t>Less expensive</w:t>
            </w:r>
          </w:p>
          <w:p w14:paraId="4CF58B55" w14:textId="77777777" w:rsidR="00735976" w:rsidRPr="007017A5" w:rsidRDefault="00735976" w:rsidP="00B54F04">
            <w:pPr>
              <w:ind w:left="360" w:hanging="360"/>
            </w:pPr>
            <w:r w:rsidRPr="00B54F04">
              <w:rPr>
                <w:rFonts w:ascii="Symbol" w:hAnsi="Symbol"/>
              </w:rPr>
              <w:t></w:t>
            </w:r>
            <w:r w:rsidRPr="007017A5">
              <w:tab/>
              <w:t>Allows little room for conjecture or interpretation</w:t>
            </w:r>
          </w:p>
          <w:p w14:paraId="02EF259B" w14:textId="5611E3CD" w:rsidR="00735976" w:rsidRPr="007017A5" w:rsidRDefault="00735976" w:rsidP="00B54F04">
            <w:pPr>
              <w:ind w:left="360" w:hanging="360"/>
            </w:pPr>
            <w:r w:rsidRPr="00B54F04">
              <w:rPr>
                <w:rFonts w:ascii="Symbol" w:hAnsi="Symbol"/>
              </w:rPr>
              <w:t></w:t>
            </w:r>
            <w:r w:rsidRPr="007017A5">
              <w:tab/>
              <w:t>Generally conducted on paper, electronically, online or by telemarketing questionnaires or surveys</w:t>
            </w:r>
          </w:p>
        </w:tc>
      </w:tr>
      <w:tr w:rsidR="00735976" w:rsidRPr="007017A5" w14:paraId="1C049FF5" w14:textId="77777777" w:rsidTr="00B54F04">
        <w:tc>
          <w:tcPr>
            <w:tcW w:w="2487" w:type="pct"/>
            <w:hideMark/>
          </w:tcPr>
          <w:p w14:paraId="452D232A" w14:textId="075D1F92" w:rsidR="00735976" w:rsidRPr="0077361E" w:rsidRDefault="005A0846" w:rsidP="00B54F04">
            <w:pPr>
              <w:rPr>
                <w:bCs/>
              </w:rPr>
            </w:pPr>
            <w:r w:rsidRPr="003C6183">
              <w:rPr>
                <w:bCs/>
                <w:i/>
              </w:rPr>
              <w:lastRenderedPageBreak/>
              <w:t xml:space="preserve">Qualitative </w:t>
            </w:r>
            <w:r w:rsidR="0077361E">
              <w:rPr>
                <w:bCs/>
                <w:i/>
              </w:rPr>
              <w:t>r</w:t>
            </w:r>
            <w:r w:rsidRPr="003C6183">
              <w:rPr>
                <w:bCs/>
                <w:i/>
              </w:rPr>
              <w:t>esearch (soft data)</w:t>
            </w:r>
          </w:p>
        </w:tc>
        <w:tc>
          <w:tcPr>
            <w:tcW w:w="2513" w:type="pct"/>
            <w:hideMark/>
          </w:tcPr>
          <w:p w14:paraId="6FAAEA2E" w14:textId="77777777" w:rsidR="00735976" w:rsidRPr="007017A5" w:rsidRDefault="00735976" w:rsidP="00B54F04">
            <w:pPr>
              <w:ind w:left="360" w:hanging="360"/>
            </w:pPr>
            <w:r w:rsidRPr="00B54F04">
              <w:rPr>
                <w:rFonts w:ascii="Symbol" w:hAnsi="Symbol"/>
              </w:rPr>
              <w:t></w:t>
            </w:r>
            <w:r w:rsidRPr="007017A5">
              <w:tab/>
              <w:t>More intangible and subjective</w:t>
            </w:r>
          </w:p>
          <w:p w14:paraId="0AE6E472" w14:textId="77777777" w:rsidR="00735976" w:rsidRPr="007017A5" w:rsidRDefault="00735976" w:rsidP="00B54F04">
            <w:pPr>
              <w:ind w:left="360" w:hanging="360"/>
            </w:pPr>
            <w:r w:rsidRPr="00B54F04">
              <w:rPr>
                <w:rFonts w:ascii="Symbol" w:hAnsi="Symbol"/>
              </w:rPr>
              <w:t></w:t>
            </w:r>
            <w:r w:rsidRPr="007017A5">
              <w:tab/>
              <w:t>Open to interpretation</w:t>
            </w:r>
          </w:p>
          <w:p w14:paraId="56D69519" w14:textId="77777777" w:rsidR="00735976" w:rsidRPr="007017A5" w:rsidRDefault="00735976" w:rsidP="00B54F04">
            <w:pPr>
              <w:ind w:left="360" w:hanging="360"/>
            </w:pPr>
            <w:r w:rsidRPr="00B54F04">
              <w:rPr>
                <w:rFonts w:ascii="Symbol" w:hAnsi="Symbol"/>
              </w:rPr>
              <w:t></w:t>
            </w:r>
            <w:r w:rsidRPr="007017A5">
              <w:tab/>
              <w:t>Concerned with understanding human behaviour</w:t>
            </w:r>
          </w:p>
          <w:p w14:paraId="0122B5F4" w14:textId="77777777" w:rsidR="00735976" w:rsidRPr="007017A5" w:rsidRDefault="00735976" w:rsidP="00B54F04">
            <w:pPr>
              <w:ind w:left="360" w:hanging="360"/>
            </w:pPr>
            <w:r w:rsidRPr="00B54F04">
              <w:rPr>
                <w:rFonts w:ascii="Symbol" w:hAnsi="Symbol"/>
              </w:rPr>
              <w:t></w:t>
            </w:r>
            <w:r w:rsidRPr="007017A5">
              <w:tab/>
              <w:t>Explores and examines opinions, objectives and visions</w:t>
            </w:r>
          </w:p>
          <w:p w14:paraId="2BAB0B43" w14:textId="77777777" w:rsidR="00735976" w:rsidRPr="007017A5" w:rsidRDefault="00735976" w:rsidP="00B54F04">
            <w:pPr>
              <w:ind w:left="360" w:hanging="360"/>
            </w:pPr>
            <w:r w:rsidRPr="00B54F04">
              <w:rPr>
                <w:rFonts w:ascii="Symbol" w:hAnsi="Symbol"/>
              </w:rPr>
              <w:t></w:t>
            </w:r>
            <w:r w:rsidRPr="007017A5">
              <w:tab/>
              <w:t>Considers the experiential and performance aspects of an event</w:t>
            </w:r>
          </w:p>
          <w:p w14:paraId="5BDBD6F7" w14:textId="77777777" w:rsidR="00735976" w:rsidRPr="007017A5" w:rsidRDefault="00735976" w:rsidP="00B54F04">
            <w:pPr>
              <w:ind w:left="360" w:hanging="360"/>
            </w:pPr>
            <w:r w:rsidRPr="00B54F04">
              <w:rPr>
                <w:rFonts w:ascii="Symbol" w:hAnsi="Symbol"/>
              </w:rPr>
              <w:t></w:t>
            </w:r>
            <w:r w:rsidRPr="007017A5">
              <w:tab/>
              <w:t>Tends to be non-numeric and looks at data in form of words rather than numbers</w:t>
            </w:r>
          </w:p>
          <w:p w14:paraId="1BD2ADF8" w14:textId="1A90CD54" w:rsidR="00735976" w:rsidRPr="007017A5" w:rsidRDefault="00735976" w:rsidP="00B54F04">
            <w:pPr>
              <w:ind w:left="360" w:hanging="360"/>
            </w:pPr>
            <w:r w:rsidRPr="00B54F04">
              <w:rPr>
                <w:rFonts w:ascii="Symbol" w:hAnsi="Symbol"/>
              </w:rPr>
              <w:t></w:t>
            </w:r>
            <w:r w:rsidRPr="007017A5">
              <w:tab/>
              <w:t xml:space="preserve">Data </w:t>
            </w:r>
            <w:r w:rsidR="00CC1586">
              <w:t>are</w:t>
            </w:r>
            <w:r w:rsidRPr="007017A5">
              <w:t xml:space="preserve"> analysed by themes and descriptions in the language of the informant</w:t>
            </w:r>
          </w:p>
          <w:p w14:paraId="7C68B1FF" w14:textId="77777777" w:rsidR="00735976" w:rsidRPr="007017A5" w:rsidRDefault="00735976" w:rsidP="00B54F04">
            <w:pPr>
              <w:ind w:left="360" w:hanging="360"/>
            </w:pPr>
            <w:r w:rsidRPr="00B54F04">
              <w:rPr>
                <w:rFonts w:ascii="Symbol" w:hAnsi="Symbol"/>
              </w:rPr>
              <w:t></w:t>
            </w:r>
            <w:r w:rsidRPr="007017A5">
              <w:tab/>
              <w:t>More expensive</w:t>
            </w:r>
          </w:p>
          <w:p w14:paraId="57817899" w14:textId="77777777" w:rsidR="00735976" w:rsidRPr="007017A5" w:rsidRDefault="00735976" w:rsidP="00B54F04">
            <w:pPr>
              <w:ind w:left="360" w:hanging="360"/>
            </w:pPr>
            <w:r w:rsidRPr="00B54F04">
              <w:rPr>
                <w:rFonts w:ascii="Symbol" w:hAnsi="Symbol"/>
              </w:rPr>
              <w:t></w:t>
            </w:r>
            <w:r w:rsidRPr="007017A5">
              <w:tab/>
              <w:t>More time consuming</w:t>
            </w:r>
          </w:p>
          <w:p w14:paraId="1CFC7441" w14:textId="77777777" w:rsidR="00735976" w:rsidRPr="007017A5" w:rsidRDefault="00735976" w:rsidP="00B54F04">
            <w:pPr>
              <w:ind w:left="360" w:hanging="360"/>
            </w:pPr>
            <w:r w:rsidRPr="00B54F04">
              <w:rPr>
                <w:rFonts w:ascii="Symbol" w:hAnsi="Symbol"/>
              </w:rPr>
              <w:t></w:t>
            </w:r>
            <w:r w:rsidRPr="007017A5">
              <w:tab/>
              <w:t>Generally conducted through interviews, facilitated focus groups, observation or participation</w:t>
            </w:r>
          </w:p>
        </w:tc>
      </w:tr>
      <w:tr w:rsidR="00735976" w:rsidRPr="007017A5" w14:paraId="764D869F" w14:textId="77777777" w:rsidTr="00B54F04">
        <w:tc>
          <w:tcPr>
            <w:tcW w:w="2487" w:type="pct"/>
            <w:hideMark/>
          </w:tcPr>
          <w:p w14:paraId="78793246" w14:textId="6ABDF662" w:rsidR="00735976" w:rsidRPr="00CC1586" w:rsidRDefault="005A0846" w:rsidP="00B54F04">
            <w:pPr>
              <w:rPr>
                <w:bCs/>
              </w:rPr>
            </w:pPr>
            <w:r w:rsidRPr="003C6183">
              <w:rPr>
                <w:bCs/>
                <w:i/>
              </w:rPr>
              <w:lastRenderedPageBreak/>
              <w:t xml:space="preserve">A </w:t>
            </w:r>
            <w:r w:rsidR="00CC1586">
              <w:rPr>
                <w:bCs/>
                <w:i/>
              </w:rPr>
              <w:t>m</w:t>
            </w:r>
            <w:r w:rsidRPr="003C6183">
              <w:rPr>
                <w:bCs/>
                <w:i/>
              </w:rPr>
              <w:t xml:space="preserve">ixed </w:t>
            </w:r>
            <w:r w:rsidR="00CC1586">
              <w:rPr>
                <w:bCs/>
                <w:i/>
              </w:rPr>
              <w:t>m</w:t>
            </w:r>
            <w:r w:rsidRPr="003C6183">
              <w:rPr>
                <w:bCs/>
                <w:i/>
              </w:rPr>
              <w:t>ethod approach (soft and hard data)</w:t>
            </w:r>
          </w:p>
        </w:tc>
        <w:tc>
          <w:tcPr>
            <w:tcW w:w="2513" w:type="pct"/>
            <w:hideMark/>
          </w:tcPr>
          <w:p w14:paraId="5C8A9114" w14:textId="14A1F59B" w:rsidR="00735976" w:rsidRPr="007017A5" w:rsidRDefault="00735976" w:rsidP="00B54F04">
            <w:pPr>
              <w:ind w:left="360" w:hanging="360"/>
            </w:pPr>
            <w:r w:rsidRPr="00B54F04">
              <w:rPr>
                <w:rFonts w:ascii="Symbol" w:hAnsi="Symbol"/>
              </w:rPr>
              <w:t></w:t>
            </w:r>
            <w:r w:rsidRPr="007017A5">
              <w:tab/>
              <w:t>Can be labour</w:t>
            </w:r>
            <w:r w:rsidR="00CC1586">
              <w:t xml:space="preserve"> </w:t>
            </w:r>
            <w:r w:rsidRPr="007017A5">
              <w:t>intensive</w:t>
            </w:r>
          </w:p>
          <w:p w14:paraId="4AEC8A9A" w14:textId="77777777" w:rsidR="00735976" w:rsidRPr="007017A5" w:rsidRDefault="00735976" w:rsidP="00B54F04">
            <w:pPr>
              <w:ind w:left="360" w:hanging="360"/>
            </w:pPr>
            <w:r w:rsidRPr="00B54F04">
              <w:rPr>
                <w:rFonts w:ascii="Symbol" w:hAnsi="Symbol"/>
              </w:rPr>
              <w:t></w:t>
            </w:r>
            <w:r w:rsidRPr="007017A5">
              <w:tab/>
              <w:t>Often used to make decisions on the viability of future events</w:t>
            </w:r>
          </w:p>
          <w:p w14:paraId="6F8E03B8" w14:textId="2457F348" w:rsidR="00735976" w:rsidRPr="007017A5" w:rsidRDefault="00735976" w:rsidP="00B54F04">
            <w:pPr>
              <w:ind w:left="360" w:hanging="360"/>
            </w:pPr>
            <w:r w:rsidRPr="00B54F04">
              <w:rPr>
                <w:rFonts w:ascii="Symbol" w:hAnsi="Symbol"/>
              </w:rPr>
              <w:t></w:t>
            </w:r>
            <w:r w:rsidRPr="007017A5">
              <w:tab/>
              <w:t>Cost</w:t>
            </w:r>
            <w:r w:rsidR="00DF7EB4">
              <w:t>-</w:t>
            </w:r>
            <w:r w:rsidRPr="007017A5">
              <w:t>effective method to obtain large volumes of information in a study</w:t>
            </w:r>
          </w:p>
          <w:p w14:paraId="36319884" w14:textId="77777777" w:rsidR="00735976" w:rsidRPr="007017A5" w:rsidRDefault="00735976" w:rsidP="00B54F04">
            <w:pPr>
              <w:ind w:left="360" w:hanging="360"/>
            </w:pPr>
            <w:r w:rsidRPr="00B54F04">
              <w:rPr>
                <w:rFonts w:ascii="Symbol" w:hAnsi="Symbol"/>
              </w:rPr>
              <w:t></w:t>
            </w:r>
            <w:r w:rsidRPr="007017A5">
              <w:tab/>
              <w:t>Can entail multiple stages of data collection</w:t>
            </w:r>
          </w:p>
          <w:p w14:paraId="27B4BE5F" w14:textId="77777777" w:rsidR="00735976" w:rsidRPr="007017A5" w:rsidRDefault="00735976" w:rsidP="00B54F04">
            <w:pPr>
              <w:ind w:left="360" w:hanging="360"/>
            </w:pPr>
            <w:r w:rsidRPr="00B54F04">
              <w:rPr>
                <w:rFonts w:ascii="Symbol" w:hAnsi="Symbol"/>
              </w:rPr>
              <w:t></w:t>
            </w:r>
            <w:r w:rsidRPr="007017A5">
              <w:tab/>
              <w:t>Provides greater breadth of perspectives</w:t>
            </w:r>
          </w:p>
          <w:p w14:paraId="5BF801C0" w14:textId="77777777" w:rsidR="00735976" w:rsidRPr="007017A5" w:rsidRDefault="00735976" w:rsidP="00B54F04">
            <w:pPr>
              <w:ind w:left="360" w:hanging="360"/>
            </w:pPr>
            <w:r w:rsidRPr="00B54F04">
              <w:rPr>
                <w:rFonts w:ascii="Symbol" w:hAnsi="Symbol"/>
              </w:rPr>
              <w:t></w:t>
            </w:r>
            <w:r w:rsidRPr="007017A5">
              <w:tab/>
              <w:t>Around certain issues</w:t>
            </w:r>
          </w:p>
          <w:p w14:paraId="54680847" w14:textId="77777777" w:rsidR="00735976" w:rsidRPr="007017A5" w:rsidRDefault="00735976" w:rsidP="00B54F04">
            <w:pPr>
              <w:ind w:left="360" w:hanging="360"/>
            </w:pPr>
            <w:r w:rsidRPr="00B54F04">
              <w:rPr>
                <w:rFonts w:ascii="Symbol" w:hAnsi="Symbol"/>
              </w:rPr>
              <w:t></w:t>
            </w:r>
            <w:r w:rsidRPr="007017A5">
              <w:tab/>
              <w:t>Combines both approaches, helps overcome deficiencies in one method</w:t>
            </w:r>
          </w:p>
          <w:p w14:paraId="36126A5A" w14:textId="20B9779E" w:rsidR="00735976" w:rsidRPr="007017A5" w:rsidRDefault="00735976" w:rsidP="00B54F04">
            <w:pPr>
              <w:ind w:left="360" w:hanging="360"/>
            </w:pPr>
            <w:r w:rsidRPr="00B54F04">
              <w:rPr>
                <w:rFonts w:ascii="Symbol" w:hAnsi="Symbol"/>
              </w:rPr>
              <w:t></w:t>
            </w:r>
            <w:r w:rsidRPr="007017A5">
              <w:tab/>
              <w:t>Effectively allows populations with limit</w:t>
            </w:r>
            <w:r w:rsidR="003C6183">
              <w:t>ations</w:t>
            </w:r>
          </w:p>
          <w:p w14:paraId="7B86E15F" w14:textId="77777777" w:rsidR="00735976" w:rsidRPr="007017A5" w:rsidRDefault="00735976" w:rsidP="00B54F04">
            <w:pPr>
              <w:ind w:left="360" w:hanging="360"/>
            </w:pPr>
            <w:r w:rsidRPr="00B54F04">
              <w:rPr>
                <w:rFonts w:ascii="Symbol" w:hAnsi="Symbol"/>
              </w:rPr>
              <w:t></w:t>
            </w:r>
            <w:r w:rsidRPr="007017A5">
              <w:tab/>
              <w:t>Language skills to participate</w:t>
            </w:r>
          </w:p>
          <w:p w14:paraId="0081022F" w14:textId="77777777" w:rsidR="00735976" w:rsidRPr="007017A5" w:rsidRDefault="00735976" w:rsidP="00B54F04">
            <w:pPr>
              <w:ind w:left="360" w:hanging="360"/>
            </w:pPr>
            <w:r w:rsidRPr="00B54F04">
              <w:rPr>
                <w:rFonts w:ascii="Symbol" w:hAnsi="Symbol"/>
              </w:rPr>
              <w:t></w:t>
            </w:r>
            <w:r w:rsidRPr="007017A5">
              <w:tab/>
              <w:t>Can help define vague or undefined concepts</w:t>
            </w:r>
          </w:p>
          <w:p w14:paraId="0F1B9F66" w14:textId="37A13F21" w:rsidR="00375865" w:rsidRDefault="00735976" w:rsidP="00B54F04">
            <w:pPr>
              <w:ind w:left="360" w:hanging="360"/>
            </w:pPr>
            <w:r w:rsidRPr="00B54F04">
              <w:rPr>
                <w:rFonts w:ascii="Symbol" w:hAnsi="Symbol"/>
              </w:rPr>
              <w:t></w:t>
            </w:r>
            <w:r w:rsidRPr="007017A5">
              <w:tab/>
              <w:t>Prevents researcher assumptions</w:t>
            </w:r>
          </w:p>
          <w:p w14:paraId="03127635" w14:textId="508399EF" w:rsidR="00735976" w:rsidRPr="007017A5" w:rsidRDefault="00735976" w:rsidP="00B54F04">
            <w:pPr>
              <w:ind w:left="360" w:hanging="360"/>
            </w:pPr>
            <w:r w:rsidRPr="00B54F04">
              <w:rPr>
                <w:rFonts w:ascii="Symbol" w:hAnsi="Symbol"/>
              </w:rPr>
              <w:t></w:t>
            </w:r>
            <w:r w:rsidRPr="007017A5">
              <w:tab/>
              <w:t>Lends itself to outcome</w:t>
            </w:r>
            <w:r w:rsidR="00FC23F5">
              <w:t>-</w:t>
            </w:r>
            <w:r w:rsidRPr="007017A5">
              <w:t>driven research (i.e.</w:t>
            </w:r>
            <w:r w:rsidR="00375865">
              <w:t xml:space="preserve"> </w:t>
            </w:r>
            <w:r w:rsidRPr="007017A5">
              <w:t>needs assessment or evaluations)</w:t>
            </w:r>
          </w:p>
        </w:tc>
      </w:tr>
    </w:tbl>
    <w:p w14:paraId="17328AE3" w14:textId="77777777" w:rsidR="00735976" w:rsidRPr="007017A5" w:rsidRDefault="00735976" w:rsidP="00B54F04"/>
    <w:p w14:paraId="0906DA18" w14:textId="38F3A141" w:rsidR="00735976" w:rsidRPr="007017A5" w:rsidRDefault="005A0846" w:rsidP="00B54F04">
      <w:r w:rsidRPr="005A0846">
        <w:rPr>
          <w:b/>
        </w:rPr>
        <w:t>Probability and non-probability samples</w:t>
      </w:r>
    </w:p>
    <w:tbl>
      <w:tblPr>
        <w:tblStyle w:val="TableGrid"/>
        <w:tblW w:w="5000" w:type="pct"/>
        <w:tblLook w:val="04A0" w:firstRow="1" w:lastRow="0" w:firstColumn="1" w:lastColumn="0" w:noHBand="0" w:noVBand="1"/>
      </w:tblPr>
      <w:tblGrid>
        <w:gridCol w:w="4472"/>
        <w:gridCol w:w="4518"/>
      </w:tblGrid>
      <w:tr w:rsidR="00735976" w:rsidRPr="007017A5" w14:paraId="425F89A6" w14:textId="77777777" w:rsidTr="00B54F04">
        <w:tc>
          <w:tcPr>
            <w:tcW w:w="2487" w:type="pct"/>
            <w:hideMark/>
          </w:tcPr>
          <w:p w14:paraId="66E983F6" w14:textId="2D08E029" w:rsidR="00735976" w:rsidRPr="007017A5" w:rsidRDefault="005A0846" w:rsidP="00B54F04">
            <w:r w:rsidRPr="005A0846">
              <w:rPr>
                <w:b/>
                <w:i/>
              </w:rPr>
              <w:t>Probability/random sample</w:t>
            </w:r>
          </w:p>
          <w:p w14:paraId="27786BE1" w14:textId="63CEC12A" w:rsidR="00735976" w:rsidRPr="007017A5" w:rsidRDefault="005A0846" w:rsidP="00B54F04">
            <w:r w:rsidRPr="005A0846">
              <w:rPr>
                <w:i/>
              </w:rPr>
              <w:t>The sample is representative of the population and each member has an equal known chance of being included in the survey, though selection is done on a random basis</w:t>
            </w:r>
          </w:p>
        </w:tc>
        <w:tc>
          <w:tcPr>
            <w:tcW w:w="2513" w:type="pct"/>
            <w:hideMark/>
          </w:tcPr>
          <w:p w14:paraId="51CF65B6" w14:textId="314A52F9" w:rsidR="00735976" w:rsidRPr="007017A5" w:rsidRDefault="005A0846" w:rsidP="00B54F04">
            <w:pPr>
              <w:ind w:left="360" w:hanging="360"/>
            </w:pPr>
            <w:r w:rsidRPr="005A0846">
              <w:rPr>
                <w:i/>
              </w:rPr>
              <w:t>Simple random sampling</w:t>
            </w:r>
          </w:p>
          <w:p w14:paraId="1C7DE231" w14:textId="77777777" w:rsidR="00735976" w:rsidRPr="007017A5" w:rsidRDefault="00735976" w:rsidP="00B54F04">
            <w:pPr>
              <w:ind w:left="360" w:hanging="360"/>
            </w:pPr>
            <w:r w:rsidRPr="00B54F04">
              <w:rPr>
                <w:rFonts w:ascii="Symbol" w:hAnsi="Symbol"/>
              </w:rPr>
              <w:t></w:t>
            </w:r>
            <w:r w:rsidRPr="007017A5">
              <w:tab/>
              <w:t>All members of the population have an equal type of being selected.</w:t>
            </w:r>
          </w:p>
          <w:p w14:paraId="245B3AEF" w14:textId="6998616B" w:rsidR="00735976" w:rsidRPr="007017A5" w:rsidRDefault="00735976" w:rsidP="00B54F04">
            <w:pPr>
              <w:ind w:left="360" w:hanging="360"/>
            </w:pPr>
            <w:r w:rsidRPr="00B54F04">
              <w:rPr>
                <w:rFonts w:ascii="Symbol" w:hAnsi="Symbol"/>
              </w:rPr>
              <w:t></w:t>
            </w:r>
            <w:r w:rsidRPr="007017A5">
              <w:tab/>
              <w:t>A random sample is selected from a list of members of the population</w:t>
            </w:r>
            <w:r w:rsidR="00FC23F5">
              <w:t>,</w:t>
            </w:r>
            <w:r w:rsidRPr="007017A5">
              <w:t xml:space="preserve"> usually by using specific software</w:t>
            </w:r>
            <w:r w:rsidR="005A0846" w:rsidRPr="005A0846">
              <w:rPr>
                <w:i/>
              </w:rPr>
              <w:t>.</w:t>
            </w:r>
          </w:p>
          <w:p w14:paraId="5AF0A117" w14:textId="63B54F79" w:rsidR="00735976" w:rsidRPr="007017A5" w:rsidRDefault="005A0846" w:rsidP="00B54F04">
            <w:pPr>
              <w:ind w:left="360" w:hanging="360"/>
            </w:pPr>
            <w:r w:rsidRPr="005A0846">
              <w:rPr>
                <w:i/>
              </w:rPr>
              <w:lastRenderedPageBreak/>
              <w:t>Systemic sampling</w:t>
            </w:r>
          </w:p>
          <w:p w14:paraId="5C60C705" w14:textId="77777777" w:rsidR="00735976" w:rsidRPr="007017A5" w:rsidRDefault="00735976" w:rsidP="00B54F04">
            <w:pPr>
              <w:ind w:left="360" w:hanging="360"/>
            </w:pPr>
            <w:r w:rsidRPr="00B54F04">
              <w:rPr>
                <w:rFonts w:ascii="Symbol" w:hAnsi="Symbol"/>
              </w:rPr>
              <w:t></w:t>
            </w:r>
            <w:r w:rsidRPr="007017A5">
              <w:tab/>
              <w:t>Used by researchers to select a member of the population after a random start</w:t>
            </w:r>
          </w:p>
          <w:p w14:paraId="07BFF897" w14:textId="77777777" w:rsidR="00735976" w:rsidRPr="007017A5" w:rsidRDefault="00735976" w:rsidP="00B54F04">
            <w:pPr>
              <w:ind w:left="360" w:hanging="360"/>
            </w:pPr>
            <w:r w:rsidRPr="00B54F04">
              <w:rPr>
                <w:rFonts w:ascii="Symbol" w:hAnsi="Symbol"/>
              </w:rPr>
              <w:t></w:t>
            </w:r>
            <w:r w:rsidRPr="007017A5">
              <w:tab/>
              <w:t>For example, to randomly select a sample of 6 from a class of 20 students, the 3rd, 6th, 9th, 12th, 15th and 18th student might be selected from a list.</w:t>
            </w:r>
          </w:p>
          <w:p w14:paraId="6AB0704D" w14:textId="6586AE34" w:rsidR="00735976" w:rsidRPr="007017A5" w:rsidRDefault="005A0846" w:rsidP="00B54F04">
            <w:pPr>
              <w:ind w:left="360" w:hanging="360"/>
            </w:pPr>
            <w:r w:rsidRPr="005A0846">
              <w:rPr>
                <w:i/>
              </w:rPr>
              <w:t>Stratified sampling</w:t>
            </w:r>
          </w:p>
          <w:p w14:paraId="0DD123B3" w14:textId="77777777" w:rsidR="00735976" w:rsidRPr="007017A5" w:rsidRDefault="00735976" w:rsidP="00B54F04">
            <w:pPr>
              <w:ind w:left="360" w:hanging="360"/>
            </w:pPr>
            <w:r w:rsidRPr="00B54F04">
              <w:rPr>
                <w:rFonts w:ascii="Symbol" w:hAnsi="Symbol"/>
              </w:rPr>
              <w:t></w:t>
            </w:r>
            <w:r w:rsidRPr="007017A5">
              <w:tab/>
              <w:t>The researcher divides the population into segments related to the topic being studied.</w:t>
            </w:r>
          </w:p>
          <w:p w14:paraId="2B5348D2" w14:textId="77777777" w:rsidR="00735976" w:rsidRPr="007017A5" w:rsidRDefault="00735976" w:rsidP="00B54F04">
            <w:pPr>
              <w:ind w:left="360" w:hanging="360"/>
            </w:pPr>
            <w:r w:rsidRPr="00B54F04">
              <w:rPr>
                <w:rFonts w:ascii="Symbol" w:hAnsi="Symbol"/>
              </w:rPr>
              <w:t></w:t>
            </w:r>
            <w:r w:rsidRPr="007017A5">
              <w:tab/>
              <w:t>A segment is then randomly selected in proportion to their percentage of the population.</w:t>
            </w:r>
          </w:p>
          <w:p w14:paraId="351D5C02" w14:textId="3DB6B324" w:rsidR="00735976" w:rsidRPr="007017A5" w:rsidRDefault="00735976" w:rsidP="00B54F04">
            <w:pPr>
              <w:ind w:left="360" w:hanging="360"/>
            </w:pPr>
            <w:r w:rsidRPr="00B54F04">
              <w:rPr>
                <w:rFonts w:ascii="Symbol" w:hAnsi="Symbol"/>
              </w:rPr>
              <w:t></w:t>
            </w:r>
            <w:r w:rsidRPr="007017A5">
              <w:tab/>
              <w:t>For example, if the research topic is about attitudes towards football violence, the population could first be divided into male and female respondents, as responses could be influenced by gender.</w:t>
            </w:r>
          </w:p>
        </w:tc>
      </w:tr>
      <w:tr w:rsidR="00735976" w:rsidRPr="007017A5" w14:paraId="73674318" w14:textId="77777777" w:rsidTr="00B54F04">
        <w:tc>
          <w:tcPr>
            <w:tcW w:w="2487" w:type="pct"/>
            <w:hideMark/>
          </w:tcPr>
          <w:p w14:paraId="663085BC" w14:textId="5FEA870A" w:rsidR="00735976" w:rsidRPr="007017A5" w:rsidRDefault="005A0846" w:rsidP="00B54F04">
            <w:r w:rsidRPr="005A0846">
              <w:rPr>
                <w:b/>
                <w:i/>
              </w:rPr>
              <w:lastRenderedPageBreak/>
              <w:t>Non-probability/non-random sample</w:t>
            </w:r>
          </w:p>
          <w:p w14:paraId="6E8774BB" w14:textId="0B7864B5" w:rsidR="00735976" w:rsidRPr="007017A5" w:rsidRDefault="005A0846" w:rsidP="00B54F04">
            <w:r w:rsidRPr="005A0846">
              <w:rPr>
                <w:i/>
              </w:rPr>
              <w:t xml:space="preserve">Used when the population is not known, or there in insufficient time to build a sampling frame, the population are divided by age, social class or other variables and a </w:t>
            </w:r>
            <w:r w:rsidR="00467F17">
              <w:rPr>
                <w:i/>
              </w:rPr>
              <w:t>‘</w:t>
            </w:r>
            <w:r w:rsidRPr="005A0846">
              <w:rPr>
                <w:i/>
              </w:rPr>
              <w:t>quota</w:t>
            </w:r>
            <w:r w:rsidR="00375865">
              <w:rPr>
                <w:i/>
              </w:rPr>
              <w:t>’</w:t>
            </w:r>
            <w:r w:rsidRPr="005A0846">
              <w:rPr>
                <w:i/>
              </w:rPr>
              <w:t xml:space="preserve"> are selected to be included in the survey</w:t>
            </w:r>
          </w:p>
        </w:tc>
        <w:tc>
          <w:tcPr>
            <w:tcW w:w="2513" w:type="pct"/>
            <w:hideMark/>
          </w:tcPr>
          <w:p w14:paraId="5D96184D" w14:textId="28C8C249" w:rsidR="00735976" w:rsidRPr="007017A5" w:rsidRDefault="005A0846" w:rsidP="00B54F04">
            <w:pPr>
              <w:ind w:left="360" w:hanging="360"/>
            </w:pPr>
            <w:r w:rsidRPr="005A0846">
              <w:rPr>
                <w:i/>
              </w:rPr>
              <w:t>A convenience sample</w:t>
            </w:r>
          </w:p>
          <w:p w14:paraId="622F313D" w14:textId="24BC3159" w:rsidR="00735976" w:rsidRPr="007017A5" w:rsidRDefault="00735976" w:rsidP="00B54F04">
            <w:pPr>
              <w:ind w:left="360" w:hanging="360"/>
            </w:pPr>
            <w:r w:rsidRPr="00B54F04">
              <w:rPr>
                <w:rFonts w:ascii="Symbol" w:hAnsi="Symbol"/>
              </w:rPr>
              <w:t></w:t>
            </w:r>
            <w:r w:rsidRPr="007017A5">
              <w:tab/>
              <w:t xml:space="preserve">Composed of individuals who happen to be available when the data </w:t>
            </w:r>
            <w:r w:rsidR="00FC23F5">
              <w:t>are</w:t>
            </w:r>
            <w:r w:rsidRPr="007017A5">
              <w:t xml:space="preserve"> being collected.</w:t>
            </w:r>
          </w:p>
          <w:p w14:paraId="4780E73F" w14:textId="77777777" w:rsidR="00735976" w:rsidRPr="007017A5" w:rsidRDefault="00735976" w:rsidP="00B54F04">
            <w:pPr>
              <w:ind w:left="360" w:hanging="360"/>
            </w:pPr>
            <w:r w:rsidRPr="00B54F04">
              <w:rPr>
                <w:rFonts w:ascii="Symbol" w:hAnsi="Symbol"/>
              </w:rPr>
              <w:t></w:t>
            </w:r>
            <w:r w:rsidRPr="007017A5">
              <w:tab/>
              <w:t xml:space="preserve">For example, the researcher might stand in the Student Union bar and ask passing </w:t>
            </w:r>
            <w:r w:rsidRPr="007017A5">
              <w:lastRenderedPageBreak/>
              <w:t>students to answer their questionnaire on attendance at music festivals.</w:t>
            </w:r>
          </w:p>
          <w:p w14:paraId="37343FEB" w14:textId="62BDE2A5" w:rsidR="00735976" w:rsidRPr="007017A5" w:rsidRDefault="005A0846" w:rsidP="00B54F04">
            <w:pPr>
              <w:ind w:left="360" w:hanging="360"/>
            </w:pPr>
            <w:r w:rsidRPr="005A0846">
              <w:rPr>
                <w:i/>
              </w:rPr>
              <w:t xml:space="preserve">Quota </w:t>
            </w:r>
            <w:r w:rsidR="00FC23F5">
              <w:rPr>
                <w:i/>
              </w:rPr>
              <w:t>s</w:t>
            </w:r>
            <w:r w:rsidRPr="005A0846">
              <w:rPr>
                <w:i/>
              </w:rPr>
              <w:t>ampling</w:t>
            </w:r>
          </w:p>
          <w:p w14:paraId="6A84E0A7" w14:textId="77777777" w:rsidR="00735976" w:rsidRPr="007017A5" w:rsidRDefault="00735976" w:rsidP="00B54F04">
            <w:pPr>
              <w:ind w:left="360" w:hanging="360"/>
            </w:pPr>
            <w:r w:rsidRPr="00B54F04">
              <w:rPr>
                <w:rFonts w:ascii="Symbol" w:hAnsi="Symbol"/>
              </w:rPr>
              <w:t></w:t>
            </w:r>
            <w:r w:rsidRPr="007017A5">
              <w:tab/>
              <w:t>Usually made up of a proportion of individuals with the same characteristics.</w:t>
            </w:r>
          </w:p>
          <w:p w14:paraId="06AB4F0C" w14:textId="77777777" w:rsidR="00735976" w:rsidRPr="007017A5" w:rsidRDefault="00735976" w:rsidP="00B54F04">
            <w:pPr>
              <w:ind w:left="360" w:hanging="360"/>
            </w:pPr>
            <w:r w:rsidRPr="00B54F04">
              <w:rPr>
                <w:rFonts w:ascii="Symbol" w:hAnsi="Symbol"/>
              </w:rPr>
              <w:t></w:t>
            </w:r>
            <w:r w:rsidRPr="007017A5">
              <w:tab/>
              <w:t>For example, if the researcher is looking to study attitudes to a new event venue, they may want to include corporate, leisure and private users in the quota.</w:t>
            </w:r>
          </w:p>
          <w:p w14:paraId="750433CE" w14:textId="77777777" w:rsidR="00735976" w:rsidRPr="007017A5" w:rsidRDefault="00735976" w:rsidP="00B54F04">
            <w:pPr>
              <w:ind w:left="360" w:hanging="360"/>
            </w:pPr>
            <w:r w:rsidRPr="00B54F04">
              <w:rPr>
                <w:rFonts w:ascii="Symbol" w:hAnsi="Symbol"/>
              </w:rPr>
              <w:t></w:t>
            </w:r>
            <w:r w:rsidRPr="007017A5">
              <w:tab/>
              <w:t>They would use their own individual judgment and criteria to select respondents.</w:t>
            </w:r>
          </w:p>
          <w:p w14:paraId="3D446BBC" w14:textId="29ACC070" w:rsidR="00735976" w:rsidRPr="007017A5" w:rsidRDefault="005A0846" w:rsidP="00B54F04">
            <w:pPr>
              <w:ind w:left="360" w:hanging="360"/>
            </w:pPr>
            <w:r w:rsidRPr="005A0846">
              <w:rPr>
                <w:i/>
              </w:rPr>
              <w:t>Cluster/</w:t>
            </w:r>
            <w:r w:rsidR="00453FDE">
              <w:rPr>
                <w:i/>
              </w:rPr>
              <w:t>a</w:t>
            </w:r>
            <w:r w:rsidRPr="005A0846">
              <w:rPr>
                <w:i/>
              </w:rPr>
              <w:t>rea sampling</w:t>
            </w:r>
          </w:p>
          <w:p w14:paraId="04E5D58E" w14:textId="7816B048" w:rsidR="00735976" w:rsidRPr="007017A5" w:rsidRDefault="00735976" w:rsidP="00B54F04">
            <w:pPr>
              <w:ind w:left="360" w:hanging="360"/>
            </w:pPr>
            <w:r w:rsidRPr="00B54F04">
              <w:rPr>
                <w:rFonts w:ascii="Symbol" w:hAnsi="Symbol"/>
              </w:rPr>
              <w:t></w:t>
            </w:r>
            <w:r w:rsidRPr="007017A5">
              <w:tab/>
              <w:t>Used for research that covers very large areas and populations</w:t>
            </w:r>
            <w:r w:rsidR="00453FDE">
              <w:t>.</w:t>
            </w:r>
          </w:p>
          <w:p w14:paraId="003E5C4A" w14:textId="77777777" w:rsidR="00735976" w:rsidRPr="007017A5" w:rsidRDefault="00735976" w:rsidP="00B54F04">
            <w:pPr>
              <w:ind w:left="360" w:hanging="360"/>
            </w:pPr>
            <w:r w:rsidRPr="00B54F04">
              <w:rPr>
                <w:rFonts w:ascii="Symbol" w:hAnsi="Symbol"/>
              </w:rPr>
              <w:t></w:t>
            </w:r>
            <w:r w:rsidRPr="007017A5">
              <w:tab/>
              <w:t>For example, a country, where the researcher identifies groupings, or clusters of respondents in a particular area.</w:t>
            </w:r>
          </w:p>
        </w:tc>
      </w:tr>
    </w:tbl>
    <w:p w14:paraId="5B85E31C" w14:textId="77777777" w:rsidR="00735976" w:rsidRPr="007017A5" w:rsidRDefault="00735976" w:rsidP="00211637"/>
    <w:p w14:paraId="3A6686E8" w14:textId="77777777" w:rsidR="00735976" w:rsidRPr="007017A5" w:rsidRDefault="00735976" w:rsidP="00211637">
      <w:pPr>
        <w:pStyle w:val="Heading1"/>
      </w:pPr>
      <w:r w:rsidRPr="00211637">
        <w:t>Part II Before the Event: Chapter 5: Event Conception and Bidding</w:t>
      </w:r>
    </w:p>
    <w:p w14:paraId="0A52550A" w14:textId="50274D89" w:rsidR="00735976" w:rsidRPr="007017A5" w:rsidRDefault="005A0846" w:rsidP="00211637">
      <w:pPr>
        <w:pStyle w:val="Heading2"/>
        <w:rPr>
          <w:rFonts w:eastAsiaTheme="majorEastAsia"/>
        </w:rPr>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1395238C" w14:textId="6FAB21DB" w:rsidR="00735976" w:rsidRPr="007017A5" w:rsidRDefault="00735976" w:rsidP="00211637">
      <w:r w:rsidRPr="007017A5">
        <w:t xml:space="preserve">This second chapter that looks at the processes that take place before commencement of an event, examines the bidding process for a range of global events from mega sporting to </w:t>
      </w:r>
      <w:r w:rsidRPr="007017A5">
        <w:lastRenderedPageBreak/>
        <w:t xml:space="preserve">smaller private and corporate events and evaluates who commissions tenders and some of the reasons why. The chapter also discusses the process of coming up with a creative concept and brand image for events. </w:t>
      </w:r>
      <w:r w:rsidR="00204053">
        <w:t>In a</w:t>
      </w:r>
      <w:r w:rsidRPr="007017A5">
        <w:t>ddition, it looks at the various stakeholders involved in the bidding process and the documentation and delivery of a bid. The competitive aspects of bidding, the involvement of the host city in major bids and the role of procurement in corporate events are also discussed</w:t>
      </w:r>
      <w:r w:rsidR="00430378">
        <w:t>.</w:t>
      </w:r>
      <w:r w:rsidRPr="007017A5">
        <w:t xml:space="preserve"> </w:t>
      </w:r>
      <w:r w:rsidR="00430378">
        <w:t>T</w:t>
      </w:r>
      <w:r w:rsidRPr="007017A5">
        <w:t xml:space="preserve">he chapter </w:t>
      </w:r>
      <w:r w:rsidR="00430378">
        <w:t xml:space="preserve">also </w:t>
      </w:r>
      <w:r w:rsidRPr="007017A5">
        <w:t>examines the increased reports of corruption and bribery in global bidding and the need for increased transparency in this area, particularly for large sporting events.</w:t>
      </w:r>
    </w:p>
    <w:p w14:paraId="31BEC214" w14:textId="6AF9674F" w:rsidR="00375865" w:rsidRDefault="005A0846" w:rsidP="00211637">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3A4909EB" w14:textId="084D876C" w:rsidR="00735976" w:rsidRPr="007017A5" w:rsidRDefault="00735976" w:rsidP="00211637">
      <w:r w:rsidRPr="007017A5">
        <w:t xml:space="preserve">For this chapter the issues surrounding biding and pitching for mega sporting </w:t>
      </w:r>
      <w:proofErr w:type="gramStart"/>
      <w:r w:rsidRPr="007017A5">
        <w:t>event</w:t>
      </w:r>
      <w:proofErr w:type="gramEnd"/>
      <w:r w:rsidRPr="007017A5">
        <w:t xml:space="preserve"> and other mega or major events should be discussed, as well as how destinations often use events as catalysts, to regenerate and attract more tourism and ultimately net economic growth to the region. The cohort could be encouraged to devise a list of features that make destinations viable for event planners, </w:t>
      </w:r>
      <w:proofErr w:type="gramStart"/>
      <w:r w:rsidRPr="007017A5">
        <w:t>and also</w:t>
      </w:r>
      <w:proofErr w:type="gramEnd"/>
      <w:r w:rsidRPr="007017A5">
        <w:t xml:space="preserve"> to look at the brand image and reputation of a number of renowned event destinations within seminar sessions. The </w:t>
      </w:r>
      <w:r w:rsidR="00467F17">
        <w:t>‘</w:t>
      </w:r>
      <w:r w:rsidRPr="007017A5">
        <w:t>Did You Know</w:t>
      </w:r>
      <w:r w:rsidR="00375865">
        <w:t>’</w:t>
      </w:r>
      <w:r w:rsidRPr="007017A5">
        <w:t xml:space="preserve"> </w:t>
      </w:r>
      <w:r w:rsidR="00430378">
        <w:t>i</w:t>
      </w:r>
      <w:r w:rsidRPr="007017A5">
        <w:t xml:space="preserve">nsert from this chapter, talks about the impact of the African Cup of Nation 2024 on various African nations. This would be a good </w:t>
      </w:r>
      <w:proofErr w:type="gramStart"/>
      <w:r w:rsidRPr="007017A5">
        <w:t>anecdote</w:t>
      </w:r>
      <w:proofErr w:type="gramEnd"/>
      <w:r w:rsidRPr="007017A5">
        <w:t xml:space="preserve"> to support this discussion. The cohort could then go on to discuss who might be the key stakeholders for major </w:t>
      </w:r>
      <w:proofErr w:type="gramStart"/>
      <w:r w:rsidRPr="007017A5">
        <w:t>bids, and</w:t>
      </w:r>
      <w:proofErr w:type="gramEnd"/>
      <w:r w:rsidRPr="007017A5">
        <w:t xml:space="preserve"> also discuss pitching and bidding for smaller private events, and how that unfolds in the industry. This would include an analysis of what information agencies should put into a Request for Information (RFI) and Request for Proposal (RFP), once the brief has been received from the client. Discussion and activities could also be set around concept plan and pitching in a competitive bid.</w:t>
      </w:r>
    </w:p>
    <w:p w14:paraId="7E2851AD" w14:textId="59AA7C9A" w:rsidR="00375865" w:rsidRDefault="00735976" w:rsidP="00185394">
      <w:pPr>
        <w:ind w:firstLine="360"/>
      </w:pPr>
      <w:r w:rsidRPr="007017A5">
        <w:t xml:space="preserve">The </w:t>
      </w:r>
      <w:r w:rsidR="00375865">
        <w:t>‘</w:t>
      </w:r>
      <w:r w:rsidRPr="007017A5">
        <w:t>Event Ethics</w:t>
      </w:r>
      <w:r w:rsidR="00375865">
        <w:t>’</w:t>
      </w:r>
      <w:r w:rsidRPr="007017A5">
        <w:t xml:space="preserve"> insert would work as a stand</w:t>
      </w:r>
      <w:r w:rsidR="00A106C1">
        <w:t>-</w:t>
      </w:r>
      <w:r w:rsidRPr="007017A5">
        <w:t>alone activity</w:t>
      </w:r>
      <w:r w:rsidR="00A106C1">
        <w:t xml:space="preserve"> </w:t>
      </w:r>
      <w:r w:rsidR="00A106C1" w:rsidRPr="003C6183">
        <w:t>–</w:t>
      </w:r>
      <w:r w:rsidR="00A106C1">
        <w:t xml:space="preserve"> </w:t>
      </w:r>
      <w:r w:rsidRPr="007017A5">
        <w:t xml:space="preserve">it discusses screening for banned substances at festivals and live music events. The </w:t>
      </w:r>
      <w:r w:rsidR="00467F17">
        <w:t>‘</w:t>
      </w:r>
      <w:r w:rsidRPr="007017A5">
        <w:t>Real Challenge, Real Outcome</w:t>
      </w:r>
      <w:r w:rsidR="00375865">
        <w:t>’</w:t>
      </w:r>
      <w:r w:rsidRPr="007017A5">
        <w:t xml:space="preserve"> insert </w:t>
      </w:r>
      <w:r w:rsidR="00430378">
        <w:t>in</w:t>
      </w:r>
      <w:r w:rsidRPr="007017A5">
        <w:t xml:space="preserve"> this chapter, written from an event practitioner</w:t>
      </w:r>
      <w:r w:rsidR="00375865">
        <w:t>’</w:t>
      </w:r>
      <w:r w:rsidRPr="007017A5">
        <w:t>s perspective, could also be used to illustrate a different type of corporate event. All the questions and activities posed at the end of the chapter would consolidate the key learning points outlined above.</w:t>
      </w:r>
    </w:p>
    <w:p w14:paraId="0275F9A8" w14:textId="118C775B" w:rsidR="00735976" w:rsidRPr="007017A5" w:rsidRDefault="005A0846" w:rsidP="00211637">
      <w:pPr>
        <w:pStyle w:val="Heading2"/>
      </w:pPr>
      <w:r w:rsidRPr="005A0846">
        <w:lastRenderedPageBreak/>
        <w:t>3.</w:t>
      </w:r>
      <w:r w:rsidR="00A659F7">
        <w:t xml:space="preserve"> </w:t>
      </w:r>
      <w:r w:rsidRPr="005A0846">
        <w:t xml:space="preserve">Assignment </w:t>
      </w:r>
      <w:r w:rsidR="00A659F7" w:rsidRPr="005A0846">
        <w:t>suggestions</w:t>
      </w:r>
    </w:p>
    <w:p w14:paraId="02F75ECD" w14:textId="464957C0" w:rsidR="00735976" w:rsidRPr="007017A5" w:rsidRDefault="00735976" w:rsidP="00211637">
      <w:r w:rsidRPr="007017A5">
        <w:t xml:space="preserve">Assignment content would focus on tasks which required the cohort to respond to a brief, and that invites them, either individually or in groups, to put together a creative proposal or an RFP. The cohort could conduct an in-class pitch, that could be designed to be competitive, </w:t>
      </w:r>
      <w:r w:rsidR="00430378">
        <w:t xml:space="preserve">that </w:t>
      </w:r>
      <w:r w:rsidRPr="007017A5">
        <w:t>i</w:t>
      </w:r>
      <w:r w:rsidR="00430378">
        <w:t>s</w:t>
      </w:r>
      <w:r w:rsidRPr="007017A5">
        <w:t xml:space="preserve"> each group could pitch against each other to come up with the best overall concept in line with a specific brief. This pitch could be attended by industry practitioners, as well as module tutors. For a more academic assignment the class could write a report on how destinations have used mega events as a catalyst to reposition and regenerate themselves and attract economic growth to become an </w:t>
      </w:r>
      <w:r w:rsidR="00467F17">
        <w:t>‘</w:t>
      </w:r>
      <w:r w:rsidRPr="007017A5">
        <w:t>eventful city</w:t>
      </w:r>
      <w:r w:rsidR="00375865">
        <w:t>’</w:t>
      </w:r>
      <w:r w:rsidRPr="007017A5">
        <w:t>.</w:t>
      </w:r>
    </w:p>
    <w:p w14:paraId="66FC9DDD" w14:textId="1E81B0AA" w:rsidR="00735976" w:rsidRPr="007017A5" w:rsidRDefault="005A0846" w:rsidP="00211637">
      <w:pPr>
        <w:pStyle w:val="Heading2"/>
      </w:pPr>
      <w:r w:rsidRPr="005A0846">
        <w:t xml:space="preserve">4. Real </w:t>
      </w:r>
      <w:r w:rsidR="00A777D4" w:rsidRPr="005A0846">
        <w:t xml:space="preserve">insight </w:t>
      </w:r>
      <w:r w:rsidRPr="005A0846">
        <w:t>(Case Studies) teaching notes</w:t>
      </w:r>
    </w:p>
    <w:p w14:paraId="04410B63" w14:textId="1201F906" w:rsidR="00735976" w:rsidRPr="007017A5" w:rsidRDefault="005A0846" w:rsidP="00211637">
      <w:r w:rsidRPr="005A0846">
        <w:rPr>
          <w:i/>
        </w:rPr>
        <w:t xml:space="preserve">Real Insight 5.1 </w:t>
      </w:r>
      <w:r w:rsidR="00735976" w:rsidRPr="007017A5">
        <w:t xml:space="preserve">talks about how Riyadh in Saudi Arabia has been confirmed as the destination for the 2030 World Expo. This case study could be used to reinforce the </w:t>
      </w:r>
      <w:r w:rsidR="00467F17">
        <w:t>‘</w:t>
      </w:r>
      <w:r w:rsidR="00735976" w:rsidRPr="007017A5">
        <w:t>Real Challenge, Real Outcome</w:t>
      </w:r>
      <w:r w:rsidR="00375865">
        <w:t>’</w:t>
      </w:r>
      <w:r w:rsidR="00735976" w:rsidRPr="007017A5">
        <w:t xml:space="preserve"> insert for Chapter 3, where the practitioner talks about their experience of working in the Gulf states, as well as recap on the content on event impacts already discussed in Chapter 3. The case study could also be used to </w:t>
      </w:r>
      <w:proofErr w:type="spellStart"/>
      <w:r w:rsidR="00735976" w:rsidRPr="007017A5">
        <w:t>contextualise</w:t>
      </w:r>
      <w:proofErr w:type="spellEnd"/>
      <w:r w:rsidR="00735976" w:rsidRPr="007017A5">
        <w:t xml:space="preserve"> </w:t>
      </w:r>
      <w:r w:rsidR="00411260">
        <w:t>C</w:t>
      </w:r>
      <w:r w:rsidR="00735976" w:rsidRPr="007017A5">
        <w:t>hapter 5</w:t>
      </w:r>
      <w:r w:rsidR="00375865">
        <w:t>’</w:t>
      </w:r>
      <w:r w:rsidR="00735976" w:rsidRPr="007017A5">
        <w:t xml:space="preserve">s inclusion on the regeneration of destinations through catalyst events, and the tendering process for major and mega events, The second case study of this chapter </w:t>
      </w:r>
      <w:r w:rsidR="00411260" w:rsidRPr="003C6183">
        <w:t>–</w:t>
      </w:r>
      <w:r w:rsidRPr="003C6183">
        <w:t xml:space="preserve"> </w:t>
      </w:r>
      <w:r w:rsidRPr="005A0846">
        <w:rPr>
          <w:i/>
        </w:rPr>
        <w:t xml:space="preserve">Real Insight 5.2 </w:t>
      </w:r>
      <w:r w:rsidR="00735976" w:rsidRPr="007017A5">
        <w:t>looks at Victoria, Australia</w:t>
      </w:r>
      <w:r w:rsidR="00375865">
        <w:t>’</w:t>
      </w:r>
      <w:r w:rsidR="00735976" w:rsidRPr="007017A5">
        <w:t>s decision to cancel their contract to host the 2026 Commonwealth Games. This would link well to this topic and could lead to a discussion on legacy and Return on Investment (ROI) for these types of public bids. The cohort could be asked to examine the pros and cons of hosting mega sporting events in today</w:t>
      </w:r>
      <w:r w:rsidR="00375865">
        <w:t>’</w:t>
      </w:r>
      <w:r w:rsidR="00735976" w:rsidRPr="007017A5">
        <w:t>s volatile financial climate.</w:t>
      </w:r>
    </w:p>
    <w:p w14:paraId="6BD266EF" w14:textId="5602741D" w:rsidR="00375865" w:rsidRDefault="00735976" w:rsidP="00185394">
      <w:pPr>
        <w:ind w:firstLine="360"/>
      </w:pPr>
      <w:r w:rsidRPr="007017A5">
        <w:t xml:space="preserve">The third real insight for this chapter looks at bidding for a smaller private event, in this case </w:t>
      </w:r>
      <w:r w:rsidR="005A0846" w:rsidRPr="005A0846">
        <w:rPr>
          <w:i/>
        </w:rPr>
        <w:t>Real Insight 5.3</w:t>
      </w:r>
      <w:r w:rsidRPr="007017A5">
        <w:t xml:space="preserve"> is about pitching to host the </w:t>
      </w:r>
      <w:proofErr w:type="spellStart"/>
      <w:r w:rsidRPr="007017A5">
        <w:t>Gaydio</w:t>
      </w:r>
      <w:proofErr w:type="spellEnd"/>
      <w:r w:rsidRPr="007017A5">
        <w:t xml:space="preserve"> radio first Pride Awards ceremony. This case study would encourage an interesting discussion on pitching for events, as well as an analysis of the increase </w:t>
      </w:r>
      <w:proofErr w:type="gramStart"/>
      <w:r w:rsidRPr="007017A5">
        <w:t>of</w:t>
      </w:r>
      <w:proofErr w:type="gramEnd"/>
      <w:r w:rsidRPr="007017A5">
        <w:t xml:space="preserve"> award ceremonies, as an increasingly popular event type in the current marketplace.</w:t>
      </w:r>
    </w:p>
    <w:p w14:paraId="4712C140" w14:textId="0FE78370" w:rsidR="00735976" w:rsidRPr="007017A5" w:rsidRDefault="005A0846" w:rsidP="00211637">
      <w:pPr>
        <w:pStyle w:val="Heading2"/>
      </w:pPr>
      <w:r w:rsidRPr="005A0846">
        <w:lastRenderedPageBreak/>
        <w:t xml:space="preserve">5. Suggested </w:t>
      </w:r>
      <w:r w:rsidR="00645760" w:rsidRPr="005A0846">
        <w:t>resources</w:t>
      </w:r>
    </w:p>
    <w:p w14:paraId="358C80FA" w14:textId="6E097CCB" w:rsidR="00735976" w:rsidRPr="007017A5" w:rsidRDefault="005A0846" w:rsidP="00211637">
      <w:pPr>
        <w:pStyle w:val="Heading3"/>
      </w:pPr>
      <w:r w:rsidRPr="005A0846">
        <w:t>Video</w:t>
      </w:r>
    </w:p>
    <w:p w14:paraId="6A3CD0A8" w14:textId="37D1B2A0" w:rsidR="00735976" w:rsidRPr="007017A5" w:rsidRDefault="00735976" w:rsidP="00211637">
      <w:r w:rsidRPr="007017A5">
        <w:t>The following YouTube clip could be shown to the cohort illustrate Saudi Arabia</w:t>
      </w:r>
      <w:r w:rsidR="00375865">
        <w:t>’</w:t>
      </w:r>
      <w:r w:rsidRPr="007017A5">
        <w:t xml:space="preserve">s plans for building a site for the 2030 Expo: </w:t>
      </w:r>
      <w:hyperlink r:id="rId41" w:history="1">
        <w:r w:rsidRPr="007017A5">
          <w:rPr>
            <w:rStyle w:val="Hyperlink"/>
          </w:rPr>
          <w:t>h</w:t>
        </w:r>
        <w:r w:rsidRPr="007017A5">
          <w:rPr>
            <w:rStyle w:val="Hyperlink"/>
            <w:rFonts w:eastAsiaTheme="minorHAnsi"/>
          </w:rPr>
          <w:t>ttps://www.youtube.com/watch?v=nAGzz93v8ds</w:t>
        </w:r>
      </w:hyperlink>
      <w:r w:rsidRPr="007017A5">
        <w:rPr>
          <w:rFonts w:eastAsiaTheme="minorHAnsi"/>
        </w:rPr>
        <w:t xml:space="preserve">. </w:t>
      </w:r>
      <w:r w:rsidRPr="007017A5">
        <w:t xml:space="preserve">This could be shown in conjunction with the following clip: </w:t>
      </w:r>
      <w:hyperlink r:id="rId42" w:history="1">
        <w:r w:rsidRPr="00375865">
          <w:rPr>
            <w:rStyle w:val="Hyperlink"/>
            <w:rFonts w:eastAsiaTheme="minorHAnsi"/>
          </w:rPr>
          <w:t>https://www.youtube.com/watch?v=MiWlPVFRnis</w:t>
        </w:r>
      </w:hyperlink>
      <w:r w:rsidRPr="007017A5">
        <w:rPr>
          <w:rFonts w:eastAsiaTheme="minorHAnsi"/>
        </w:rPr>
        <w:t xml:space="preserve"> </w:t>
      </w:r>
      <w:r w:rsidRPr="007017A5">
        <w:t xml:space="preserve">which supports Real Insight 5.2 and could start a discussion on destination bids and the pros and cons of hosting mega events. The following video clip could also be shown at the beginning of the session: </w:t>
      </w:r>
      <w:hyperlink r:id="rId43" w:history="1">
        <w:r w:rsidRPr="007017A5">
          <w:rPr>
            <w:rStyle w:val="Hyperlink"/>
            <w:rFonts w:eastAsiaTheme="minorHAnsi"/>
          </w:rPr>
          <w:t>https://www.youtube.com/watch?v=_m1x5JaC37E</w:t>
        </w:r>
      </w:hyperlink>
      <w:r w:rsidRPr="007017A5">
        <w:t>. This clip looks at the R</w:t>
      </w:r>
      <w:r w:rsidR="004A4200">
        <w:t>OI</w:t>
      </w:r>
      <w:r w:rsidRPr="007017A5">
        <w:t xml:space="preserve"> for mega sporting events.</w:t>
      </w:r>
    </w:p>
    <w:p w14:paraId="01C3E03B" w14:textId="5CF6CC50" w:rsidR="00375865" w:rsidRDefault="005A0846" w:rsidP="00211637">
      <w:pPr>
        <w:pStyle w:val="Heading3"/>
      </w:pPr>
      <w:r w:rsidRPr="005A0846">
        <w:t>Further reading</w:t>
      </w:r>
    </w:p>
    <w:p w14:paraId="20B82691" w14:textId="4648D912" w:rsidR="00735976" w:rsidRPr="007017A5" w:rsidRDefault="00735976" w:rsidP="00211637">
      <w:pPr>
        <w:ind w:left="360" w:hanging="360"/>
      </w:pPr>
      <w:r w:rsidRPr="007017A5">
        <w:t>Evans, G. and Shaw, P. (2006) Literature review: Culture and regeneration</w:t>
      </w:r>
      <w:r w:rsidR="009D76E0">
        <w:t>.</w:t>
      </w:r>
      <w:r w:rsidRPr="007017A5">
        <w:t xml:space="preserve"> </w:t>
      </w:r>
      <w:r w:rsidR="005A0846" w:rsidRPr="005A0846">
        <w:rPr>
          <w:i/>
        </w:rPr>
        <w:t>Arts Research Digest</w:t>
      </w:r>
      <w:r w:rsidR="005A0846" w:rsidRPr="003C6183">
        <w:rPr>
          <w:iCs/>
        </w:rPr>
        <w:t>, 37.</w:t>
      </w:r>
    </w:p>
    <w:p w14:paraId="53AC56E6" w14:textId="2BDF2B9C" w:rsidR="00735976" w:rsidRPr="007017A5" w:rsidRDefault="00735976" w:rsidP="00211637">
      <w:pPr>
        <w:ind w:left="360" w:hanging="360"/>
      </w:pPr>
      <w:r w:rsidRPr="007017A5">
        <w:t xml:space="preserve">Smith, A. (2012) </w:t>
      </w:r>
      <w:r w:rsidR="005A0846" w:rsidRPr="005A0846">
        <w:rPr>
          <w:i/>
        </w:rPr>
        <w:t xml:space="preserve">Events and Urban Regeneration: The Strategic Use of Events to </w:t>
      </w:r>
      <w:proofErr w:type="spellStart"/>
      <w:r w:rsidR="005A0846" w:rsidRPr="005A0846">
        <w:rPr>
          <w:i/>
        </w:rPr>
        <w:t>Revitalise</w:t>
      </w:r>
      <w:proofErr w:type="spellEnd"/>
      <w:r w:rsidR="005A0846" w:rsidRPr="005A0846">
        <w:rPr>
          <w:i/>
        </w:rPr>
        <w:t xml:space="preserve"> Cities.</w:t>
      </w:r>
      <w:r w:rsidRPr="007017A5">
        <w:t xml:space="preserve"> London: Routledge.</w:t>
      </w:r>
    </w:p>
    <w:p w14:paraId="158EA7AC" w14:textId="3C484F72" w:rsidR="00735976" w:rsidRPr="007017A5" w:rsidRDefault="00735976" w:rsidP="00211637">
      <w:pPr>
        <w:ind w:left="360" w:hanging="360"/>
      </w:pPr>
      <w:r w:rsidRPr="007017A5">
        <w:t>Spracklen, K. (2012) Special issue on the unintended policy consequences of the Olympics and Paralympics</w:t>
      </w:r>
      <w:r w:rsidR="009D76E0">
        <w:t>.</w:t>
      </w:r>
      <w:r w:rsidR="005A0846" w:rsidRPr="005A0846">
        <w:rPr>
          <w:i/>
        </w:rPr>
        <w:t xml:space="preserve"> Journal of Policy Research in Tourism, Leisure and Events</w:t>
      </w:r>
      <w:r w:rsidRPr="007017A5">
        <w:t>, 6(1): 15–30.</w:t>
      </w:r>
    </w:p>
    <w:p w14:paraId="1CC33D77" w14:textId="3D1CA70D" w:rsidR="00735976" w:rsidRPr="007017A5" w:rsidRDefault="005A0846" w:rsidP="00211637">
      <w:pPr>
        <w:pStyle w:val="Heading3"/>
      </w:pPr>
      <w:r w:rsidRPr="005A0846">
        <w:t>Useful website</w:t>
      </w:r>
    </w:p>
    <w:p w14:paraId="0919B8C1" w14:textId="01263BDA" w:rsidR="00735976" w:rsidRPr="007017A5" w:rsidRDefault="00735976" w:rsidP="00211637">
      <w:pPr>
        <w:ind w:left="360" w:hanging="360"/>
      </w:pPr>
      <w:r w:rsidRPr="007017A5">
        <w:t>Reuters.</w:t>
      </w:r>
      <w:r w:rsidR="00411260">
        <w:t>c</w:t>
      </w:r>
      <w:r w:rsidRPr="007017A5">
        <w:t xml:space="preserve">om </w:t>
      </w:r>
      <w:r w:rsidR="00411260">
        <w:t>(</w:t>
      </w:r>
      <w:r w:rsidRPr="007017A5">
        <w:t>July 2023</w:t>
      </w:r>
      <w:r w:rsidR="00411260">
        <w:t>)</w:t>
      </w:r>
      <w:r w:rsidRPr="007017A5">
        <w:t>. Available at</w:t>
      </w:r>
      <w:r w:rsidR="0041236D">
        <w:t>:</w:t>
      </w:r>
      <w:r w:rsidRPr="007017A5">
        <w:t xml:space="preserve"> </w:t>
      </w:r>
      <w:hyperlink r:id="rId44" w:history="1">
        <w:r w:rsidRPr="007017A5">
          <w:rPr>
            <w:rStyle w:val="Hyperlink"/>
          </w:rPr>
          <w:t>https://www.reuters.com/sports/australias-victoria-pulls-out-hosting-2026-commonwealth-games-2023-07-17/</w:t>
        </w:r>
      </w:hyperlink>
      <w:r w:rsidR="00375865">
        <w:t xml:space="preserve"> </w:t>
      </w:r>
      <w:r w:rsidRPr="007017A5">
        <w:t>(accessed 22</w:t>
      </w:r>
      <w:r w:rsidR="005A0846" w:rsidRPr="003C6183">
        <w:t>nd</w:t>
      </w:r>
      <w:r w:rsidRPr="007017A5">
        <w:t xml:space="preserve"> July 2024)</w:t>
      </w:r>
      <w:r w:rsidR="00721B02">
        <w:t>.</w:t>
      </w:r>
    </w:p>
    <w:p w14:paraId="3AD17245" w14:textId="3681FC3F" w:rsidR="00735976" w:rsidRPr="007017A5" w:rsidRDefault="005A0846" w:rsidP="00211637">
      <w:pPr>
        <w:pStyle w:val="Heading1"/>
      </w:pPr>
      <w:r w:rsidRPr="005A0846">
        <w:lastRenderedPageBreak/>
        <w:t>Part III Throughout the Event: Chapter 6: Event Operations, Logistics and Marketing</w:t>
      </w:r>
    </w:p>
    <w:p w14:paraId="101996B6" w14:textId="40E59514" w:rsidR="00735976" w:rsidRPr="007017A5" w:rsidRDefault="005A0846" w:rsidP="00211637">
      <w:pPr>
        <w:pStyle w:val="Heading2"/>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40B78F32" w14:textId="7E6B5861" w:rsidR="00735976" w:rsidRPr="007017A5" w:rsidRDefault="00735976" w:rsidP="00211637">
      <w:r w:rsidRPr="007017A5">
        <w:t>This section of the book looks at processes that need to take place throughout the event cycle. This chapter examines the operational factors involved in event planning and delivery, including logistical requirements, for example: project management</w:t>
      </w:r>
      <w:r w:rsidR="008558BA">
        <w:t>,</w:t>
      </w:r>
      <w:r w:rsidRPr="007017A5">
        <w:t xml:space="preserve"> destination knowledge</w:t>
      </w:r>
      <w:r w:rsidR="008558BA">
        <w:t>,</w:t>
      </w:r>
      <w:r w:rsidRPr="007017A5">
        <w:t xml:space="preserve"> venue sourcing</w:t>
      </w:r>
      <w:r w:rsidR="008558BA">
        <w:t>,</w:t>
      </w:r>
      <w:r w:rsidRPr="007017A5">
        <w:t xml:space="preserve"> conducting site inspections</w:t>
      </w:r>
      <w:r w:rsidR="008558BA">
        <w:t>,</w:t>
      </w:r>
      <w:r w:rsidRPr="007017A5">
        <w:t xml:space="preserve"> supplier liaison</w:t>
      </w:r>
      <w:r w:rsidR="008558BA">
        <w:t>,</w:t>
      </w:r>
      <w:r w:rsidRPr="007017A5">
        <w:t xml:space="preserve"> risk assessment</w:t>
      </w:r>
      <w:r w:rsidR="008558BA">
        <w:t>,</w:t>
      </w:r>
      <w:r w:rsidRPr="007017A5">
        <w:t xml:space="preserve"> health and safety</w:t>
      </w:r>
      <w:r w:rsidR="008558BA">
        <w:t>,</w:t>
      </w:r>
      <w:r w:rsidRPr="007017A5">
        <w:t xml:space="preserve"> administration</w:t>
      </w:r>
      <w:r w:rsidR="008558BA">
        <w:t>,</w:t>
      </w:r>
      <w:r w:rsidRPr="007017A5">
        <w:t xml:space="preserve"> and the invitation and registration process. It also examines the development of the event schedule and </w:t>
      </w:r>
      <w:proofErr w:type="spellStart"/>
      <w:r w:rsidRPr="007017A5">
        <w:t>programme</w:t>
      </w:r>
      <w:proofErr w:type="spellEnd"/>
      <w:r w:rsidRPr="007017A5">
        <w:t>. The chapter also discusses marketing</w:t>
      </w:r>
      <w:r w:rsidR="008558BA">
        <w:t>,</w:t>
      </w:r>
      <w:r w:rsidRPr="007017A5">
        <w:t xml:space="preserve"> sponsorship</w:t>
      </w:r>
      <w:r w:rsidR="008558BA">
        <w:t>,</w:t>
      </w:r>
      <w:r w:rsidRPr="007017A5">
        <w:t xml:space="preserve"> public relations and promotion</w:t>
      </w:r>
      <w:r w:rsidR="008558BA">
        <w:t>,</w:t>
      </w:r>
      <w:r w:rsidRPr="007017A5">
        <w:t xml:space="preserve"> and aims to develop awareness of professionalism and best practice in the </w:t>
      </w:r>
      <w:proofErr w:type="spellStart"/>
      <w:r w:rsidRPr="007017A5">
        <w:t>organisation</w:t>
      </w:r>
      <w:proofErr w:type="spellEnd"/>
      <w:r w:rsidRPr="007017A5">
        <w:t xml:space="preserve"> of events, using relevant examples and case studies.</w:t>
      </w:r>
    </w:p>
    <w:p w14:paraId="527DDF38" w14:textId="327E575A" w:rsidR="00375865" w:rsidRDefault="005A0846" w:rsidP="00211637">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7C38F6C6" w14:textId="5DD5C18E" w:rsidR="00735976" w:rsidRPr="007017A5" w:rsidRDefault="00735976" w:rsidP="00211637">
      <w:r w:rsidRPr="007017A5">
        <w:t xml:space="preserve">This chapter would be useful for any modules that include the practical elements of delivering an event, especially where students are required to </w:t>
      </w:r>
      <w:proofErr w:type="spellStart"/>
      <w:r w:rsidRPr="007017A5">
        <w:t>organise</w:t>
      </w:r>
      <w:proofErr w:type="spellEnd"/>
      <w:r w:rsidRPr="007017A5">
        <w:t xml:space="preserve"> a live event. The </w:t>
      </w:r>
      <w:r w:rsidR="00467F17">
        <w:t>‘</w:t>
      </w:r>
      <w:r w:rsidRPr="007017A5">
        <w:t>Real Challenge, Real Outcome</w:t>
      </w:r>
      <w:r w:rsidR="00375865">
        <w:t>’</w:t>
      </w:r>
      <w:r w:rsidRPr="007017A5">
        <w:t xml:space="preserve"> insert deals with the challenges of working at an unusual venue from a practitioner</w:t>
      </w:r>
      <w:r w:rsidR="00375865">
        <w:t>’</w:t>
      </w:r>
      <w:r w:rsidRPr="007017A5">
        <w:t xml:space="preserve">s viewpoint, and would work well as an initial icebreaker, or to build on as a class seminar activity. The first objective for this chapter looks in detail at operations and logistics and would provide a sound basis for any foundation or undergraduate students to understand the processes and terminology around event </w:t>
      </w:r>
      <w:proofErr w:type="spellStart"/>
      <w:r w:rsidRPr="007017A5">
        <w:t>organisation</w:t>
      </w:r>
      <w:proofErr w:type="spellEnd"/>
      <w:r w:rsidRPr="007017A5">
        <w:t xml:space="preserve">. This includes considering various venue types, including outside venues and understanding the importance of selecting the right destination and venue for the specific event, and conducting appropriate operational and technical site inspections to confirm all requirements. An appropriate activity to consolidate this topic is suggested at the end of this chapter, where students are asked to write a couple of paragraphs on a destination that they are familiar with, and to list three </w:t>
      </w:r>
      <w:r w:rsidRPr="007017A5">
        <w:lastRenderedPageBreak/>
        <w:t>separate venues within that destination that would work for a 2-day residential conference for 80 delegates.</w:t>
      </w:r>
    </w:p>
    <w:p w14:paraId="2F0E92E0" w14:textId="41185E0A" w:rsidR="00375865" w:rsidRDefault="00735976" w:rsidP="00185394">
      <w:pPr>
        <w:ind w:firstLine="360"/>
      </w:pPr>
      <w:r w:rsidRPr="007017A5">
        <w:t>The chapter goes on to discuss Project Management</w:t>
      </w:r>
      <w:r w:rsidR="00306298">
        <w:t>.</w:t>
      </w:r>
      <w:r w:rsidRPr="007017A5">
        <w:t xml:space="preserve"> </w:t>
      </w:r>
      <w:proofErr w:type="gramStart"/>
      <w:r w:rsidR="00306298">
        <w:t>S</w:t>
      </w:r>
      <w:r w:rsidRPr="007017A5">
        <w:t>o</w:t>
      </w:r>
      <w:proofErr w:type="gramEnd"/>
      <w:r w:rsidRPr="007017A5">
        <w:t xml:space="preserve"> any tasks around managing a project and critical path analysis would be beneficial to consolidate the key learnings of this chapter. One practical idea for students </w:t>
      </w:r>
      <w:r w:rsidR="00306298">
        <w:t xml:space="preserve">would be </w:t>
      </w:r>
      <w:r w:rsidRPr="007017A5">
        <w:t>to complete the suggested chapter activity, which asks them to put together a critical path document, listing key activities leading up to an in-house university graduation ceremony, which is planned for 3 months</w:t>
      </w:r>
      <w:r w:rsidR="00375865">
        <w:t>’</w:t>
      </w:r>
      <w:r w:rsidRPr="007017A5">
        <w:t xml:space="preserve"> time.</w:t>
      </w:r>
    </w:p>
    <w:p w14:paraId="5D2572D1" w14:textId="1D2E986A" w:rsidR="00375865" w:rsidRDefault="00735976" w:rsidP="00185394">
      <w:pPr>
        <w:ind w:firstLine="360"/>
      </w:pPr>
      <w:r w:rsidRPr="007017A5">
        <w:t xml:space="preserve">This chapter also explores health and safety in some detail, building on the learning from </w:t>
      </w:r>
      <w:r w:rsidR="00306298">
        <w:t>C</w:t>
      </w:r>
      <w:r w:rsidRPr="007017A5">
        <w:t>hapter 2, as well as discussing food safety, theming, and styles of service, and selecting the right catering options for an event. I would therefore recommend inviting the class to plan event menus and discuss allergens and food hygiene, as well as food labelling in seminar activities to support some of these key issues.</w:t>
      </w:r>
    </w:p>
    <w:p w14:paraId="7A30801F" w14:textId="1F99CDB0" w:rsidR="00735976" w:rsidRPr="007017A5" w:rsidRDefault="00735976" w:rsidP="00185394">
      <w:pPr>
        <w:ind w:firstLine="360"/>
      </w:pPr>
      <w:r w:rsidRPr="007017A5">
        <w:t xml:space="preserve">For any modules on the curriculum that might include managing the event workforce, this chapter also discusses staff training and assigning roles and responsibilities in some detail. An appropriate seminar task, therefore, would be to put together a staff duty roster and to ask students to consider how many staff might be required to operate a specific event. Other areas for discussion here would be on time management and the </w:t>
      </w:r>
      <w:proofErr w:type="spellStart"/>
      <w:r w:rsidRPr="007017A5">
        <w:t>prioritising</w:t>
      </w:r>
      <w:proofErr w:type="spellEnd"/>
      <w:r w:rsidRPr="007017A5">
        <w:t xml:space="preserve"> of tasks throughout the event process.</w:t>
      </w:r>
    </w:p>
    <w:p w14:paraId="31B010C9" w14:textId="11C27FF6" w:rsidR="00735976" w:rsidRPr="007017A5" w:rsidRDefault="00735976" w:rsidP="00185394">
      <w:pPr>
        <w:ind w:firstLine="360"/>
      </w:pPr>
      <w:r w:rsidRPr="007017A5">
        <w:t xml:space="preserve">The last section of this chapter discussion Promotions, Marketing and Public Relations, and this textbook explains some of the theoretical aspects of these functions in simple, easy to understand terms, which will be very useful in helping students understand this essential process, especially if applied in context to specific named events. Tasks for seminar sessions might include putting together a marketing plan, working on a SWOT analysis document, reviewing event marketing methods, designing marketing collateral, putting together a press release or a PR statement, or sourcing appropriate sponsors for an event or venue. The </w:t>
      </w:r>
      <w:proofErr w:type="gramStart"/>
      <w:r w:rsidRPr="007017A5">
        <w:t xml:space="preserve">chapter feature </w:t>
      </w:r>
      <w:r w:rsidR="00467F17">
        <w:t>‘</w:t>
      </w:r>
      <w:proofErr w:type="gramEnd"/>
      <w:r w:rsidRPr="007017A5">
        <w:t>Did You Know</w:t>
      </w:r>
      <w:r w:rsidR="00375865">
        <w:t>’</w:t>
      </w:r>
      <w:r w:rsidRPr="007017A5">
        <w:t xml:space="preserve"> talks about key sporting sponsor deals, and this insert would help consolidate this topic.</w:t>
      </w:r>
    </w:p>
    <w:p w14:paraId="4A80BBAC" w14:textId="52BD3896" w:rsidR="00735976" w:rsidRPr="007017A5" w:rsidRDefault="00735976" w:rsidP="00185394">
      <w:pPr>
        <w:ind w:firstLine="360"/>
      </w:pPr>
      <w:r w:rsidRPr="007017A5">
        <w:lastRenderedPageBreak/>
        <w:t xml:space="preserve">The </w:t>
      </w:r>
      <w:r w:rsidR="00467F17">
        <w:t>‘</w:t>
      </w:r>
      <w:r w:rsidRPr="007017A5">
        <w:t>Event Ethics</w:t>
      </w:r>
      <w:r w:rsidR="00375865">
        <w:t>’</w:t>
      </w:r>
      <w:r w:rsidRPr="007017A5">
        <w:t xml:space="preserve"> insert for this chapter would provoke an interesting and timely discussion on the purchasing of live music tickets on the internet, through ticket sites such as Ticketmaster, and other resale sites, especially in the light of the recent controversy over </w:t>
      </w:r>
      <w:r w:rsidR="00467F17">
        <w:t>‘</w:t>
      </w:r>
      <w:r w:rsidRPr="007017A5">
        <w:t>dynamic pricing</w:t>
      </w:r>
      <w:r w:rsidR="00375865">
        <w:t>’</w:t>
      </w:r>
      <w:r w:rsidRPr="007017A5">
        <w:t xml:space="preserve"> for events such as the Oasis gigs in 2025. The final activity of this chapter would provide a useful segway into this discussion, as students are required to source three applications that currently market and sell tickets and are then required to evaluate the functionality of each of these apps.</w:t>
      </w:r>
    </w:p>
    <w:p w14:paraId="47AC885B" w14:textId="295DE760" w:rsidR="00735976" w:rsidRPr="007017A5" w:rsidRDefault="00735976" w:rsidP="00185394">
      <w:pPr>
        <w:ind w:firstLine="360"/>
      </w:pPr>
      <w:r w:rsidRPr="00FC1DC8">
        <w:t xml:space="preserve">The additional forms added to the suggested resources section of this guide, which </w:t>
      </w:r>
      <w:proofErr w:type="gramStart"/>
      <w:r w:rsidRPr="00FC1DC8">
        <w:t>deal</w:t>
      </w:r>
      <w:proofErr w:type="gramEnd"/>
      <w:r w:rsidRPr="00FC1DC8">
        <w:t xml:space="preserve"> with</w:t>
      </w:r>
      <w:r w:rsidRPr="007017A5">
        <w:t xml:space="preserve"> on</w:t>
      </w:r>
      <w:r w:rsidR="00A106C1">
        <w:t>-</w:t>
      </w:r>
      <w:r w:rsidRPr="007017A5">
        <w:t>site forms, venue reports following a site inspection, on</w:t>
      </w:r>
      <w:r w:rsidR="00A106C1">
        <w:t>-</w:t>
      </w:r>
      <w:r w:rsidRPr="007017A5">
        <w:t>site event roles and sample schedule and a sample press release could also be used to further the chapters learning objectives in seminar sessions.</w:t>
      </w:r>
    </w:p>
    <w:p w14:paraId="40F7E0DA" w14:textId="2824D345" w:rsidR="00735976" w:rsidRPr="007017A5" w:rsidRDefault="00A659F7" w:rsidP="00211637">
      <w:pPr>
        <w:pStyle w:val="Heading2"/>
      </w:pPr>
      <w:r>
        <w:t xml:space="preserve">3. </w:t>
      </w:r>
      <w:r w:rsidR="005A0846" w:rsidRPr="005A0846">
        <w:t xml:space="preserve">Assignment </w:t>
      </w:r>
      <w:r w:rsidRPr="005A0846">
        <w:t>suggestions</w:t>
      </w:r>
    </w:p>
    <w:p w14:paraId="0079E437" w14:textId="556C0775" w:rsidR="00735976" w:rsidRPr="007017A5" w:rsidRDefault="00735976" w:rsidP="00211637">
      <w:r w:rsidRPr="007017A5">
        <w:t>Suggestions for assignments to consolidate this chapter</w:t>
      </w:r>
      <w:r w:rsidR="00375865">
        <w:t>’</w:t>
      </w:r>
      <w:r w:rsidRPr="007017A5">
        <w:t xml:space="preserve">s content would either be a theoretical assignment around the areas </w:t>
      </w:r>
      <w:proofErr w:type="gramStart"/>
      <w:r w:rsidRPr="007017A5">
        <w:t>of on</w:t>
      </w:r>
      <w:proofErr w:type="gramEnd"/>
      <w:r w:rsidRPr="007017A5">
        <w:t xml:space="preserve"> marketing methods, or event promotion. Alternatively, this chapter would lend itself more to a practical task, </w:t>
      </w:r>
      <w:r w:rsidR="00FC1DC8">
        <w:t xml:space="preserve">that </w:t>
      </w:r>
      <w:r w:rsidRPr="007017A5">
        <w:t>i</w:t>
      </w:r>
      <w:r w:rsidR="00FC1DC8">
        <w:t>s</w:t>
      </w:r>
      <w:r w:rsidRPr="007017A5">
        <w:t xml:space="preserve"> writing a proposal for a live event, completing a venue report after an actual site inspection, or putting together a sponsorship agreement, or creative response to a marketing brief. This chapter would also lend itself to other practical assignments, such as an individual, or group presentation, or completion of other key event documentation, </w:t>
      </w:r>
      <w:r w:rsidR="00FC1DC8">
        <w:t xml:space="preserve">that </w:t>
      </w:r>
      <w:r w:rsidRPr="007017A5">
        <w:t>i</w:t>
      </w:r>
      <w:r w:rsidR="00FC1DC8">
        <w:t>s</w:t>
      </w:r>
      <w:r w:rsidRPr="007017A5">
        <w:t xml:space="preserve"> an operations plan, </w:t>
      </w:r>
      <w:proofErr w:type="spellStart"/>
      <w:r w:rsidRPr="007017A5">
        <w:t>programme</w:t>
      </w:r>
      <w:proofErr w:type="spellEnd"/>
      <w:r w:rsidRPr="007017A5">
        <w:t xml:space="preserve"> agenda, press release, staff training agenda or marketing plan, all of which would reflect real tasks that students will eventually be required to complete once they start working in the sector.</w:t>
      </w:r>
    </w:p>
    <w:p w14:paraId="5F34BD5D" w14:textId="53A9D065" w:rsidR="00735976" w:rsidRPr="007017A5" w:rsidRDefault="005A0846" w:rsidP="00211637">
      <w:pPr>
        <w:pStyle w:val="Heading2"/>
      </w:pPr>
      <w:r w:rsidRPr="005A0846">
        <w:t xml:space="preserve">4. Real </w:t>
      </w:r>
      <w:r w:rsidR="00A777D4" w:rsidRPr="005A0846">
        <w:t xml:space="preserve">insight </w:t>
      </w:r>
      <w:r w:rsidRPr="005A0846">
        <w:t>(Case Studies) teaching notes</w:t>
      </w:r>
    </w:p>
    <w:p w14:paraId="05517926" w14:textId="2C670240" w:rsidR="00735976" w:rsidRPr="007017A5" w:rsidRDefault="00735976" w:rsidP="00211637">
      <w:r w:rsidRPr="007017A5">
        <w:t xml:space="preserve">The following three case studies can be used to consolidate the chapter content. The first, </w:t>
      </w:r>
      <w:r w:rsidR="005A0846" w:rsidRPr="005A0846">
        <w:rPr>
          <w:i/>
        </w:rPr>
        <w:t>Real Insight 6.1</w:t>
      </w:r>
      <w:r w:rsidRPr="007017A5">
        <w:t xml:space="preserve">, discusses the Formula E </w:t>
      </w:r>
      <w:r w:rsidR="00B50400">
        <w:t>w</w:t>
      </w:r>
      <w:r w:rsidRPr="007017A5">
        <w:t>orld championships, and reflects on the growing trend to stage E-sports. This would work well as an icebreaker or stand-alone activity and could also be linked to the area of marketing and promotion within a class activity or discussion.</w:t>
      </w:r>
    </w:p>
    <w:p w14:paraId="21A15603" w14:textId="06CE1690" w:rsidR="00735976" w:rsidRPr="007017A5" w:rsidRDefault="00735976" w:rsidP="00185394">
      <w:pPr>
        <w:ind w:firstLine="360"/>
      </w:pPr>
      <w:r w:rsidRPr="007017A5">
        <w:lastRenderedPageBreak/>
        <w:t xml:space="preserve">The second case study </w:t>
      </w:r>
      <w:r w:rsidR="005A0846" w:rsidRPr="005A0846">
        <w:rPr>
          <w:i/>
        </w:rPr>
        <w:t xml:space="preserve">Real Insight 6.2 </w:t>
      </w:r>
      <w:r w:rsidRPr="007017A5">
        <w:t>which discusses the repositioning and rebranding of women</w:t>
      </w:r>
      <w:r w:rsidR="00375865">
        <w:t>’</w:t>
      </w:r>
      <w:r w:rsidRPr="007017A5">
        <w:t>s football, would link well to the area of marketing and promotion, as well as relating back to the topic of Diversity, Equity and Inclusion (DEI), which is discussed throughout this textbook.</w:t>
      </w:r>
    </w:p>
    <w:p w14:paraId="00B294CC" w14:textId="6427B288" w:rsidR="00375865" w:rsidRDefault="00735976" w:rsidP="00185394">
      <w:pPr>
        <w:ind w:firstLine="360"/>
      </w:pPr>
      <w:r w:rsidRPr="007017A5">
        <w:t xml:space="preserve">The third </w:t>
      </w:r>
      <w:r w:rsidR="005A0846" w:rsidRPr="005A0846">
        <w:rPr>
          <w:i/>
        </w:rPr>
        <w:t>Real Insight 6.3</w:t>
      </w:r>
      <w:r w:rsidRPr="007017A5">
        <w:t xml:space="preserve"> illustrates a scenario where an event fails due to poor project management. </w:t>
      </w:r>
      <w:r w:rsidR="0061387F">
        <w:t>T</w:t>
      </w:r>
      <w:r w:rsidRPr="007017A5">
        <w:t xml:space="preserve">his case focuses on the notorious Willy Wonka event, which </w:t>
      </w:r>
      <w:r w:rsidRPr="00B50400">
        <w:t>had been due to run in Glasgow in February 2024</w:t>
      </w:r>
      <w:r w:rsidRPr="007017A5">
        <w:t xml:space="preserve"> but made media headlines for all the wrong reasons. After reading the case study, the cohort could discuss the use of Artificial Intelligence, creating fake images and the perils of promoting events through social media. Other discussion areas would be audience expectations, the overall event experience, brand image and the importance of supplier reputation. This case study could link back to the </w:t>
      </w:r>
      <w:r w:rsidR="005D5C2B">
        <w:t>C</w:t>
      </w:r>
      <w:r w:rsidRPr="007017A5">
        <w:t xml:space="preserve">hapter 2 case study, which highlights the challenges of the World Scouting Jamboree, </w:t>
      </w:r>
      <w:r w:rsidR="005D5C2B">
        <w:t>which</w:t>
      </w:r>
      <w:r w:rsidRPr="007017A5">
        <w:t xml:space="preserve"> also went viral on social media for wrong reasons.</w:t>
      </w:r>
    </w:p>
    <w:p w14:paraId="133603A4" w14:textId="6E6A0F18" w:rsidR="00735976" w:rsidRPr="007017A5" w:rsidRDefault="005A0846" w:rsidP="00211637">
      <w:pPr>
        <w:pStyle w:val="Heading2"/>
      </w:pPr>
      <w:r w:rsidRPr="005A0846">
        <w:t xml:space="preserve">5. Suggested </w:t>
      </w:r>
      <w:r w:rsidR="00645760" w:rsidRPr="005A0846">
        <w:t>resources</w:t>
      </w:r>
    </w:p>
    <w:p w14:paraId="1A366374" w14:textId="30D04A16" w:rsidR="00735976" w:rsidRPr="007017A5" w:rsidRDefault="005A0846" w:rsidP="00211637">
      <w:pPr>
        <w:pStyle w:val="Heading3"/>
      </w:pPr>
      <w:r w:rsidRPr="005A0846">
        <w:t>Video</w:t>
      </w:r>
    </w:p>
    <w:p w14:paraId="33920773" w14:textId="307A2BF6" w:rsidR="00735976" w:rsidRPr="007017A5" w:rsidRDefault="00735976" w:rsidP="00211637">
      <w:pPr>
        <w:rPr>
          <w:rFonts w:eastAsiaTheme="minorHAnsi"/>
        </w:rPr>
      </w:pPr>
      <w:r w:rsidRPr="007017A5">
        <w:t>Appropriate video footage that could be shown in sessions to support this chapter might be any footage on promotion and marketing of an event. Footage of the London E Prix race could be used to suppo</w:t>
      </w:r>
      <w:r w:rsidRPr="00B50400">
        <w:t xml:space="preserve">rt </w:t>
      </w:r>
      <w:r w:rsidR="005A0846" w:rsidRPr="00B50400">
        <w:rPr>
          <w:i/>
        </w:rPr>
        <w:t>Real Insight 6.1</w:t>
      </w:r>
      <w:r w:rsidRPr="00B50400">
        <w:t xml:space="preserve"> o</w:t>
      </w:r>
      <w:r w:rsidRPr="007017A5">
        <w:t xml:space="preserve">n Formula E </w:t>
      </w:r>
      <w:r w:rsidR="00B50400">
        <w:t>w</w:t>
      </w:r>
      <w:r w:rsidRPr="007017A5">
        <w:t xml:space="preserve">orld </w:t>
      </w:r>
      <w:r w:rsidR="00B50400" w:rsidRPr="003C6183">
        <w:t>c</w:t>
      </w:r>
      <w:r w:rsidRPr="00B50400">
        <w:t>h</w:t>
      </w:r>
      <w:r w:rsidRPr="007017A5">
        <w:t xml:space="preserve">ampionships at </w:t>
      </w:r>
      <w:hyperlink r:id="rId45" w:history="1">
        <w:r w:rsidRPr="00375865">
          <w:rPr>
            <w:rStyle w:val="Hyperlink"/>
          </w:rPr>
          <w:t>h</w:t>
        </w:r>
        <w:r w:rsidRPr="00375865">
          <w:rPr>
            <w:rStyle w:val="Hyperlink"/>
            <w:rFonts w:eastAsiaTheme="minorHAnsi"/>
          </w:rPr>
          <w:t>ttps://www.youtube.com/watch?v=Wm8IoJ2zzhg</w:t>
        </w:r>
      </w:hyperlink>
      <w:r w:rsidRPr="007017A5">
        <w:rPr>
          <w:rFonts w:eastAsiaTheme="minorHAnsi"/>
        </w:rPr>
        <w:t>,</w:t>
      </w:r>
      <w:r w:rsidRPr="007017A5">
        <w:t xml:space="preserve"> as well as footage on Gender Equality in sport </w:t>
      </w:r>
      <w:r w:rsidR="002C633A">
        <w:t>(</w:t>
      </w:r>
      <w:hyperlink r:id="rId46" w:history="1">
        <w:r w:rsidR="002C633A" w:rsidRPr="002C633A">
          <w:rPr>
            <w:rStyle w:val="Hyperlink"/>
            <w:rFonts w:eastAsiaTheme="minorHAnsi"/>
          </w:rPr>
          <w:t>https://www.youtube.com/watch?v=4nkvQIveUdY</w:t>
        </w:r>
      </w:hyperlink>
      <w:r w:rsidR="002C633A">
        <w:rPr>
          <w:rFonts w:eastAsiaTheme="minorHAnsi"/>
        </w:rPr>
        <w:t>)</w:t>
      </w:r>
      <w:r w:rsidRPr="007017A5">
        <w:t xml:space="preserve">, or the following US media coverage on the notorious Will Wonka event catastrophe in Glasgow </w:t>
      </w:r>
      <w:r w:rsidR="002C633A">
        <w:t>(</w:t>
      </w:r>
      <w:hyperlink r:id="rId47" w:history="1">
        <w:r w:rsidR="002C633A" w:rsidRPr="002C633A">
          <w:rPr>
            <w:rStyle w:val="Hyperlink"/>
            <w:rFonts w:eastAsiaTheme="minorHAnsi"/>
          </w:rPr>
          <w:t>https://www.youtube.com/watch?v=WbdRVrcnZe8</w:t>
        </w:r>
      </w:hyperlink>
      <w:r w:rsidR="002C633A">
        <w:rPr>
          <w:rFonts w:eastAsiaTheme="minorHAnsi"/>
        </w:rPr>
        <w:t>)</w:t>
      </w:r>
      <w:r w:rsidRPr="007017A5">
        <w:rPr>
          <w:rFonts w:eastAsiaTheme="minorHAnsi"/>
        </w:rPr>
        <w:t xml:space="preserve">. </w:t>
      </w:r>
      <w:r w:rsidRPr="007017A5">
        <w:t>All these would support the chapter case studies.</w:t>
      </w:r>
      <w:r w:rsidR="00375865">
        <w:t xml:space="preserve"> </w:t>
      </w:r>
      <w:r w:rsidRPr="007017A5">
        <w:t xml:space="preserve">It would also be worthwhile to source video footage on brand sponsors and controversy surrounding dynamic pricing for music events. This is currently available at: </w:t>
      </w:r>
      <w:hyperlink r:id="rId48" w:history="1">
        <w:r w:rsidRPr="00375865">
          <w:rPr>
            <w:rStyle w:val="Hyperlink"/>
          </w:rPr>
          <w:t>h</w:t>
        </w:r>
        <w:r w:rsidRPr="00375865">
          <w:rPr>
            <w:rStyle w:val="Hyperlink"/>
            <w:rFonts w:eastAsiaTheme="minorHAnsi"/>
          </w:rPr>
          <w:t>ttps://www.youtube.com/watch?v=1Y8lJAPLCWM&amp;t=10s</w:t>
        </w:r>
      </w:hyperlink>
    </w:p>
    <w:p w14:paraId="5E02F38E" w14:textId="321336C8" w:rsidR="00375865" w:rsidRDefault="005A0846" w:rsidP="00211637">
      <w:pPr>
        <w:pStyle w:val="Heading3"/>
      </w:pPr>
      <w:r w:rsidRPr="005A0846">
        <w:lastRenderedPageBreak/>
        <w:t>Further reading</w:t>
      </w:r>
    </w:p>
    <w:p w14:paraId="6DB89078" w14:textId="124F84E3" w:rsidR="00735976" w:rsidRPr="007017A5" w:rsidRDefault="00735976" w:rsidP="00211637">
      <w:pPr>
        <w:ind w:left="360" w:hanging="360"/>
      </w:pPr>
      <w:r w:rsidRPr="007017A5">
        <w:t>Allen, J</w:t>
      </w:r>
      <w:r w:rsidR="00BB2D81">
        <w:t>.</w:t>
      </w:r>
      <w:r w:rsidRPr="007017A5">
        <w:t>, Jago, L.</w:t>
      </w:r>
      <w:r w:rsidR="00BB2D81">
        <w:t>,</w:t>
      </w:r>
      <w:r w:rsidRPr="007017A5">
        <w:t xml:space="preserve"> Harris, R</w:t>
      </w:r>
      <w:r w:rsidR="00BB2D81">
        <w:t>.</w:t>
      </w:r>
      <w:r w:rsidRPr="007017A5">
        <w:t xml:space="preserve">, </w:t>
      </w:r>
      <w:proofErr w:type="spellStart"/>
      <w:r w:rsidRPr="007017A5">
        <w:t>Tantrai</w:t>
      </w:r>
      <w:proofErr w:type="spellEnd"/>
      <w:r w:rsidRPr="007017A5">
        <w:t xml:space="preserve">, A. </w:t>
      </w:r>
      <w:r w:rsidR="00BB2D81">
        <w:t xml:space="preserve">and </w:t>
      </w:r>
      <w:r w:rsidRPr="007017A5">
        <w:t>Johnson, P</w:t>
      </w:r>
      <w:r w:rsidR="00BB2D81">
        <w:t>.</w:t>
      </w:r>
      <w:r w:rsidRPr="007017A5">
        <w:t xml:space="preserve"> (2020) </w:t>
      </w:r>
      <w:r w:rsidR="005A0846" w:rsidRPr="005A0846">
        <w:rPr>
          <w:i/>
        </w:rPr>
        <w:t>Festival and Special Event Management</w:t>
      </w:r>
      <w:r w:rsidR="005A0846" w:rsidRPr="003C6183">
        <w:rPr>
          <w:iCs/>
        </w:rPr>
        <w:t xml:space="preserve"> (Essentials </w:t>
      </w:r>
      <w:proofErr w:type="spellStart"/>
      <w:proofErr w:type="gramStart"/>
      <w:r w:rsidR="005A0846" w:rsidRPr="003C6183">
        <w:rPr>
          <w:iCs/>
        </w:rPr>
        <w:t>edn</w:t>
      </w:r>
      <w:proofErr w:type="spellEnd"/>
      <w:proofErr w:type="gramEnd"/>
      <w:r w:rsidR="005A0846" w:rsidRPr="003C6183">
        <w:rPr>
          <w:iCs/>
        </w:rPr>
        <w:t>)</w:t>
      </w:r>
      <w:r w:rsidR="005A0846" w:rsidRPr="003C6183">
        <w:t xml:space="preserve">, </w:t>
      </w:r>
      <w:r w:rsidRPr="007017A5">
        <w:t xml:space="preserve">6th </w:t>
      </w:r>
      <w:proofErr w:type="spellStart"/>
      <w:r w:rsidRPr="007017A5">
        <w:t>edn</w:t>
      </w:r>
      <w:proofErr w:type="spellEnd"/>
      <w:r w:rsidRPr="007017A5">
        <w:t>. Brisbane, QLD</w:t>
      </w:r>
      <w:r w:rsidR="000C416E">
        <w:t>:</w:t>
      </w:r>
      <w:r w:rsidRPr="007017A5">
        <w:t xml:space="preserve"> Wiley</w:t>
      </w:r>
      <w:r w:rsidR="000C416E">
        <w:t>.</w:t>
      </w:r>
    </w:p>
    <w:p w14:paraId="5C8B4CB2" w14:textId="552A99B7" w:rsidR="00735976" w:rsidRPr="007017A5" w:rsidRDefault="00735976" w:rsidP="00211637">
      <w:pPr>
        <w:ind w:left="360" w:hanging="360"/>
      </w:pPr>
      <w:r w:rsidRPr="007017A5">
        <w:t xml:space="preserve">Boone, M. and Kurtz, D. (2021) </w:t>
      </w:r>
      <w:r w:rsidR="005A0846" w:rsidRPr="005A0846">
        <w:rPr>
          <w:i/>
        </w:rPr>
        <w:t>Contemporary Business</w:t>
      </w:r>
      <w:r w:rsidRPr="007017A5">
        <w:t>, 19</w:t>
      </w:r>
      <w:r w:rsidR="005A0846" w:rsidRPr="003C6183">
        <w:t>th</w:t>
      </w:r>
      <w:r w:rsidRPr="007017A5">
        <w:t xml:space="preserve"> </w:t>
      </w:r>
      <w:proofErr w:type="spellStart"/>
      <w:r w:rsidRPr="007017A5">
        <w:t>edn</w:t>
      </w:r>
      <w:proofErr w:type="spellEnd"/>
      <w:r w:rsidRPr="007017A5">
        <w:t>. Hoboken, NJ: Wiley &amp; Sons.</w:t>
      </w:r>
    </w:p>
    <w:p w14:paraId="670A214D" w14:textId="7AD172BF" w:rsidR="00735976" w:rsidRPr="007017A5" w:rsidRDefault="00735976" w:rsidP="00211637">
      <w:pPr>
        <w:ind w:left="360" w:hanging="360"/>
      </w:pPr>
      <w:r w:rsidRPr="007017A5">
        <w:t>Bowdin, G., McDonnell, G., Allen, J. and O</w:t>
      </w:r>
      <w:r w:rsidR="00375865">
        <w:t>’</w:t>
      </w:r>
      <w:r w:rsidRPr="007017A5">
        <w:t xml:space="preserve">Toole, W. (2024) </w:t>
      </w:r>
      <w:r w:rsidR="005A0846" w:rsidRPr="005A0846">
        <w:rPr>
          <w:i/>
        </w:rPr>
        <w:t>Events Management</w:t>
      </w:r>
      <w:r w:rsidRPr="007017A5">
        <w:t>,</w:t>
      </w:r>
      <w:r w:rsidR="000C416E">
        <w:t xml:space="preserve"> </w:t>
      </w:r>
      <w:r w:rsidRPr="007017A5">
        <w:t xml:space="preserve">4th </w:t>
      </w:r>
      <w:proofErr w:type="spellStart"/>
      <w:proofErr w:type="gramStart"/>
      <w:r w:rsidRPr="007017A5">
        <w:t>edn</w:t>
      </w:r>
      <w:proofErr w:type="spellEnd"/>
      <w:proofErr w:type="gramEnd"/>
      <w:r w:rsidRPr="007017A5">
        <w:t>. Oxford: Butterworth-Heinemann.</w:t>
      </w:r>
    </w:p>
    <w:p w14:paraId="0AAC829C" w14:textId="4305E85C" w:rsidR="00735976" w:rsidRPr="007017A5" w:rsidRDefault="00735976" w:rsidP="00211637">
      <w:pPr>
        <w:ind w:left="360" w:hanging="360"/>
      </w:pPr>
      <w:r w:rsidRPr="007017A5">
        <w:t>Gursoy, D.</w:t>
      </w:r>
      <w:r w:rsidR="00BB2D81">
        <w:t>,</w:t>
      </w:r>
      <w:r w:rsidRPr="007017A5">
        <w:t xml:space="preserve"> Bowie, D. and Buttle, F. (2023) </w:t>
      </w:r>
      <w:r w:rsidR="005A0846" w:rsidRPr="005A0846">
        <w:rPr>
          <w:i/>
        </w:rPr>
        <w:t>Hospitality Marketing</w:t>
      </w:r>
      <w:r w:rsidR="000C416E" w:rsidRPr="003C6183">
        <w:rPr>
          <w:i/>
          <w:iCs/>
        </w:rPr>
        <w:t>:</w:t>
      </w:r>
      <w:r w:rsidRPr="003C6183">
        <w:rPr>
          <w:i/>
          <w:iCs/>
        </w:rPr>
        <w:t xml:space="preserve"> Principles and Practices</w:t>
      </w:r>
      <w:r w:rsidRPr="007017A5">
        <w:t xml:space="preserve"> 4</w:t>
      </w:r>
      <w:r w:rsidR="005A0846" w:rsidRPr="003C6183">
        <w:t>th</w:t>
      </w:r>
      <w:r w:rsidRPr="007017A5">
        <w:t xml:space="preserve"> </w:t>
      </w:r>
      <w:proofErr w:type="spellStart"/>
      <w:proofErr w:type="gramStart"/>
      <w:r w:rsidRPr="007017A5">
        <w:t>edn</w:t>
      </w:r>
      <w:proofErr w:type="spellEnd"/>
      <w:proofErr w:type="gramEnd"/>
      <w:r w:rsidRPr="007017A5">
        <w:t>.</w:t>
      </w:r>
      <w:r w:rsidR="00375865">
        <w:t xml:space="preserve"> </w:t>
      </w:r>
      <w:r w:rsidRPr="007017A5">
        <w:t>London: Routledge.</w:t>
      </w:r>
    </w:p>
    <w:p w14:paraId="171B42E9" w14:textId="54AFF347" w:rsidR="00735976" w:rsidRPr="007017A5" w:rsidRDefault="00735976" w:rsidP="00211637">
      <w:pPr>
        <w:ind w:left="360" w:hanging="360"/>
      </w:pPr>
      <w:r w:rsidRPr="007017A5">
        <w:t>Getz, D. and Page, S</w:t>
      </w:r>
      <w:r w:rsidR="000C416E">
        <w:t>.</w:t>
      </w:r>
      <w:r w:rsidRPr="007017A5">
        <w:t xml:space="preserve"> (2019</w:t>
      </w:r>
      <w:r w:rsidR="00820200">
        <w:t xml:space="preserve">, </w:t>
      </w:r>
      <w:r w:rsidRPr="007017A5">
        <w:t xml:space="preserve">2016) </w:t>
      </w:r>
      <w:r w:rsidR="005A0846" w:rsidRPr="005A0846">
        <w:rPr>
          <w:i/>
        </w:rPr>
        <w:t>Event Studies: Theory, Research and Policy for Planned Events</w:t>
      </w:r>
      <w:r w:rsidRPr="007017A5">
        <w:t>. Oxford: Butterworth-Heinemann.</w:t>
      </w:r>
    </w:p>
    <w:p w14:paraId="0BE2ACE1" w14:textId="7D14CD2C" w:rsidR="00735976" w:rsidRPr="007017A5" w:rsidRDefault="00735976" w:rsidP="00211637">
      <w:pPr>
        <w:ind w:left="360" w:hanging="360"/>
      </w:pPr>
      <w:r w:rsidRPr="007017A5">
        <w:t xml:space="preserve">Jobber, D. (2019) </w:t>
      </w:r>
      <w:r w:rsidR="005A0846" w:rsidRPr="005A0846">
        <w:rPr>
          <w:i/>
        </w:rPr>
        <w:t>Principles and Practice of Marketing</w:t>
      </w:r>
      <w:r w:rsidRPr="007017A5">
        <w:t>, 9</w:t>
      </w:r>
      <w:r w:rsidR="005A0846" w:rsidRPr="003C6183">
        <w:t>th</w:t>
      </w:r>
      <w:r w:rsidRPr="007017A5">
        <w:t xml:space="preserve"> </w:t>
      </w:r>
      <w:proofErr w:type="spellStart"/>
      <w:r w:rsidRPr="007017A5">
        <w:t>edn</w:t>
      </w:r>
      <w:proofErr w:type="spellEnd"/>
      <w:r w:rsidR="00645514">
        <w:t>.</w:t>
      </w:r>
      <w:r w:rsidRPr="007017A5">
        <w:t xml:space="preserve"> London: McGraw-Hill Education.</w:t>
      </w:r>
    </w:p>
    <w:p w14:paraId="120EEB1D" w14:textId="756B8790" w:rsidR="00735976" w:rsidRPr="007017A5" w:rsidRDefault="00735976" w:rsidP="00211637">
      <w:pPr>
        <w:ind w:left="360" w:hanging="360"/>
      </w:pPr>
      <w:r w:rsidRPr="007017A5">
        <w:t>Kotler, P. and Armstrong, G. (2017)</w:t>
      </w:r>
      <w:r w:rsidR="005A0846" w:rsidRPr="005A0846">
        <w:rPr>
          <w:i/>
        </w:rPr>
        <w:t xml:space="preserve"> Principles of Marketing</w:t>
      </w:r>
      <w:r w:rsidRPr="007017A5">
        <w:t xml:space="preserve">, 17th </w:t>
      </w:r>
      <w:proofErr w:type="spellStart"/>
      <w:r w:rsidRPr="007017A5">
        <w:t>edn</w:t>
      </w:r>
      <w:proofErr w:type="spellEnd"/>
      <w:r w:rsidRPr="007017A5">
        <w:t>. London: Pearson.</w:t>
      </w:r>
    </w:p>
    <w:p w14:paraId="615E73ED" w14:textId="26236BE1" w:rsidR="00735976" w:rsidRPr="007017A5" w:rsidRDefault="005A0846" w:rsidP="00211637">
      <w:pPr>
        <w:pStyle w:val="Heading3"/>
      </w:pPr>
      <w:r w:rsidRPr="005A0846">
        <w:t>Useful websites</w:t>
      </w:r>
    </w:p>
    <w:p w14:paraId="7F92345E" w14:textId="0ABDE3AB" w:rsidR="00735976" w:rsidRPr="007017A5" w:rsidRDefault="00735976" w:rsidP="00211637">
      <w:pPr>
        <w:ind w:left="360" w:hanging="360"/>
      </w:pPr>
      <w:r w:rsidRPr="007017A5">
        <w:rPr>
          <w:rFonts w:eastAsiaTheme="minorHAnsi"/>
        </w:rPr>
        <w:t>ABB Formula E. Available at:</w:t>
      </w:r>
      <w:r w:rsidRPr="007017A5">
        <w:t xml:space="preserve"> </w:t>
      </w:r>
      <w:hyperlink r:id="rId49" w:history="1">
        <w:r w:rsidRPr="007017A5">
          <w:rPr>
            <w:rStyle w:val="Hyperlink"/>
          </w:rPr>
          <w:t>https://www.fiaformulae.com/en/news/17969/the-making-of-a-formula-e-circuit</w:t>
        </w:r>
      </w:hyperlink>
      <w:r w:rsidRPr="007017A5">
        <w:t xml:space="preserve"> (accessed 23rd July 2024)</w:t>
      </w:r>
      <w:r w:rsidR="00721B02">
        <w:t>.</w:t>
      </w:r>
    </w:p>
    <w:p w14:paraId="26F00238" w14:textId="796D6B59" w:rsidR="00735976" w:rsidRPr="007017A5" w:rsidRDefault="00735976" w:rsidP="00211637">
      <w:pPr>
        <w:ind w:left="360" w:hanging="360"/>
      </w:pPr>
      <w:r w:rsidRPr="007017A5">
        <w:t xml:space="preserve">Chartered Institute of Marketing (CIM) </w:t>
      </w:r>
      <w:r w:rsidRPr="00820200">
        <w:t>(2000) Homepag</w:t>
      </w:r>
      <w:r w:rsidRPr="007017A5">
        <w:t xml:space="preserve">e. Available at: </w:t>
      </w:r>
      <w:hyperlink r:id="rId50" w:history="1">
        <w:r w:rsidRPr="005C34F6">
          <w:rPr>
            <w:rStyle w:val="Hyperlink"/>
          </w:rPr>
          <w:t>www.cim.co.uk</w:t>
        </w:r>
      </w:hyperlink>
      <w:r w:rsidRPr="007017A5">
        <w:t xml:space="preserve"> (accessed 3</w:t>
      </w:r>
      <w:r w:rsidR="00721B02">
        <w:t>rd</w:t>
      </w:r>
      <w:r w:rsidRPr="007017A5">
        <w:t xml:space="preserve"> July 2019).</w:t>
      </w:r>
    </w:p>
    <w:p w14:paraId="6091F2C9" w14:textId="220FFDC8" w:rsidR="00735976" w:rsidRPr="007017A5" w:rsidRDefault="00735976" w:rsidP="00211637">
      <w:pPr>
        <w:ind w:left="360" w:hanging="360"/>
      </w:pPr>
      <w:r w:rsidRPr="007017A5">
        <w:rPr>
          <w:rFonts w:eastAsiaTheme="minorHAnsi"/>
        </w:rPr>
        <w:t>FIFA.com</w:t>
      </w:r>
      <w:r w:rsidR="0041236D">
        <w:rPr>
          <w:rFonts w:eastAsiaTheme="minorHAnsi"/>
        </w:rPr>
        <w:t>.</w:t>
      </w:r>
      <w:r w:rsidRPr="007017A5">
        <w:rPr>
          <w:rFonts w:eastAsiaTheme="minorHAnsi"/>
        </w:rPr>
        <w:t xml:space="preserve"> Available at:</w:t>
      </w:r>
      <w:r w:rsidRPr="007017A5">
        <w:t xml:space="preserve"> </w:t>
      </w:r>
      <w:hyperlink r:id="rId51" w:history="1">
        <w:r w:rsidRPr="00375865">
          <w:rPr>
            <w:rStyle w:val="Hyperlink"/>
          </w:rPr>
          <w:t>https://inside.fifa.com/womens-football/media-releases/fifa-sets-the-pace-with-release-of-second-study-into-elite-womens-league</w:t>
        </w:r>
      </w:hyperlink>
      <w:r w:rsidRPr="007017A5">
        <w:t xml:space="preserve"> (accessed 24</w:t>
      </w:r>
      <w:r w:rsidR="00721B02">
        <w:t>th</w:t>
      </w:r>
      <w:r w:rsidRPr="007017A5">
        <w:t xml:space="preserve"> June 2023)</w:t>
      </w:r>
      <w:r w:rsidR="00721B02">
        <w:t>.</w:t>
      </w:r>
    </w:p>
    <w:p w14:paraId="5A1BFE0E" w14:textId="59D9C0BC" w:rsidR="00735976" w:rsidRPr="007017A5" w:rsidRDefault="00735976" w:rsidP="00211637">
      <w:pPr>
        <w:ind w:left="360" w:hanging="360"/>
      </w:pPr>
      <w:r w:rsidRPr="007017A5">
        <w:t xml:space="preserve">Health and Safety Executive (HSE) Homepage. Available at: </w:t>
      </w:r>
      <w:hyperlink r:id="rId52" w:history="1">
        <w:r w:rsidRPr="005C34F6">
          <w:rPr>
            <w:rStyle w:val="Hyperlink"/>
          </w:rPr>
          <w:t>www.hse.gov.uk</w:t>
        </w:r>
      </w:hyperlink>
      <w:r w:rsidRPr="007017A5">
        <w:t xml:space="preserve"> (accessed 5</w:t>
      </w:r>
      <w:r w:rsidR="00721B02">
        <w:t>th</w:t>
      </w:r>
      <w:r w:rsidRPr="007017A5">
        <w:t xml:space="preserve"> October 2018</w:t>
      </w:r>
      <w:r w:rsidR="00721B02">
        <w:t xml:space="preserve"> and </w:t>
      </w:r>
      <w:r w:rsidRPr="007017A5">
        <w:t>5</w:t>
      </w:r>
      <w:r w:rsidR="00721B02">
        <w:t>th</w:t>
      </w:r>
      <w:r w:rsidRPr="007017A5">
        <w:t xml:space="preserve"> May 2024)</w:t>
      </w:r>
      <w:r w:rsidR="00721B02">
        <w:t>.</w:t>
      </w:r>
    </w:p>
    <w:p w14:paraId="7EEE54A5" w14:textId="2245ED06" w:rsidR="00735976" w:rsidRPr="007017A5" w:rsidRDefault="00735976" w:rsidP="00211637">
      <w:pPr>
        <w:ind w:left="360" w:hanging="360"/>
      </w:pPr>
      <w:proofErr w:type="spellStart"/>
      <w:r w:rsidRPr="007017A5">
        <w:t>Iastremska</w:t>
      </w:r>
      <w:proofErr w:type="spellEnd"/>
      <w:r w:rsidRPr="007017A5">
        <w:t xml:space="preserve">, Olesia Strokovych, Hanna et al. (2023). Relationship of investment in innovation and logistics activity in the conditions of the experience </w:t>
      </w:r>
      <w:proofErr w:type="gramStart"/>
      <w:r w:rsidRPr="007017A5">
        <w:t>economy</w:t>
      </w:r>
      <w:proofErr w:type="gramEnd"/>
      <w:r w:rsidRPr="007017A5">
        <w:t xml:space="preserve"> development. In: Mar</w:t>
      </w:r>
      <w:r w:rsidRPr="003216F3">
        <w:t xml:space="preserve">keting </w:t>
      </w:r>
      <w:proofErr w:type="spellStart"/>
      <w:r w:rsidRPr="003216F3">
        <w:t>i</w:t>
      </w:r>
      <w:proofErr w:type="spellEnd"/>
      <w:r w:rsidRPr="003216F3">
        <w:t xml:space="preserve"> </w:t>
      </w:r>
      <w:proofErr w:type="spellStart"/>
      <w:r w:rsidRPr="003216F3">
        <w:t>menedžment</w:t>
      </w:r>
      <w:proofErr w:type="spellEnd"/>
      <w:r w:rsidRPr="003216F3">
        <w:t xml:space="preserve"> </w:t>
      </w:r>
      <w:proofErr w:type="spellStart"/>
      <w:r w:rsidRPr="003216F3">
        <w:t>innovaci</w:t>
      </w:r>
      <w:r w:rsidRPr="007017A5">
        <w:t>j</w:t>
      </w:r>
      <w:proofErr w:type="spellEnd"/>
      <w:r w:rsidRPr="007017A5">
        <w:t xml:space="preserve"> 14 (1), S. </w:t>
      </w:r>
      <w:r w:rsidRPr="003216F3">
        <w:t>12</w:t>
      </w:r>
      <w:r w:rsidR="00F5072C" w:rsidRPr="003C6183">
        <w:t>–</w:t>
      </w:r>
      <w:r w:rsidRPr="003216F3">
        <w:t>2</w:t>
      </w:r>
      <w:r w:rsidRPr="007017A5">
        <w:t xml:space="preserve">3. </w:t>
      </w:r>
      <w:hyperlink r:id="rId53" w:history="1">
        <w:r w:rsidRPr="00375865">
          <w:rPr>
            <w:rStyle w:val="Hyperlink"/>
          </w:rPr>
          <w:t>https://armgpublishing.com</w:t>
        </w:r>
      </w:hyperlink>
      <w:r w:rsidRPr="007017A5">
        <w:t xml:space="preserve"> </w:t>
      </w:r>
      <w:r w:rsidRPr="007017A5">
        <w:lastRenderedPageBreak/>
        <w:t>doi:10.2127</w:t>
      </w:r>
      <w:r w:rsidRPr="003216F3">
        <w:t>2/mmi.2023.1-0</w:t>
      </w:r>
      <w:r w:rsidRPr="007017A5">
        <w:t xml:space="preserve">2 </w:t>
      </w:r>
      <w:hyperlink r:id="rId54" w:history="1">
        <w:r w:rsidRPr="00375865">
          <w:rPr>
            <w:rStyle w:val="Hyperlink"/>
          </w:rPr>
          <w:t>https://mmi.sumdu.edu.ua/wp-content/uploads/2023/03/A663-2023_02_Iastremska_.pdf</w:t>
        </w:r>
      </w:hyperlink>
    </w:p>
    <w:p w14:paraId="18323DEC" w14:textId="52056DAC" w:rsidR="00735976" w:rsidRPr="007017A5" w:rsidRDefault="00735976" w:rsidP="00211637">
      <w:pPr>
        <w:ind w:left="360" w:hanging="360"/>
      </w:pPr>
      <w:r w:rsidRPr="007017A5">
        <w:t xml:space="preserve">SFAIRP, So Far </w:t>
      </w:r>
      <w:r w:rsidR="0041236D">
        <w:t>a</w:t>
      </w:r>
      <w:r w:rsidRPr="007017A5">
        <w:t xml:space="preserve">s It Is Reasonably Practicable. Available at: </w:t>
      </w:r>
      <w:hyperlink r:id="rId55" w:history="1">
        <w:r w:rsidR="00A947E5" w:rsidRPr="00A947E5">
          <w:rPr>
            <w:rStyle w:val="Hyperlink"/>
          </w:rPr>
          <w:t>https://www.hse.gov.uk/enforce/expert/alarpglance.htm#:~:text=%22SFAIRP%22%20is%20short%20for%20%22,money%20needed%20to%20control%20it</w:t>
        </w:r>
        <w:r w:rsidR="00A947E5" w:rsidRPr="003C6183">
          <w:t xml:space="preserve"> (3</w:t>
        </w:r>
      </w:hyperlink>
      <w:r w:rsidRPr="007017A5">
        <w:t xml:space="preserve"> Sep 2024)</w:t>
      </w:r>
      <w:r w:rsidR="00A947E5">
        <w:t>.</w:t>
      </w:r>
    </w:p>
    <w:p w14:paraId="5A7E4380" w14:textId="58AEDD12" w:rsidR="00735976" w:rsidRPr="007017A5" w:rsidRDefault="005A0846" w:rsidP="00211637">
      <w:pPr>
        <w:pStyle w:val="Heading3"/>
      </w:pPr>
      <w:r w:rsidRPr="005A0846">
        <w:t>Further resources (not in textbook)</w:t>
      </w:r>
    </w:p>
    <w:p w14:paraId="38F06B41" w14:textId="75CF5B15" w:rsidR="00735976" w:rsidRPr="007017A5" w:rsidRDefault="005A0846" w:rsidP="00211637">
      <w:r w:rsidRPr="005A0846">
        <w:rPr>
          <w:b/>
        </w:rPr>
        <w:t>Items to list in the venue report, following on from the site inspection</w:t>
      </w:r>
    </w:p>
    <w:tbl>
      <w:tblPr>
        <w:tblStyle w:val="TableGrid"/>
        <w:tblW w:w="5000" w:type="pct"/>
        <w:tblLook w:val="04A0" w:firstRow="1" w:lastRow="0" w:firstColumn="1" w:lastColumn="0" w:noHBand="0" w:noVBand="1"/>
      </w:tblPr>
      <w:tblGrid>
        <w:gridCol w:w="8990"/>
      </w:tblGrid>
      <w:tr w:rsidR="00735976" w:rsidRPr="007017A5" w14:paraId="700AEFC8" w14:textId="77777777" w:rsidTr="00211637">
        <w:tc>
          <w:tcPr>
            <w:tcW w:w="5000" w:type="pct"/>
            <w:hideMark/>
          </w:tcPr>
          <w:p w14:paraId="7A4F69B6" w14:textId="77777777" w:rsidR="00735976" w:rsidRPr="007017A5" w:rsidRDefault="00735976" w:rsidP="00211637">
            <w:r w:rsidRPr="007017A5">
              <w:t>Local transport access:</w:t>
            </w:r>
          </w:p>
          <w:p w14:paraId="539767CC" w14:textId="354D4E01" w:rsidR="00735976" w:rsidRPr="007017A5" w:rsidRDefault="00735976" w:rsidP="00211637">
            <w:pPr>
              <w:ind w:left="792" w:hanging="360"/>
            </w:pPr>
            <w:r w:rsidRPr="00211637">
              <w:rPr>
                <w:rFonts w:ascii="Symbol" w:hAnsi="Symbol"/>
              </w:rPr>
              <w:t></w:t>
            </w:r>
            <w:r w:rsidRPr="007017A5">
              <w:tab/>
              <w:t xml:space="preserve">Public </w:t>
            </w:r>
            <w:r w:rsidR="004330D5">
              <w:t>t</w:t>
            </w:r>
            <w:r w:rsidRPr="007017A5">
              <w:t>ransport links</w:t>
            </w:r>
          </w:p>
          <w:p w14:paraId="7275E089" w14:textId="77777777" w:rsidR="00735976" w:rsidRPr="007017A5" w:rsidRDefault="00735976" w:rsidP="00211637">
            <w:pPr>
              <w:ind w:left="792" w:hanging="360"/>
            </w:pPr>
            <w:r w:rsidRPr="00211637">
              <w:rPr>
                <w:rFonts w:ascii="Symbol" w:hAnsi="Symbol"/>
              </w:rPr>
              <w:t></w:t>
            </w:r>
            <w:r w:rsidRPr="007017A5">
              <w:tab/>
              <w:t>Parking:</w:t>
            </w:r>
          </w:p>
          <w:p w14:paraId="2F33E966" w14:textId="77777777" w:rsidR="00735976" w:rsidRPr="007017A5" w:rsidRDefault="00735976" w:rsidP="00211637">
            <w:pPr>
              <w:ind w:left="792" w:hanging="360"/>
            </w:pPr>
            <w:r w:rsidRPr="00211637">
              <w:rPr>
                <w:rFonts w:ascii="Symbol" w:hAnsi="Symbol"/>
              </w:rPr>
              <w:t></w:t>
            </w:r>
            <w:r w:rsidRPr="007017A5">
              <w:tab/>
              <w:t>Spaces for cars and coaches</w:t>
            </w:r>
          </w:p>
          <w:p w14:paraId="758DAAD2" w14:textId="77777777" w:rsidR="00735976" w:rsidRPr="007017A5" w:rsidRDefault="00735976" w:rsidP="00211637">
            <w:pPr>
              <w:ind w:left="792" w:hanging="360"/>
            </w:pPr>
            <w:r w:rsidRPr="00211637">
              <w:rPr>
                <w:rFonts w:ascii="Symbol" w:hAnsi="Symbol"/>
              </w:rPr>
              <w:t></w:t>
            </w:r>
            <w:r w:rsidRPr="007017A5">
              <w:tab/>
              <w:t>Shuttle buses</w:t>
            </w:r>
          </w:p>
          <w:p w14:paraId="56DF200A" w14:textId="77777777" w:rsidR="00735976" w:rsidRPr="007017A5" w:rsidRDefault="00735976" w:rsidP="00211637">
            <w:pPr>
              <w:ind w:left="792" w:hanging="360"/>
            </w:pPr>
            <w:r w:rsidRPr="00211637">
              <w:rPr>
                <w:rFonts w:ascii="Symbol" w:hAnsi="Symbol"/>
              </w:rPr>
              <w:t></w:t>
            </w:r>
            <w:r w:rsidRPr="007017A5">
              <w:tab/>
              <w:t>Disabled access</w:t>
            </w:r>
          </w:p>
          <w:p w14:paraId="48DD133F" w14:textId="77777777" w:rsidR="00735976" w:rsidRPr="007017A5" w:rsidRDefault="00735976" w:rsidP="00211637">
            <w:pPr>
              <w:ind w:left="792" w:hanging="360"/>
            </w:pPr>
            <w:r w:rsidRPr="00211637">
              <w:rPr>
                <w:rFonts w:ascii="Symbol" w:hAnsi="Symbol"/>
              </w:rPr>
              <w:t></w:t>
            </w:r>
            <w:r w:rsidRPr="007017A5">
              <w:tab/>
              <w:t>Costs</w:t>
            </w:r>
          </w:p>
          <w:p w14:paraId="64383C24" w14:textId="77777777" w:rsidR="00735976" w:rsidRPr="007017A5" w:rsidRDefault="00735976" w:rsidP="00211637">
            <w:r w:rsidRPr="007017A5">
              <w:t>Signage: external and internal:</w:t>
            </w:r>
          </w:p>
          <w:p w14:paraId="5C680C44" w14:textId="77777777" w:rsidR="00735976" w:rsidRPr="007017A5" w:rsidRDefault="00735976" w:rsidP="00211637">
            <w:pPr>
              <w:ind w:left="792" w:hanging="360"/>
            </w:pPr>
            <w:r w:rsidRPr="00211637">
              <w:rPr>
                <w:rFonts w:ascii="Symbol" w:hAnsi="Symbol"/>
              </w:rPr>
              <w:t></w:t>
            </w:r>
            <w:r w:rsidRPr="007017A5">
              <w:tab/>
              <w:t>What the venue has</w:t>
            </w:r>
          </w:p>
          <w:p w14:paraId="1EAB68B8" w14:textId="77777777" w:rsidR="00735976" w:rsidRPr="007017A5" w:rsidRDefault="00735976" w:rsidP="00211637">
            <w:pPr>
              <w:ind w:left="792" w:hanging="360"/>
            </w:pPr>
            <w:r w:rsidRPr="00211637">
              <w:rPr>
                <w:rFonts w:ascii="Symbol" w:hAnsi="Symbol"/>
              </w:rPr>
              <w:t></w:t>
            </w:r>
            <w:r w:rsidRPr="007017A5">
              <w:tab/>
              <w:t>What is needed for the event?</w:t>
            </w:r>
          </w:p>
          <w:p w14:paraId="30DD106B" w14:textId="71B65321" w:rsidR="00735976" w:rsidRPr="007017A5" w:rsidRDefault="00735976" w:rsidP="00211637">
            <w:pPr>
              <w:ind w:left="792" w:hanging="360"/>
            </w:pPr>
            <w:r w:rsidRPr="00211637">
              <w:rPr>
                <w:rFonts w:ascii="Symbol" w:hAnsi="Symbol"/>
              </w:rPr>
              <w:t></w:t>
            </w:r>
            <w:r w:rsidRPr="007017A5">
              <w:tab/>
              <w:t xml:space="preserve">Any </w:t>
            </w:r>
            <w:r w:rsidR="004330D5">
              <w:t>r</w:t>
            </w:r>
            <w:r w:rsidRPr="007017A5">
              <w:t>estrictions</w:t>
            </w:r>
          </w:p>
          <w:p w14:paraId="2BCBADD7" w14:textId="77777777" w:rsidR="00735976" w:rsidRPr="007017A5" w:rsidRDefault="00735976" w:rsidP="00211637">
            <w:pPr>
              <w:ind w:left="792" w:hanging="360"/>
            </w:pPr>
            <w:r w:rsidRPr="00211637">
              <w:rPr>
                <w:rFonts w:ascii="Symbol" w:hAnsi="Symbol"/>
              </w:rPr>
              <w:t></w:t>
            </w:r>
            <w:r w:rsidRPr="007017A5">
              <w:tab/>
              <w:t>Can company branding be used – for example banners and pop-up stands</w:t>
            </w:r>
          </w:p>
          <w:p w14:paraId="3FD8EA32" w14:textId="77777777" w:rsidR="00735976" w:rsidRPr="007017A5" w:rsidRDefault="00735976" w:rsidP="00211637">
            <w:r w:rsidRPr="007017A5">
              <w:t>Temperature:</w:t>
            </w:r>
          </w:p>
          <w:p w14:paraId="7F9D58E0" w14:textId="77777777" w:rsidR="00735976" w:rsidRPr="007017A5" w:rsidRDefault="00735976" w:rsidP="00211637">
            <w:pPr>
              <w:ind w:left="792" w:hanging="360"/>
            </w:pPr>
            <w:r w:rsidRPr="00211637">
              <w:rPr>
                <w:rFonts w:ascii="Symbol" w:hAnsi="Symbol"/>
              </w:rPr>
              <w:t></w:t>
            </w:r>
            <w:r w:rsidRPr="007017A5">
              <w:tab/>
              <w:t>Is this on a central control?</w:t>
            </w:r>
          </w:p>
          <w:p w14:paraId="52678BF9" w14:textId="77777777" w:rsidR="00735976" w:rsidRPr="007017A5" w:rsidRDefault="00735976" w:rsidP="00211637">
            <w:pPr>
              <w:ind w:left="792" w:hanging="360"/>
            </w:pPr>
            <w:r w:rsidRPr="00211637">
              <w:rPr>
                <w:rFonts w:ascii="Symbol" w:hAnsi="Symbol"/>
              </w:rPr>
              <w:t></w:t>
            </w:r>
            <w:r w:rsidRPr="007017A5">
              <w:tab/>
              <w:t>Can each room operate its own temperature?</w:t>
            </w:r>
          </w:p>
          <w:p w14:paraId="6971C05F" w14:textId="77777777" w:rsidR="00735976" w:rsidRPr="007017A5" w:rsidRDefault="00735976" w:rsidP="00211637">
            <w:pPr>
              <w:ind w:left="792" w:hanging="360"/>
            </w:pPr>
            <w:r w:rsidRPr="00211637">
              <w:rPr>
                <w:rFonts w:ascii="Symbol" w:hAnsi="Symbol"/>
              </w:rPr>
              <w:t></w:t>
            </w:r>
            <w:r w:rsidRPr="007017A5">
              <w:tab/>
              <w:t>Does every room have air-conditioning?</w:t>
            </w:r>
          </w:p>
          <w:p w14:paraId="4BEDF273" w14:textId="77BB923F" w:rsidR="00735976" w:rsidRPr="007017A5" w:rsidRDefault="00735976" w:rsidP="00211637">
            <w:r w:rsidRPr="007017A5">
              <w:t>Sound/</w:t>
            </w:r>
            <w:r w:rsidR="004330D5">
              <w:t>n</w:t>
            </w:r>
            <w:r w:rsidRPr="007017A5">
              <w:t>oise/</w:t>
            </w:r>
            <w:r w:rsidR="004330D5">
              <w:t>s</w:t>
            </w:r>
            <w:r w:rsidRPr="007017A5">
              <w:t>mell/</w:t>
            </w:r>
            <w:r w:rsidR="004330D5">
              <w:t>o</w:t>
            </w:r>
            <w:r w:rsidRPr="007017A5">
              <w:t>bstructions:</w:t>
            </w:r>
          </w:p>
          <w:p w14:paraId="027AFBE0" w14:textId="77777777" w:rsidR="00735976" w:rsidRPr="007017A5" w:rsidRDefault="00735976" w:rsidP="00211637">
            <w:pPr>
              <w:ind w:left="792" w:hanging="360"/>
            </w:pPr>
            <w:r w:rsidRPr="00211637">
              <w:rPr>
                <w:rFonts w:ascii="Symbol" w:hAnsi="Symbol"/>
              </w:rPr>
              <w:t></w:t>
            </w:r>
            <w:r w:rsidRPr="007017A5">
              <w:tab/>
              <w:t>Are rooms sound-proofed?</w:t>
            </w:r>
          </w:p>
          <w:p w14:paraId="431D6889" w14:textId="77777777" w:rsidR="00735976" w:rsidRPr="007017A5" w:rsidRDefault="00735976" w:rsidP="00211637">
            <w:pPr>
              <w:ind w:left="792" w:hanging="360"/>
            </w:pPr>
            <w:r w:rsidRPr="00211637">
              <w:rPr>
                <w:rFonts w:ascii="Symbol" w:hAnsi="Symbol"/>
              </w:rPr>
              <w:t></w:t>
            </w:r>
            <w:r w:rsidRPr="007017A5">
              <w:tab/>
              <w:t>Will this affect use of rooms?</w:t>
            </w:r>
          </w:p>
          <w:p w14:paraId="5A403765" w14:textId="77777777" w:rsidR="00735976" w:rsidRPr="007017A5" w:rsidRDefault="00735976" w:rsidP="00211637">
            <w:pPr>
              <w:ind w:left="792" w:hanging="360"/>
            </w:pPr>
            <w:r w:rsidRPr="00211637">
              <w:rPr>
                <w:rFonts w:ascii="Symbol" w:hAnsi="Symbol"/>
              </w:rPr>
              <w:lastRenderedPageBreak/>
              <w:t></w:t>
            </w:r>
            <w:r w:rsidRPr="007017A5">
              <w:tab/>
              <w:t>Are any of the rooms near the kitchen – will this affect the use of rooms?</w:t>
            </w:r>
          </w:p>
          <w:p w14:paraId="6C9A168C" w14:textId="77777777" w:rsidR="00735976" w:rsidRPr="007017A5" w:rsidRDefault="00735976" w:rsidP="00211637">
            <w:pPr>
              <w:ind w:left="792" w:hanging="360"/>
            </w:pPr>
            <w:r w:rsidRPr="00211637">
              <w:rPr>
                <w:rFonts w:ascii="Symbol" w:hAnsi="Symbol"/>
              </w:rPr>
              <w:t></w:t>
            </w:r>
            <w:r w:rsidRPr="007017A5">
              <w:tab/>
              <w:t>Are there pillars and recesses in the room which may affect vision?</w:t>
            </w:r>
          </w:p>
          <w:p w14:paraId="6E5FF889" w14:textId="77777777" w:rsidR="00735976" w:rsidRPr="007017A5" w:rsidRDefault="00735976" w:rsidP="00211637">
            <w:r w:rsidRPr="007017A5">
              <w:t>Get-in/get-out:</w:t>
            </w:r>
          </w:p>
          <w:p w14:paraId="72CE8D63" w14:textId="77777777" w:rsidR="00735976" w:rsidRPr="007017A5" w:rsidRDefault="00735976" w:rsidP="00211637">
            <w:pPr>
              <w:ind w:left="792" w:hanging="360"/>
            </w:pPr>
            <w:r w:rsidRPr="00211637">
              <w:rPr>
                <w:rFonts w:ascii="Symbol" w:hAnsi="Symbol"/>
              </w:rPr>
              <w:t></w:t>
            </w:r>
            <w:r w:rsidRPr="007017A5">
              <w:tab/>
              <w:t>Access time to set up (get-in) – time allowed in contract</w:t>
            </w:r>
          </w:p>
          <w:p w14:paraId="79130546" w14:textId="77777777" w:rsidR="00735976" w:rsidRPr="007017A5" w:rsidRDefault="00735976" w:rsidP="00211637">
            <w:pPr>
              <w:ind w:left="792" w:hanging="360"/>
            </w:pPr>
            <w:r w:rsidRPr="00211637">
              <w:rPr>
                <w:rFonts w:ascii="Symbol" w:hAnsi="Symbol"/>
              </w:rPr>
              <w:t></w:t>
            </w:r>
            <w:r w:rsidRPr="007017A5">
              <w:tab/>
              <w:t>Access time to de-rig (get-out) – time allowed in contract</w:t>
            </w:r>
          </w:p>
          <w:p w14:paraId="69BE4770" w14:textId="77777777" w:rsidR="00735976" w:rsidRPr="007017A5" w:rsidRDefault="00735976" w:rsidP="00211637">
            <w:pPr>
              <w:ind w:left="792" w:hanging="360"/>
            </w:pPr>
            <w:r w:rsidRPr="00211637">
              <w:rPr>
                <w:rFonts w:ascii="Symbol" w:hAnsi="Symbol"/>
              </w:rPr>
              <w:t></w:t>
            </w:r>
            <w:r w:rsidRPr="007017A5">
              <w:tab/>
              <w:t>Access for trucks and parking</w:t>
            </w:r>
          </w:p>
          <w:p w14:paraId="43C77B04" w14:textId="71E666C8" w:rsidR="00735976" w:rsidRPr="007017A5" w:rsidRDefault="00735976" w:rsidP="00211637">
            <w:r w:rsidRPr="007017A5">
              <w:t xml:space="preserve">Meeting </w:t>
            </w:r>
            <w:r w:rsidR="004330D5">
              <w:t>r</w:t>
            </w:r>
            <w:r w:rsidRPr="007017A5">
              <w:t>ooms:</w:t>
            </w:r>
          </w:p>
          <w:p w14:paraId="56C70E6F" w14:textId="77777777" w:rsidR="00735976" w:rsidRPr="007017A5" w:rsidRDefault="00735976" w:rsidP="00211637">
            <w:pPr>
              <w:ind w:left="792" w:hanging="360"/>
            </w:pPr>
            <w:r w:rsidRPr="00211637">
              <w:rPr>
                <w:rFonts w:ascii="Symbol" w:hAnsi="Symbol"/>
              </w:rPr>
              <w:t></w:t>
            </w:r>
            <w:r w:rsidRPr="007017A5">
              <w:tab/>
              <w:t>Location</w:t>
            </w:r>
          </w:p>
          <w:p w14:paraId="2D81AB31" w14:textId="77777777" w:rsidR="00735976" w:rsidRPr="007017A5" w:rsidRDefault="00735976" w:rsidP="00211637">
            <w:pPr>
              <w:ind w:left="792" w:hanging="360"/>
            </w:pPr>
            <w:r w:rsidRPr="00211637">
              <w:rPr>
                <w:rFonts w:ascii="Symbol" w:hAnsi="Symbol"/>
              </w:rPr>
              <w:t></w:t>
            </w:r>
            <w:r w:rsidRPr="007017A5">
              <w:tab/>
              <w:t>Delegate flow to and from</w:t>
            </w:r>
          </w:p>
          <w:p w14:paraId="62913BBC" w14:textId="77777777" w:rsidR="00735976" w:rsidRPr="007017A5" w:rsidRDefault="00735976" w:rsidP="00211637">
            <w:pPr>
              <w:ind w:left="792" w:hanging="360"/>
            </w:pPr>
            <w:r w:rsidRPr="00211637">
              <w:rPr>
                <w:rFonts w:ascii="Symbol" w:hAnsi="Symbol"/>
              </w:rPr>
              <w:t></w:t>
            </w:r>
            <w:r w:rsidRPr="007017A5">
              <w:tab/>
              <w:t>Are stewards/hostesses needed to direct?</w:t>
            </w:r>
          </w:p>
          <w:p w14:paraId="78AD7954" w14:textId="77777777" w:rsidR="00735976" w:rsidRPr="007017A5" w:rsidRDefault="00735976" w:rsidP="00211637">
            <w:pPr>
              <w:ind w:left="792" w:hanging="360"/>
            </w:pPr>
            <w:r w:rsidRPr="00211637">
              <w:rPr>
                <w:rFonts w:ascii="Symbol" w:hAnsi="Symbol"/>
              </w:rPr>
              <w:t></w:t>
            </w:r>
            <w:r w:rsidRPr="007017A5">
              <w:tab/>
              <w:t>Consider signage – what the venue has, what you need?</w:t>
            </w:r>
          </w:p>
          <w:p w14:paraId="32148A25" w14:textId="77777777" w:rsidR="00735976" w:rsidRPr="007017A5" w:rsidRDefault="00735976" w:rsidP="00211637">
            <w:pPr>
              <w:ind w:left="792" w:hanging="360"/>
            </w:pPr>
            <w:r w:rsidRPr="00211637">
              <w:rPr>
                <w:rFonts w:ascii="Symbol" w:hAnsi="Symbol"/>
              </w:rPr>
              <w:t></w:t>
            </w:r>
            <w:r w:rsidRPr="007017A5">
              <w:tab/>
              <w:t>Furniture included in hire or what to be brought in?</w:t>
            </w:r>
          </w:p>
          <w:p w14:paraId="59048661" w14:textId="77777777" w:rsidR="00735976" w:rsidRPr="007017A5" w:rsidRDefault="00735976" w:rsidP="00211637">
            <w:r w:rsidRPr="007017A5">
              <w:t>Offices:</w:t>
            </w:r>
          </w:p>
          <w:p w14:paraId="1DA42862" w14:textId="77777777" w:rsidR="00735976" w:rsidRPr="007017A5" w:rsidRDefault="00735976" w:rsidP="00211637">
            <w:pPr>
              <w:ind w:left="792" w:hanging="360"/>
            </w:pPr>
            <w:r w:rsidRPr="00211637">
              <w:rPr>
                <w:rFonts w:ascii="Symbol" w:hAnsi="Symbol"/>
              </w:rPr>
              <w:t></w:t>
            </w:r>
            <w:r w:rsidRPr="007017A5">
              <w:tab/>
              <w:t>Production/logistics area to work, set up</w:t>
            </w:r>
          </w:p>
          <w:p w14:paraId="3DADF5B8" w14:textId="77777777" w:rsidR="00735976" w:rsidRPr="007017A5" w:rsidRDefault="00735976" w:rsidP="00211637">
            <w:pPr>
              <w:ind w:left="792" w:hanging="360"/>
            </w:pPr>
            <w:r w:rsidRPr="00211637">
              <w:rPr>
                <w:rFonts w:ascii="Symbol" w:hAnsi="Symbol"/>
              </w:rPr>
              <w:t></w:t>
            </w:r>
            <w:r w:rsidRPr="007017A5">
              <w:tab/>
              <w:t>Equipment, preferably near to conference area</w:t>
            </w:r>
          </w:p>
          <w:p w14:paraId="55B85D92" w14:textId="77777777" w:rsidR="00735976" w:rsidRPr="007017A5" w:rsidRDefault="00735976" w:rsidP="00211637">
            <w:r w:rsidRPr="007017A5">
              <w:t>Storage:</w:t>
            </w:r>
          </w:p>
          <w:p w14:paraId="1CEAA00E" w14:textId="77777777" w:rsidR="00735976" w:rsidRPr="007017A5" w:rsidRDefault="00735976" w:rsidP="00211637">
            <w:pPr>
              <w:ind w:left="792" w:hanging="360"/>
            </w:pPr>
            <w:r w:rsidRPr="00211637">
              <w:rPr>
                <w:rFonts w:ascii="Symbol" w:hAnsi="Symbol"/>
              </w:rPr>
              <w:t></w:t>
            </w:r>
            <w:r w:rsidRPr="007017A5">
              <w:tab/>
              <w:t>Where to leave boxes, gifts, flight cases?</w:t>
            </w:r>
          </w:p>
        </w:tc>
      </w:tr>
    </w:tbl>
    <w:p w14:paraId="6E9DBC6C" w14:textId="77777777" w:rsidR="00735976" w:rsidRPr="007017A5" w:rsidRDefault="00735976" w:rsidP="00211637">
      <w:pPr>
        <w:rPr>
          <w:rFonts w:eastAsiaTheme="minorHAnsi"/>
        </w:rPr>
      </w:pPr>
    </w:p>
    <w:p w14:paraId="34526350" w14:textId="06AE959E" w:rsidR="00735976" w:rsidRPr="007017A5" w:rsidRDefault="005A0846" w:rsidP="00211637">
      <w:pPr>
        <w:rPr>
          <w:rFonts w:eastAsiaTheme="minorHAnsi"/>
        </w:rPr>
      </w:pPr>
      <w:r w:rsidRPr="005A0846">
        <w:rPr>
          <w:rFonts w:eastAsiaTheme="minorHAnsi"/>
          <w:b/>
        </w:rPr>
        <w:t>On-site resource elements</w:t>
      </w:r>
    </w:p>
    <w:tbl>
      <w:tblPr>
        <w:tblStyle w:val="TableGrid"/>
        <w:tblW w:w="5000" w:type="pct"/>
        <w:tblLook w:val="04A0" w:firstRow="1" w:lastRow="0" w:firstColumn="1" w:lastColumn="0" w:noHBand="0" w:noVBand="1"/>
      </w:tblPr>
      <w:tblGrid>
        <w:gridCol w:w="8990"/>
      </w:tblGrid>
      <w:tr w:rsidR="00735976" w:rsidRPr="007017A5" w14:paraId="4A94FA32" w14:textId="77777777" w:rsidTr="00211637">
        <w:tc>
          <w:tcPr>
            <w:tcW w:w="5000" w:type="pct"/>
            <w:hideMark/>
          </w:tcPr>
          <w:p w14:paraId="57B8B313" w14:textId="2F01F613" w:rsidR="00735976" w:rsidRPr="00924181" w:rsidRDefault="005A0846" w:rsidP="00211637">
            <w:pPr>
              <w:rPr>
                <w:bCs/>
              </w:rPr>
            </w:pPr>
            <w:r w:rsidRPr="003C6183">
              <w:rPr>
                <w:bCs/>
                <w:i/>
              </w:rPr>
              <w:t xml:space="preserve">Crowd </w:t>
            </w:r>
            <w:r w:rsidR="00924181" w:rsidRPr="003C6183">
              <w:rPr>
                <w:bCs/>
                <w:i/>
              </w:rPr>
              <w:t>m</w:t>
            </w:r>
            <w:r w:rsidRPr="003C6183">
              <w:rPr>
                <w:bCs/>
                <w:i/>
              </w:rPr>
              <w:t>anagement</w:t>
            </w:r>
          </w:p>
          <w:p w14:paraId="63BAD6E3" w14:textId="794A14A2" w:rsidR="00735976" w:rsidRPr="007017A5" w:rsidRDefault="00735976" w:rsidP="00211637">
            <w:pPr>
              <w:ind w:left="792" w:hanging="360"/>
            </w:pPr>
            <w:r w:rsidRPr="00211637">
              <w:rPr>
                <w:rFonts w:ascii="Symbol" w:hAnsi="Symbol"/>
              </w:rPr>
              <w:t></w:t>
            </w:r>
            <w:r w:rsidRPr="007017A5">
              <w:tab/>
              <w:t>Barriers/</w:t>
            </w:r>
            <w:r w:rsidR="00924181">
              <w:t>r</w:t>
            </w:r>
            <w:r w:rsidRPr="007017A5">
              <w:t>opes/fencing</w:t>
            </w:r>
          </w:p>
          <w:p w14:paraId="11D2AD64" w14:textId="77777777" w:rsidR="00735976" w:rsidRPr="007017A5" w:rsidRDefault="00735976" w:rsidP="00211637">
            <w:pPr>
              <w:ind w:left="792" w:hanging="360"/>
            </w:pPr>
            <w:r w:rsidRPr="00211637">
              <w:rPr>
                <w:rFonts w:ascii="Symbol" w:hAnsi="Symbol"/>
              </w:rPr>
              <w:t></w:t>
            </w:r>
            <w:r w:rsidRPr="007017A5">
              <w:tab/>
              <w:t>Floor covering</w:t>
            </w:r>
          </w:p>
          <w:p w14:paraId="5A529085" w14:textId="77777777" w:rsidR="00735976" w:rsidRPr="007017A5" w:rsidRDefault="00735976" w:rsidP="00211637">
            <w:pPr>
              <w:ind w:left="792" w:hanging="360"/>
            </w:pPr>
            <w:r w:rsidRPr="00211637">
              <w:rPr>
                <w:rFonts w:ascii="Symbol" w:hAnsi="Symbol"/>
              </w:rPr>
              <w:t></w:t>
            </w:r>
            <w:r w:rsidRPr="007017A5">
              <w:tab/>
              <w:t>Entranceways</w:t>
            </w:r>
          </w:p>
          <w:p w14:paraId="2C7F2B30" w14:textId="77777777" w:rsidR="00735976" w:rsidRPr="007017A5" w:rsidRDefault="00735976" w:rsidP="00211637">
            <w:pPr>
              <w:ind w:left="792" w:hanging="360"/>
            </w:pPr>
            <w:r w:rsidRPr="00211637">
              <w:rPr>
                <w:rFonts w:ascii="Symbol" w:hAnsi="Symbol"/>
              </w:rPr>
              <w:t></w:t>
            </w:r>
            <w:r w:rsidRPr="007017A5">
              <w:tab/>
              <w:t>Signage</w:t>
            </w:r>
          </w:p>
          <w:p w14:paraId="25A8A75B" w14:textId="2A0693F9" w:rsidR="00735976" w:rsidRPr="00924181" w:rsidRDefault="005A0846" w:rsidP="00211637">
            <w:pPr>
              <w:rPr>
                <w:bCs/>
              </w:rPr>
            </w:pPr>
            <w:r w:rsidRPr="003C6183">
              <w:rPr>
                <w:bCs/>
                <w:i/>
              </w:rPr>
              <w:t>Furniture</w:t>
            </w:r>
          </w:p>
          <w:p w14:paraId="52291C82" w14:textId="77777777" w:rsidR="00735976" w:rsidRPr="007017A5" w:rsidRDefault="00735976" w:rsidP="00211637">
            <w:pPr>
              <w:ind w:left="792" w:hanging="360"/>
            </w:pPr>
            <w:r w:rsidRPr="00211637">
              <w:rPr>
                <w:rFonts w:ascii="Symbol" w:hAnsi="Symbol"/>
              </w:rPr>
              <w:t></w:t>
            </w:r>
            <w:r w:rsidRPr="007017A5">
              <w:tab/>
              <w:t>Reception/registration desks</w:t>
            </w:r>
          </w:p>
          <w:p w14:paraId="0E3787E3" w14:textId="65BB3484" w:rsidR="00735976" w:rsidRPr="007017A5" w:rsidRDefault="00735976" w:rsidP="00211637">
            <w:pPr>
              <w:ind w:left="792" w:hanging="360"/>
            </w:pPr>
            <w:r w:rsidRPr="00211637">
              <w:rPr>
                <w:rFonts w:ascii="Symbol" w:hAnsi="Symbol"/>
              </w:rPr>
              <w:lastRenderedPageBreak/>
              <w:t></w:t>
            </w:r>
            <w:r w:rsidRPr="007017A5">
              <w:tab/>
              <w:t xml:space="preserve">Dining </w:t>
            </w:r>
            <w:r w:rsidR="00924181">
              <w:t>t</w:t>
            </w:r>
            <w:r w:rsidRPr="007017A5">
              <w:t xml:space="preserve">ables; </w:t>
            </w:r>
            <w:r w:rsidR="00924181">
              <w:t>c</w:t>
            </w:r>
            <w:r w:rsidRPr="007017A5">
              <w:t>hairs/</w:t>
            </w:r>
            <w:r w:rsidR="00924181">
              <w:t>s</w:t>
            </w:r>
            <w:r w:rsidRPr="007017A5">
              <w:t>ofas/</w:t>
            </w:r>
            <w:r w:rsidR="00924181">
              <w:t>c</w:t>
            </w:r>
            <w:r w:rsidRPr="007017A5">
              <w:t>ocktail tables</w:t>
            </w:r>
          </w:p>
          <w:p w14:paraId="0364CF15" w14:textId="59DAA184" w:rsidR="00735976" w:rsidRPr="00924181" w:rsidRDefault="005A0846" w:rsidP="00211637">
            <w:pPr>
              <w:rPr>
                <w:bCs/>
              </w:rPr>
            </w:pPr>
            <w:r w:rsidRPr="003C6183">
              <w:rPr>
                <w:bCs/>
                <w:i/>
              </w:rPr>
              <w:t>Decorative</w:t>
            </w:r>
          </w:p>
          <w:p w14:paraId="4D691445" w14:textId="77777777" w:rsidR="00735976" w:rsidRPr="007017A5" w:rsidRDefault="00735976" w:rsidP="00211637">
            <w:pPr>
              <w:ind w:left="792" w:hanging="360"/>
            </w:pPr>
            <w:r w:rsidRPr="00211637">
              <w:rPr>
                <w:rFonts w:ascii="Symbol" w:hAnsi="Symbol"/>
              </w:rPr>
              <w:t></w:t>
            </w:r>
            <w:r w:rsidRPr="007017A5">
              <w:tab/>
              <w:t>Scenery</w:t>
            </w:r>
          </w:p>
          <w:p w14:paraId="533B8B62" w14:textId="33731E92" w:rsidR="00735976" w:rsidRPr="007017A5" w:rsidRDefault="00735976" w:rsidP="00211637">
            <w:pPr>
              <w:ind w:left="792" w:hanging="360"/>
            </w:pPr>
            <w:r w:rsidRPr="00211637">
              <w:rPr>
                <w:rFonts w:ascii="Symbol" w:hAnsi="Symbol"/>
              </w:rPr>
              <w:t></w:t>
            </w:r>
            <w:r w:rsidRPr="007017A5">
              <w:tab/>
              <w:t xml:space="preserve">Theming </w:t>
            </w:r>
            <w:r w:rsidR="00924181">
              <w:t>p</w:t>
            </w:r>
            <w:r w:rsidRPr="007017A5">
              <w:t>rops</w:t>
            </w:r>
          </w:p>
          <w:p w14:paraId="2E5F1328" w14:textId="626883CE" w:rsidR="00735976" w:rsidRPr="007017A5" w:rsidRDefault="00735976" w:rsidP="00211637">
            <w:pPr>
              <w:ind w:left="792" w:hanging="360"/>
            </w:pPr>
            <w:r w:rsidRPr="00211637">
              <w:rPr>
                <w:rFonts w:ascii="Symbol" w:hAnsi="Symbol"/>
              </w:rPr>
              <w:t></w:t>
            </w:r>
            <w:r w:rsidRPr="007017A5">
              <w:tab/>
              <w:t xml:space="preserve">Floral and </w:t>
            </w:r>
            <w:r w:rsidR="00924181">
              <w:t>d</w:t>
            </w:r>
            <w:r w:rsidRPr="007017A5">
              <w:t>ecoration elements</w:t>
            </w:r>
          </w:p>
          <w:p w14:paraId="106EB63B" w14:textId="5E955B96" w:rsidR="00735976" w:rsidRPr="00924181" w:rsidRDefault="005A0846" w:rsidP="00211637">
            <w:pPr>
              <w:rPr>
                <w:bCs/>
              </w:rPr>
            </w:pPr>
            <w:r w:rsidRPr="003C6183">
              <w:rPr>
                <w:bCs/>
                <w:i/>
              </w:rPr>
              <w:t>Catering</w:t>
            </w:r>
          </w:p>
          <w:p w14:paraId="0251C0F7" w14:textId="22E77CF5" w:rsidR="00735976" w:rsidRPr="007017A5" w:rsidRDefault="00735976" w:rsidP="00211637">
            <w:pPr>
              <w:ind w:left="792" w:hanging="360"/>
            </w:pPr>
            <w:r w:rsidRPr="00211637">
              <w:rPr>
                <w:rFonts w:ascii="Symbol" w:hAnsi="Symbol"/>
              </w:rPr>
              <w:t></w:t>
            </w:r>
            <w:r w:rsidRPr="007017A5">
              <w:tab/>
              <w:t xml:space="preserve">Catering </w:t>
            </w:r>
            <w:r w:rsidR="00924181">
              <w:t>u</w:t>
            </w:r>
            <w:r w:rsidRPr="007017A5">
              <w:t>nits</w:t>
            </w:r>
          </w:p>
          <w:p w14:paraId="15647ACE" w14:textId="25B19953" w:rsidR="00735976" w:rsidRPr="007017A5" w:rsidRDefault="00735976" w:rsidP="00211637">
            <w:pPr>
              <w:ind w:left="792" w:hanging="360"/>
            </w:pPr>
            <w:r w:rsidRPr="00211637">
              <w:rPr>
                <w:rFonts w:ascii="Symbol" w:hAnsi="Symbol"/>
              </w:rPr>
              <w:t></w:t>
            </w:r>
            <w:r w:rsidRPr="007017A5">
              <w:tab/>
              <w:t xml:space="preserve">Mobile </w:t>
            </w:r>
            <w:r w:rsidR="00924181">
              <w:t>b</w:t>
            </w:r>
            <w:r w:rsidRPr="007017A5">
              <w:t>ars</w:t>
            </w:r>
          </w:p>
          <w:p w14:paraId="4AC7F7B8" w14:textId="2953C238" w:rsidR="00735976" w:rsidRPr="007017A5" w:rsidRDefault="00735976" w:rsidP="00211637">
            <w:pPr>
              <w:ind w:left="792" w:hanging="360"/>
            </w:pPr>
            <w:r w:rsidRPr="00211637">
              <w:rPr>
                <w:rFonts w:ascii="Symbol" w:hAnsi="Symbol"/>
              </w:rPr>
              <w:t></w:t>
            </w:r>
            <w:r w:rsidRPr="007017A5">
              <w:tab/>
              <w:t xml:space="preserve">Catering </w:t>
            </w:r>
            <w:r w:rsidR="00924181">
              <w:t>e</w:t>
            </w:r>
            <w:r w:rsidRPr="007017A5">
              <w:t>quipment</w:t>
            </w:r>
          </w:p>
          <w:p w14:paraId="7477383D" w14:textId="0D4EB99C" w:rsidR="00735976" w:rsidRPr="007017A5" w:rsidRDefault="00735976" w:rsidP="00211637">
            <w:pPr>
              <w:ind w:left="792" w:hanging="360"/>
            </w:pPr>
            <w:r w:rsidRPr="00211637">
              <w:rPr>
                <w:rFonts w:ascii="Symbol" w:hAnsi="Symbol"/>
              </w:rPr>
              <w:t></w:t>
            </w:r>
            <w:r w:rsidRPr="007017A5">
              <w:tab/>
              <w:t xml:space="preserve">Catering </w:t>
            </w:r>
            <w:r w:rsidR="00924181">
              <w:t>s</w:t>
            </w:r>
            <w:r w:rsidRPr="007017A5">
              <w:t>torage</w:t>
            </w:r>
          </w:p>
          <w:p w14:paraId="1CB579AB" w14:textId="2033524B" w:rsidR="00735976" w:rsidRPr="00924181" w:rsidRDefault="005A0846" w:rsidP="00211637">
            <w:pPr>
              <w:rPr>
                <w:bCs/>
              </w:rPr>
            </w:pPr>
            <w:r w:rsidRPr="003C6183">
              <w:rPr>
                <w:bCs/>
                <w:i/>
              </w:rPr>
              <w:t>Technical equipment</w:t>
            </w:r>
          </w:p>
          <w:p w14:paraId="7909522F" w14:textId="77777777" w:rsidR="00735976" w:rsidRPr="007017A5" w:rsidRDefault="00735976" w:rsidP="00211637">
            <w:pPr>
              <w:ind w:left="792" w:hanging="360"/>
            </w:pPr>
            <w:r w:rsidRPr="00211637">
              <w:rPr>
                <w:rFonts w:ascii="Symbol" w:hAnsi="Symbol"/>
              </w:rPr>
              <w:t></w:t>
            </w:r>
            <w:r w:rsidRPr="007017A5">
              <w:tab/>
              <w:t>Lighting and lighting rigs</w:t>
            </w:r>
          </w:p>
          <w:p w14:paraId="75A2D6B2" w14:textId="6BE8B8B2" w:rsidR="00735976" w:rsidRPr="007017A5" w:rsidRDefault="00735976" w:rsidP="00211637">
            <w:pPr>
              <w:ind w:left="792" w:hanging="360"/>
            </w:pPr>
            <w:r w:rsidRPr="00211637">
              <w:rPr>
                <w:rFonts w:ascii="Symbol" w:hAnsi="Symbol"/>
              </w:rPr>
              <w:t></w:t>
            </w:r>
            <w:r w:rsidRPr="007017A5">
              <w:tab/>
              <w:t xml:space="preserve">Public </w:t>
            </w:r>
            <w:r w:rsidR="00924181">
              <w:t>a</w:t>
            </w:r>
            <w:r w:rsidRPr="007017A5">
              <w:t>ddress (PA) and speaker systems</w:t>
            </w:r>
          </w:p>
          <w:p w14:paraId="03137429" w14:textId="5A02805F" w:rsidR="00735976" w:rsidRPr="007017A5" w:rsidRDefault="00735976" w:rsidP="00211637">
            <w:pPr>
              <w:ind w:left="792" w:hanging="360"/>
            </w:pPr>
            <w:r w:rsidRPr="00211637">
              <w:rPr>
                <w:rFonts w:ascii="Symbol" w:hAnsi="Symbol"/>
              </w:rPr>
              <w:t></w:t>
            </w:r>
            <w:r w:rsidRPr="007017A5">
              <w:tab/>
              <w:t xml:space="preserve">Mixing </w:t>
            </w:r>
            <w:r w:rsidR="00924181">
              <w:t>d</w:t>
            </w:r>
            <w:r w:rsidRPr="007017A5">
              <w:t>esks</w:t>
            </w:r>
          </w:p>
          <w:p w14:paraId="1C5C085C" w14:textId="2D039228" w:rsidR="00735976" w:rsidRPr="007017A5" w:rsidRDefault="00735976" w:rsidP="00211637">
            <w:pPr>
              <w:ind w:left="792" w:hanging="360"/>
            </w:pPr>
            <w:r w:rsidRPr="00211637">
              <w:rPr>
                <w:rFonts w:ascii="Symbol" w:hAnsi="Symbol"/>
              </w:rPr>
              <w:t></w:t>
            </w:r>
            <w:r w:rsidRPr="007017A5">
              <w:tab/>
              <w:t xml:space="preserve">Power </w:t>
            </w:r>
            <w:r w:rsidR="00924181">
              <w:t>s</w:t>
            </w:r>
            <w:r w:rsidRPr="007017A5">
              <w:t>upply</w:t>
            </w:r>
          </w:p>
          <w:p w14:paraId="11B9857F" w14:textId="2364E1AA" w:rsidR="00735976" w:rsidRPr="00924181" w:rsidRDefault="005A0846" w:rsidP="00211637">
            <w:pPr>
              <w:rPr>
                <w:bCs/>
              </w:rPr>
            </w:pPr>
            <w:r w:rsidRPr="003C6183">
              <w:rPr>
                <w:bCs/>
                <w:i/>
              </w:rPr>
              <w:t xml:space="preserve">Public </w:t>
            </w:r>
            <w:r w:rsidR="00924181" w:rsidRPr="003C6183">
              <w:rPr>
                <w:bCs/>
                <w:i/>
              </w:rPr>
              <w:t>f</w:t>
            </w:r>
            <w:r w:rsidRPr="003C6183">
              <w:rPr>
                <w:bCs/>
                <w:i/>
              </w:rPr>
              <w:t>acilities</w:t>
            </w:r>
          </w:p>
          <w:p w14:paraId="15431BFA" w14:textId="46D40762" w:rsidR="00735976" w:rsidRPr="007017A5" w:rsidRDefault="00735976" w:rsidP="00211637">
            <w:pPr>
              <w:ind w:left="792" w:hanging="360"/>
            </w:pPr>
            <w:r w:rsidRPr="00211637">
              <w:rPr>
                <w:rFonts w:ascii="Symbol" w:hAnsi="Symbol"/>
              </w:rPr>
              <w:t></w:t>
            </w:r>
            <w:r w:rsidRPr="007017A5">
              <w:tab/>
              <w:t xml:space="preserve">Toilets; </w:t>
            </w:r>
            <w:r w:rsidR="00924181">
              <w:t>e</w:t>
            </w:r>
            <w:r w:rsidRPr="007017A5">
              <w:t>ntry/</w:t>
            </w:r>
            <w:r w:rsidR="00924181">
              <w:t>e</w:t>
            </w:r>
            <w:r w:rsidRPr="007017A5">
              <w:t>xits</w:t>
            </w:r>
          </w:p>
        </w:tc>
      </w:tr>
    </w:tbl>
    <w:p w14:paraId="07DA5C3D" w14:textId="77777777" w:rsidR="00735976" w:rsidRPr="007017A5" w:rsidRDefault="00735976" w:rsidP="00211637">
      <w:pPr>
        <w:rPr>
          <w:rFonts w:eastAsiaTheme="majorEastAsia"/>
        </w:rPr>
      </w:pPr>
    </w:p>
    <w:p w14:paraId="5F113C84" w14:textId="6C0B240D" w:rsidR="00735976" w:rsidRPr="007017A5" w:rsidRDefault="005A0846" w:rsidP="00211637">
      <w:pPr>
        <w:rPr>
          <w:rFonts w:eastAsiaTheme="minorHAnsi"/>
        </w:rPr>
      </w:pPr>
      <w:r w:rsidRPr="005A0846">
        <w:rPr>
          <w:rFonts w:eastAsiaTheme="minorHAnsi"/>
          <w:b/>
        </w:rPr>
        <w:t>Sample roles for an event taking place at the Sydney Opera House</w:t>
      </w:r>
    </w:p>
    <w:tbl>
      <w:tblPr>
        <w:tblStyle w:val="TableGrid"/>
        <w:tblW w:w="5000" w:type="pct"/>
        <w:tblLook w:val="04A0" w:firstRow="1" w:lastRow="0" w:firstColumn="1" w:lastColumn="0" w:noHBand="0" w:noVBand="1"/>
      </w:tblPr>
      <w:tblGrid>
        <w:gridCol w:w="4491"/>
        <w:gridCol w:w="4499"/>
      </w:tblGrid>
      <w:tr w:rsidR="00735976" w:rsidRPr="007017A5" w14:paraId="58622285" w14:textId="77777777" w:rsidTr="00211637">
        <w:tc>
          <w:tcPr>
            <w:tcW w:w="2498" w:type="pct"/>
            <w:hideMark/>
          </w:tcPr>
          <w:p w14:paraId="334B822C" w14:textId="209961D1" w:rsidR="00735976" w:rsidRPr="007017A5" w:rsidRDefault="005A0846" w:rsidP="00211637">
            <w:r w:rsidRPr="005A0846">
              <w:rPr>
                <w:b/>
              </w:rPr>
              <w:t>The Venue</w:t>
            </w:r>
          </w:p>
        </w:tc>
        <w:tc>
          <w:tcPr>
            <w:tcW w:w="2502" w:type="pct"/>
            <w:hideMark/>
          </w:tcPr>
          <w:p w14:paraId="72CDB33D" w14:textId="72B59E6E" w:rsidR="00735976" w:rsidRPr="007017A5" w:rsidRDefault="005A0846" w:rsidP="00211637">
            <w:r w:rsidRPr="005A0846">
              <w:rPr>
                <w:b/>
              </w:rPr>
              <w:t>Suppliers</w:t>
            </w:r>
          </w:p>
        </w:tc>
      </w:tr>
      <w:tr w:rsidR="00735976" w:rsidRPr="007017A5" w14:paraId="44B92E61" w14:textId="77777777" w:rsidTr="00211637">
        <w:tc>
          <w:tcPr>
            <w:tcW w:w="2498" w:type="pct"/>
            <w:hideMark/>
          </w:tcPr>
          <w:p w14:paraId="47D32FCB" w14:textId="77777777" w:rsidR="00735976" w:rsidRPr="007017A5" w:rsidRDefault="00735976" w:rsidP="00211637">
            <w:r w:rsidRPr="007017A5">
              <w:t>Venue Manager</w:t>
            </w:r>
          </w:p>
        </w:tc>
        <w:tc>
          <w:tcPr>
            <w:tcW w:w="2502" w:type="pct"/>
            <w:hideMark/>
          </w:tcPr>
          <w:p w14:paraId="0BDD52AB" w14:textId="77777777" w:rsidR="00735976" w:rsidRPr="007017A5" w:rsidRDefault="00735976" w:rsidP="00211637">
            <w:r w:rsidRPr="00211637">
              <w:rPr>
                <w:rFonts w:ascii="Symbol" w:hAnsi="Symbol"/>
              </w:rPr>
              <w:t></w:t>
            </w:r>
            <w:r w:rsidRPr="007017A5">
              <w:tab/>
              <w:t>Musicians/artists</w:t>
            </w:r>
          </w:p>
        </w:tc>
      </w:tr>
      <w:tr w:rsidR="00735976" w:rsidRPr="007017A5" w14:paraId="40CB8502" w14:textId="77777777" w:rsidTr="00211637">
        <w:tc>
          <w:tcPr>
            <w:tcW w:w="2498" w:type="pct"/>
            <w:hideMark/>
          </w:tcPr>
          <w:p w14:paraId="0F352B4A" w14:textId="77777777" w:rsidR="00735976" w:rsidRPr="007017A5" w:rsidRDefault="00735976" w:rsidP="00211637">
            <w:r w:rsidRPr="007017A5">
              <w:t>Head of Production</w:t>
            </w:r>
          </w:p>
        </w:tc>
        <w:tc>
          <w:tcPr>
            <w:tcW w:w="2502" w:type="pct"/>
            <w:hideMark/>
          </w:tcPr>
          <w:p w14:paraId="05CA6684" w14:textId="77777777" w:rsidR="00735976" w:rsidRPr="007017A5" w:rsidRDefault="00735976" w:rsidP="00211637">
            <w:r w:rsidRPr="00211637">
              <w:rPr>
                <w:rFonts w:ascii="Symbol" w:hAnsi="Symbol"/>
              </w:rPr>
              <w:t></w:t>
            </w:r>
            <w:r w:rsidRPr="007017A5">
              <w:tab/>
              <w:t>Stilt walkers</w:t>
            </w:r>
          </w:p>
        </w:tc>
      </w:tr>
      <w:tr w:rsidR="00735976" w:rsidRPr="007017A5" w14:paraId="48985EC9" w14:textId="77777777" w:rsidTr="00211637">
        <w:tc>
          <w:tcPr>
            <w:tcW w:w="2498" w:type="pct"/>
            <w:hideMark/>
          </w:tcPr>
          <w:p w14:paraId="5ABA7A43" w14:textId="77777777" w:rsidR="00735976" w:rsidRPr="007017A5" w:rsidRDefault="00735976" w:rsidP="00211637">
            <w:r w:rsidRPr="007017A5">
              <w:t>Production Manager</w:t>
            </w:r>
          </w:p>
        </w:tc>
        <w:tc>
          <w:tcPr>
            <w:tcW w:w="2502" w:type="pct"/>
            <w:hideMark/>
          </w:tcPr>
          <w:p w14:paraId="3EF142B1" w14:textId="77777777" w:rsidR="00735976" w:rsidRPr="007017A5" w:rsidRDefault="00735976" w:rsidP="00211637">
            <w:r w:rsidRPr="00211637">
              <w:rPr>
                <w:rFonts w:ascii="Symbol" w:hAnsi="Symbol"/>
              </w:rPr>
              <w:t></w:t>
            </w:r>
            <w:r w:rsidRPr="007017A5">
              <w:tab/>
              <w:t>Disc Jockey (DJ)</w:t>
            </w:r>
          </w:p>
        </w:tc>
      </w:tr>
      <w:tr w:rsidR="00735976" w:rsidRPr="007017A5" w14:paraId="0FBA8AE1" w14:textId="77777777" w:rsidTr="00211637">
        <w:tc>
          <w:tcPr>
            <w:tcW w:w="2498" w:type="pct"/>
            <w:hideMark/>
          </w:tcPr>
          <w:p w14:paraId="187920BC" w14:textId="77777777" w:rsidR="00735976" w:rsidRPr="007017A5" w:rsidRDefault="00735976" w:rsidP="00211637">
            <w:r w:rsidRPr="007017A5">
              <w:t>Production Office Manager</w:t>
            </w:r>
          </w:p>
        </w:tc>
        <w:tc>
          <w:tcPr>
            <w:tcW w:w="2502" w:type="pct"/>
            <w:hideMark/>
          </w:tcPr>
          <w:p w14:paraId="79E98C5B" w14:textId="4F2C0574" w:rsidR="00735976" w:rsidRPr="007017A5" w:rsidRDefault="00735976" w:rsidP="00211637">
            <w:r w:rsidRPr="00211637">
              <w:rPr>
                <w:rFonts w:ascii="Symbol" w:hAnsi="Symbol"/>
              </w:rPr>
              <w:t></w:t>
            </w:r>
            <w:r w:rsidRPr="007017A5">
              <w:tab/>
              <w:t>Florist/Flower arrangers</w:t>
            </w:r>
          </w:p>
        </w:tc>
      </w:tr>
      <w:tr w:rsidR="00735976" w:rsidRPr="007017A5" w14:paraId="3C38731F" w14:textId="77777777" w:rsidTr="00211637">
        <w:tc>
          <w:tcPr>
            <w:tcW w:w="2498" w:type="pct"/>
            <w:hideMark/>
          </w:tcPr>
          <w:p w14:paraId="026E8B1F" w14:textId="77777777" w:rsidR="00735976" w:rsidRPr="007017A5" w:rsidRDefault="00735976" w:rsidP="00211637">
            <w:r w:rsidRPr="007017A5">
              <w:t>Production Crew</w:t>
            </w:r>
          </w:p>
        </w:tc>
        <w:tc>
          <w:tcPr>
            <w:tcW w:w="2502" w:type="pct"/>
            <w:hideMark/>
          </w:tcPr>
          <w:p w14:paraId="65DBCC45" w14:textId="77777777" w:rsidR="00735976" w:rsidRPr="007017A5" w:rsidRDefault="00735976" w:rsidP="00211637">
            <w:r w:rsidRPr="00211637">
              <w:rPr>
                <w:rFonts w:ascii="Symbol" w:hAnsi="Symbol"/>
              </w:rPr>
              <w:t></w:t>
            </w:r>
            <w:r w:rsidRPr="007017A5">
              <w:tab/>
              <w:t>Theming/prop company</w:t>
            </w:r>
          </w:p>
        </w:tc>
      </w:tr>
      <w:tr w:rsidR="00735976" w:rsidRPr="007017A5" w14:paraId="130CBFFB" w14:textId="77777777" w:rsidTr="00211637">
        <w:tc>
          <w:tcPr>
            <w:tcW w:w="2498" w:type="pct"/>
            <w:hideMark/>
          </w:tcPr>
          <w:p w14:paraId="5CA54700" w14:textId="77777777" w:rsidR="00735976" w:rsidRPr="007017A5" w:rsidRDefault="00735976" w:rsidP="00211637">
            <w:r w:rsidRPr="007017A5">
              <w:t>Event Director</w:t>
            </w:r>
          </w:p>
        </w:tc>
        <w:tc>
          <w:tcPr>
            <w:tcW w:w="2502" w:type="pct"/>
            <w:hideMark/>
          </w:tcPr>
          <w:p w14:paraId="4BA1A391" w14:textId="66DA1E96" w:rsidR="00735976" w:rsidRPr="007017A5" w:rsidRDefault="00735976" w:rsidP="00211637">
            <w:r w:rsidRPr="00211637">
              <w:rPr>
                <w:rFonts w:ascii="Symbol" w:hAnsi="Symbol"/>
              </w:rPr>
              <w:t></w:t>
            </w:r>
            <w:r w:rsidRPr="007017A5">
              <w:tab/>
              <w:t xml:space="preserve">Health </w:t>
            </w:r>
            <w:r w:rsidR="00924181">
              <w:t>and</w:t>
            </w:r>
            <w:r w:rsidRPr="007017A5">
              <w:t xml:space="preserve"> Safety consultant</w:t>
            </w:r>
          </w:p>
        </w:tc>
      </w:tr>
      <w:tr w:rsidR="00735976" w:rsidRPr="007017A5" w14:paraId="26501607" w14:textId="77777777" w:rsidTr="00211637">
        <w:tc>
          <w:tcPr>
            <w:tcW w:w="2498" w:type="pct"/>
            <w:hideMark/>
          </w:tcPr>
          <w:p w14:paraId="6B2DAC8A" w14:textId="77777777" w:rsidR="00735976" w:rsidRPr="007017A5" w:rsidRDefault="00735976" w:rsidP="00211637">
            <w:r w:rsidRPr="007017A5">
              <w:lastRenderedPageBreak/>
              <w:t>Event Manager</w:t>
            </w:r>
          </w:p>
        </w:tc>
        <w:tc>
          <w:tcPr>
            <w:tcW w:w="2502" w:type="pct"/>
            <w:hideMark/>
          </w:tcPr>
          <w:p w14:paraId="5241185A" w14:textId="77777777" w:rsidR="00735976" w:rsidRPr="007017A5" w:rsidRDefault="00735976" w:rsidP="00211637">
            <w:r w:rsidRPr="00211637">
              <w:rPr>
                <w:rFonts w:ascii="Symbol" w:hAnsi="Symbol"/>
              </w:rPr>
              <w:t></w:t>
            </w:r>
            <w:r w:rsidRPr="007017A5">
              <w:tab/>
              <w:t>Entertainers</w:t>
            </w:r>
          </w:p>
        </w:tc>
      </w:tr>
      <w:tr w:rsidR="00735976" w:rsidRPr="007017A5" w14:paraId="51D2E08D" w14:textId="77777777" w:rsidTr="00211637">
        <w:tc>
          <w:tcPr>
            <w:tcW w:w="2498" w:type="pct"/>
            <w:hideMark/>
          </w:tcPr>
          <w:p w14:paraId="6969E282" w14:textId="77777777" w:rsidR="00735976" w:rsidRPr="007017A5" w:rsidRDefault="00735976" w:rsidP="00211637">
            <w:r w:rsidRPr="007017A5">
              <w:t>Marketing Director</w:t>
            </w:r>
          </w:p>
        </w:tc>
        <w:tc>
          <w:tcPr>
            <w:tcW w:w="2502" w:type="pct"/>
            <w:hideMark/>
          </w:tcPr>
          <w:p w14:paraId="1E237882" w14:textId="77777777" w:rsidR="00735976" w:rsidRPr="007017A5" w:rsidRDefault="00735976" w:rsidP="00211637">
            <w:r w:rsidRPr="00211637">
              <w:rPr>
                <w:rFonts w:ascii="Symbol" w:hAnsi="Symbol"/>
              </w:rPr>
              <w:t></w:t>
            </w:r>
            <w:r w:rsidRPr="007017A5">
              <w:tab/>
              <w:t>Table magicians</w:t>
            </w:r>
          </w:p>
        </w:tc>
      </w:tr>
      <w:tr w:rsidR="00735976" w:rsidRPr="007017A5" w14:paraId="42BBD312" w14:textId="77777777" w:rsidTr="00211637">
        <w:tc>
          <w:tcPr>
            <w:tcW w:w="2498" w:type="pct"/>
            <w:hideMark/>
          </w:tcPr>
          <w:p w14:paraId="21FD6C72" w14:textId="77777777" w:rsidR="00735976" w:rsidRPr="007017A5" w:rsidRDefault="00735976" w:rsidP="00211637">
            <w:r w:rsidRPr="007017A5">
              <w:t>Marketing Manager</w:t>
            </w:r>
          </w:p>
        </w:tc>
        <w:tc>
          <w:tcPr>
            <w:tcW w:w="2502" w:type="pct"/>
            <w:hideMark/>
          </w:tcPr>
          <w:p w14:paraId="1236287C" w14:textId="77777777" w:rsidR="00735976" w:rsidRPr="007017A5" w:rsidRDefault="00735976" w:rsidP="00211637">
            <w:r w:rsidRPr="00211637">
              <w:rPr>
                <w:rFonts w:ascii="Symbol" w:hAnsi="Symbol"/>
              </w:rPr>
              <w:t></w:t>
            </w:r>
            <w:r w:rsidRPr="007017A5">
              <w:tab/>
              <w:t>Volunteers</w:t>
            </w:r>
          </w:p>
        </w:tc>
      </w:tr>
      <w:tr w:rsidR="00735976" w:rsidRPr="007017A5" w14:paraId="7555A51C" w14:textId="77777777" w:rsidTr="00211637">
        <w:tc>
          <w:tcPr>
            <w:tcW w:w="2498" w:type="pct"/>
            <w:hideMark/>
          </w:tcPr>
          <w:p w14:paraId="3A9D31F5" w14:textId="77777777" w:rsidR="00735976" w:rsidRPr="007017A5" w:rsidRDefault="00735976" w:rsidP="00211637">
            <w:r w:rsidRPr="007017A5">
              <w:t>Logistics Manager</w:t>
            </w:r>
          </w:p>
        </w:tc>
        <w:tc>
          <w:tcPr>
            <w:tcW w:w="2502" w:type="pct"/>
            <w:hideMark/>
          </w:tcPr>
          <w:p w14:paraId="3B92445E" w14:textId="77777777" w:rsidR="00735976" w:rsidRPr="007017A5" w:rsidRDefault="00735976" w:rsidP="00211637">
            <w:r w:rsidRPr="00211637">
              <w:rPr>
                <w:rFonts w:ascii="Symbol" w:hAnsi="Symbol"/>
              </w:rPr>
              <w:t></w:t>
            </w:r>
            <w:r w:rsidRPr="007017A5">
              <w:tab/>
              <w:t>Backstage crew</w:t>
            </w:r>
          </w:p>
        </w:tc>
      </w:tr>
      <w:tr w:rsidR="00735976" w:rsidRPr="007017A5" w14:paraId="3FF9AA87" w14:textId="77777777" w:rsidTr="00211637">
        <w:tc>
          <w:tcPr>
            <w:tcW w:w="2498" w:type="pct"/>
            <w:hideMark/>
          </w:tcPr>
          <w:p w14:paraId="71AC10A4" w14:textId="77777777" w:rsidR="00735976" w:rsidRPr="007017A5" w:rsidRDefault="00735976" w:rsidP="00211637">
            <w:r w:rsidRPr="007017A5">
              <w:t>Catering Manager</w:t>
            </w:r>
          </w:p>
        </w:tc>
        <w:tc>
          <w:tcPr>
            <w:tcW w:w="2502" w:type="pct"/>
            <w:hideMark/>
          </w:tcPr>
          <w:p w14:paraId="71074BF3" w14:textId="77777777" w:rsidR="00735976" w:rsidRPr="007017A5" w:rsidRDefault="00735976" w:rsidP="00211637">
            <w:r w:rsidRPr="00211637">
              <w:rPr>
                <w:rFonts w:ascii="Symbol" w:hAnsi="Symbol"/>
              </w:rPr>
              <w:t></w:t>
            </w:r>
            <w:r w:rsidRPr="007017A5">
              <w:tab/>
              <w:t>Riggers</w:t>
            </w:r>
          </w:p>
        </w:tc>
      </w:tr>
      <w:tr w:rsidR="00735976" w:rsidRPr="007017A5" w14:paraId="33496FBC" w14:textId="77777777" w:rsidTr="00211637">
        <w:tc>
          <w:tcPr>
            <w:tcW w:w="2498" w:type="pct"/>
            <w:hideMark/>
          </w:tcPr>
          <w:p w14:paraId="680FE39E" w14:textId="77777777" w:rsidR="00735976" w:rsidRPr="007017A5" w:rsidRDefault="00735976" w:rsidP="00211637">
            <w:r w:rsidRPr="007017A5">
              <w:t>Front of House Manager</w:t>
            </w:r>
          </w:p>
        </w:tc>
        <w:tc>
          <w:tcPr>
            <w:tcW w:w="2502" w:type="pct"/>
            <w:hideMark/>
          </w:tcPr>
          <w:p w14:paraId="449C17CA" w14:textId="77777777" w:rsidR="00735976" w:rsidRPr="007017A5" w:rsidRDefault="00735976" w:rsidP="00211637">
            <w:r w:rsidRPr="00211637">
              <w:rPr>
                <w:rFonts w:ascii="Symbol" w:hAnsi="Symbol"/>
              </w:rPr>
              <w:t></w:t>
            </w:r>
            <w:r w:rsidRPr="007017A5">
              <w:tab/>
              <w:t>Hostesses (agency)</w:t>
            </w:r>
          </w:p>
        </w:tc>
      </w:tr>
      <w:tr w:rsidR="00735976" w:rsidRPr="007017A5" w14:paraId="59584A53" w14:textId="77777777" w:rsidTr="00211637">
        <w:tc>
          <w:tcPr>
            <w:tcW w:w="2498" w:type="pct"/>
            <w:hideMark/>
          </w:tcPr>
          <w:p w14:paraId="2350407D" w14:textId="77777777" w:rsidR="00735976" w:rsidRPr="007017A5" w:rsidRDefault="00735976" w:rsidP="00211637">
            <w:r w:rsidRPr="007017A5">
              <w:t>Security Manager</w:t>
            </w:r>
          </w:p>
        </w:tc>
        <w:tc>
          <w:tcPr>
            <w:tcW w:w="2502" w:type="pct"/>
            <w:hideMark/>
          </w:tcPr>
          <w:p w14:paraId="58C6AFEF" w14:textId="63864141" w:rsidR="00735976" w:rsidRPr="007017A5" w:rsidRDefault="00735976" w:rsidP="00211637">
            <w:r w:rsidRPr="00211637">
              <w:rPr>
                <w:rFonts w:ascii="Symbol" w:hAnsi="Symbol"/>
              </w:rPr>
              <w:t></w:t>
            </w:r>
            <w:r w:rsidRPr="007017A5">
              <w:tab/>
              <w:t xml:space="preserve">Security </w:t>
            </w:r>
            <w:r w:rsidR="00924181">
              <w:t>c</w:t>
            </w:r>
            <w:r w:rsidRPr="007017A5">
              <w:t>ompany/security guards</w:t>
            </w:r>
          </w:p>
        </w:tc>
      </w:tr>
      <w:tr w:rsidR="00735976" w:rsidRPr="007017A5" w14:paraId="7D92322F" w14:textId="77777777" w:rsidTr="00211637">
        <w:trPr>
          <w:trHeight w:val="338"/>
        </w:trPr>
        <w:tc>
          <w:tcPr>
            <w:tcW w:w="2498" w:type="pct"/>
            <w:hideMark/>
          </w:tcPr>
          <w:p w14:paraId="2B283E93" w14:textId="30823427" w:rsidR="00735976" w:rsidRPr="007017A5" w:rsidRDefault="00735976" w:rsidP="00211637">
            <w:r w:rsidRPr="007017A5">
              <w:t>VIP/Press manager</w:t>
            </w:r>
          </w:p>
        </w:tc>
        <w:tc>
          <w:tcPr>
            <w:tcW w:w="2502" w:type="pct"/>
            <w:hideMark/>
          </w:tcPr>
          <w:p w14:paraId="41F560DF" w14:textId="0E179855" w:rsidR="00735976" w:rsidRPr="007017A5" w:rsidRDefault="00735976" w:rsidP="00211637">
            <w:r w:rsidRPr="00211637">
              <w:rPr>
                <w:rFonts w:ascii="Symbol" w:hAnsi="Symbol"/>
              </w:rPr>
              <w:t></w:t>
            </w:r>
            <w:r w:rsidRPr="007017A5">
              <w:tab/>
              <w:t>Stewards/</w:t>
            </w:r>
            <w:r w:rsidR="00924181">
              <w:t>c</w:t>
            </w:r>
            <w:r w:rsidRPr="007017A5">
              <w:t>ar park marshals</w:t>
            </w:r>
          </w:p>
        </w:tc>
      </w:tr>
      <w:tr w:rsidR="00735976" w:rsidRPr="007017A5" w14:paraId="59900806" w14:textId="77777777" w:rsidTr="00211637">
        <w:tc>
          <w:tcPr>
            <w:tcW w:w="2498" w:type="pct"/>
            <w:hideMark/>
          </w:tcPr>
          <w:p w14:paraId="6C9C39D8" w14:textId="77777777" w:rsidR="00735976" w:rsidRPr="007017A5" w:rsidRDefault="00735976" w:rsidP="00211637">
            <w:r w:rsidRPr="007017A5">
              <w:t>Waiting staff</w:t>
            </w:r>
          </w:p>
        </w:tc>
        <w:tc>
          <w:tcPr>
            <w:tcW w:w="2502" w:type="pct"/>
            <w:hideMark/>
          </w:tcPr>
          <w:p w14:paraId="40640E94" w14:textId="77777777" w:rsidR="00735976" w:rsidRPr="007017A5" w:rsidRDefault="00735976" w:rsidP="00211637">
            <w:r w:rsidRPr="00211637">
              <w:rPr>
                <w:rFonts w:ascii="Symbol" w:hAnsi="Symbol"/>
              </w:rPr>
              <w:t></w:t>
            </w:r>
            <w:r w:rsidRPr="007017A5">
              <w:tab/>
              <w:t>Master of Ceremonies</w:t>
            </w:r>
          </w:p>
        </w:tc>
      </w:tr>
      <w:tr w:rsidR="00735976" w:rsidRPr="007017A5" w14:paraId="2205AD3C" w14:textId="77777777" w:rsidTr="00211637">
        <w:tc>
          <w:tcPr>
            <w:tcW w:w="2498" w:type="pct"/>
            <w:hideMark/>
          </w:tcPr>
          <w:p w14:paraId="0590BA3B" w14:textId="77777777" w:rsidR="00735976" w:rsidRPr="007017A5" w:rsidRDefault="00735976" w:rsidP="00211637">
            <w:r w:rsidRPr="007017A5">
              <w:t>Bar staff</w:t>
            </w:r>
          </w:p>
        </w:tc>
        <w:tc>
          <w:tcPr>
            <w:tcW w:w="2502" w:type="pct"/>
            <w:hideMark/>
          </w:tcPr>
          <w:p w14:paraId="1C451A11" w14:textId="77777777" w:rsidR="00735976" w:rsidRPr="007017A5" w:rsidRDefault="00735976" w:rsidP="00211637">
            <w:r w:rsidRPr="00211637">
              <w:rPr>
                <w:rFonts w:ascii="Symbol" w:hAnsi="Symbol"/>
              </w:rPr>
              <w:t></w:t>
            </w:r>
            <w:r w:rsidRPr="007017A5">
              <w:tab/>
              <w:t>Cleaners</w:t>
            </w:r>
          </w:p>
        </w:tc>
      </w:tr>
      <w:tr w:rsidR="00735976" w:rsidRPr="007017A5" w14:paraId="7122AFE5" w14:textId="77777777" w:rsidTr="00211637">
        <w:tc>
          <w:tcPr>
            <w:tcW w:w="2498" w:type="pct"/>
            <w:hideMark/>
          </w:tcPr>
          <w:p w14:paraId="4ED38CF8" w14:textId="77777777" w:rsidR="00735976" w:rsidRPr="007017A5" w:rsidRDefault="00735976" w:rsidP="00211637">
            <w:r w:rsidRPr="007017A5">
              <w:t>Cloakroom staff</w:t>
            </w:r>
          </w:p>
        </w:tc>
        <w:tc>
          <w:tcPr>
            <w:tcW w:w="2502" w:type="pct"/>
            <w:hideMark/>
          </w:tcPr>
          <w:p w14:paraId="24D3EC73" w14:textId="77777777" w:rsidR="00735976" w:rsidRPr="007017A5" w:rsidRDefault="00735976" w:rsidP="00211637">
            <w:r w:rsidRPr="00211637">
              <w:rPr>
                <w:rFonts w:ascii="Symbol" w:hAnsi="Symbol"/>
              </w:rPr>
              <w:t></w:t>
            </w:r>
            <w:r w:rsidRPr="007017A5">
              <w:tab/>
              <w:t>Litter pickers</w:t>
            </w:r>
          </w:p>
        </w:tc>
      </w:tr>
      <w:tr w:rsidR="00735976" w:rsidRPr="007017A5" w14:paraId="20B3C872" w14:textId="77777777" w:rsidTr="00211637">
        <w:tc>
          <w:tcPr>
            <w:tcW w:w="2498" w:type="pct"/>
            <w:hideMark/>
          </w:tcPr>
          <w:p w14:paraId="5AC2E644" w14:textId="77777777" w:rsidR="00735976" w:rsidRPr="007017A5" w:rsidRDefault="00735976" w:rsidP="00211637">
            <w:r w:rsidRPr="007017A5">
              <w:t>Porters</w:t>
            </w:r>
          </w:p>
        </w:tc>
        <w:tc>
          <w:tcPr>
            <w:tcW w:w="2502" w:type="pct"/>
            <w:hideMark/>
          </w:tcPr>
          <w:p w14:paraId="0208A522" w14:textId="77777777" w:rsidR="00735976" w:rsidRPr="007017A5" w:rsidRDefault="00735976" w:rsidP="00211637">
            <w:r w:rsidRPr="00211637">
              <w:rPr>
                <w:rFonts w:ascii="Symbol" w:hAnsi="Symbol"/>
              </w:rPr>
              <w:t></w:t>
            </w:r>
            <w:r w:rsidRPr="007017A5">
              <w:tab/>
              <w:t>Runners</w:t>
            </w:r>
          </w:p>
        </w:tc>
      </w:tr>
    </w:tbl>
    <w:p w14:paraId="2C1D6EA5" w14:textId="77777777" w:rsidR="00735976" w:rsidRPr="007017A5" w:rsidRDefault="00735976" w:rsidP="00211637">
      <w:pPr>
        <w:rPr>
          <w:rFonts w:eastAsiaTheme="majorEastAsia"/>
        </w:rPr>
      </w:pPr>
    </w:p>
    <w:p w14:paraId="002A8763" w14:textId="7F9A7F0E" w:rsidR="00735976" w:rsidRPr="007017A5" w:rsidRDefault="005A0846" w:rsidP="00211637">
      <w:pPr>
        <w:rPr>
          <w:rFonts w:eastAsiaTheme="minorHAnsi"/>
        </w:rPr>
      </w:pPr>
      <w:r w:rsidRPr="005A0846">
        <w:rPr>
          <w:rFonts w:eastAsiaTheme="minorHAnsi"/>
          <w:b/>
        </w:rPr>
        <w:t>Sample on-site schedule</w:t>
      </w:r>
    </w:p>
    <w:tbl>
      <w:tblPr>
        <w:tblStyle w:val="TableGrid"/>
        <w:tblW w:w="5000" w:type="pct"/>
        <w:tblLook w:val="01E0" w:firstRow="1" w:lastRow="1" w:firstColumn="1" w:lastColumn="1" w:noHBand="0" w:noVBand="0"/>
      </w:tblPr>
      <w:tblGrid>
        <w:gridCol w:w="2810"/>
        <w:gridCol w:w="6180"/>
      </w:tblGrid>
      <w:tr w:rsidR="00735976" w:rsidRPr="007017A5" w14:paraId="18F4347B" w14:textId="77777777" w:rsidTr="00211637">
        <w:tc>
          <w:tcPr>
            <w:tcW w:w="1563" w:type="pct"/>
            <w:hideMark/>
          </w:tcPr>
          <w:p w14:paraId="7A989377" w14:textId="77777777" w:rsidR="00735976" w:rsidRPr="007017A5" w:rsidRDefault="00735976" w:rsidP="00211637">
            <w:r w:rsidRPr="007017A5">
              <w:t>15.00</w:t>
            </w:r>
          </w:p>
        </w:tc>
        <w:tc>
          <w:tcPr>
            <w:tcW w:w="3437" w:type="pct"/>
            <w:hideMark/>
          </w:tcPr>
          <w:p w14:paraId="4A5E2668" w14:textId="77777777" w:rsidR="00735976" w:rsidRPr="007017A5" w:rsidRDefault="00735976" w:rsidP="00211637">
            <w:r w:rsidRPr="007017A5">
              <w:t>David and Simon collect costumes from QEII centre reception.</w:t>
            </w:r>
          </w:p>
        </w:tc>
      </w:tr>
      <w:tr w:rsidR="00735976" w:rsidRPr="007017A5" w14:paraId="4EC56F0B" w14:textId="77777777" w:rsidTr="00211637">
        <w:tc>
          <w:tcPr>
            <w:tcW w:w="1563" w:type="pct"/>
            <w:hideMark/>
          </w:tcPr>
          <w:p w14:paraId="6B8E1E35" w14:textId="77777777" w:rsidR="00735976" w:rsidRPr="007017A5" w:rsidRDefault="00735976" w:rsidP="00211637">
            <w:r w:rsidRPr="007017A5">
              <w:t>16.00</w:t>
            </w:r>
          </w:p>
        </w:tc>
        <w:tc>
          <w:tcPr>
            <w:tcW w:w="3437" w:type="pct"/>
            <w:hideMark/>
          </w:tcPr>
          <w:p w14:paraId="4629DB0D" w14:textId="77777777" w:rsidR="00735976" w:rsidRPr="007017A5" w:rsidRDefault="00735976" w:rsidP="00211637">
            <w:r w:rsidRPr="007017A5">
              <w:t>Design team arrive at Painted Hall and commence rig</w:t>
            </w:r>
          </w:p>
        </w:tc>
      </w:tr>
      <w:tr w:rsidR="00735976" w:rsidRPr="007017A5" w14:paraId="20C1FA22" w14:textId="77777777" w:rsidTr="00211637">
        <w:tc>
          <w:tcPr>
            <w:tcW w:w="1563" w:type="pct"/>
            <w:hideMark/>
          </w:tcPr>
          <w:p w14:paraId="0741D35D" w14:textId="77777777" w:rsidR="00735976" w:rsidRPr="007017A5" w:rsidRDefault="00735976" w:rsidP="00211637">
            <w:r w:rsidRPr="007017A5">
              <w:t>17.00</w:t>
            </w:r>
          </w:p>
        </w:tc>
        <w:tc>
          <w:tcPr>
            <w:tcW w:w="3437" w:type="pct"/>
            <w:hideMark/>
          </w:tcPr>
          <w:p w14:paraId="03564C83" w14:textId="77777777" w:rsidR="00735976" w:rsidRPr="007017A5" w:rsidRDefault="00735976" w:rsidP="00211637">
            <w:r w:rsidRPr="007017A5">
              <w:t>Catering – tea, coffee, soft drinks available</w:t>
            </w:r>
          </w:p>
        </w:tc>
      </w:tr>
      <w:tr w:rsidR="00735976" w:rsidRPr="007017A5" w14:paraId="427D7C38" w14:textId="77777777" w:rsidTr="00211637">
        <w:tc>
          <w:tcPr>
            <w:tcW w:w="1563" w:type="pct"/>
            <w:hideMark/>
          </w:tcPr>
          <w:p w14:paraId="4CA5BB33" w14:textId="3A3BB864" w:rsidR="00735976" w:rsidRPr="007017A5" w:rsidRDefault="00735976" w:rsidP="00211637">
            <w:r w:rsidRPr="007017A5">
              <w:t>17</w:t>
            </w:r>
            <w:r w:rsidR="00924181">
              <w:t>.</w:t>
            </w:r>
            <w:r w:rsidRPr="007017A5">
              <w:t>00</w:t>
            </w:r>
          </w:p>
        </w:tc>
        <w:tc>
          <w:tcPr>
            <w:tcW w:w="3437" w:type="pct"/>
            <w:hideMark/>
          </w:tcPr>
          <w:p w14:paraId="0D0B6CFF" w14:textId="77777777" w:rsidR="00735976" w:rsidRPr="007017A5" w:rsidRDefault="00735976" w:rsidP="00211637">
            <w:r w:rsidRPr="007017A5">
              <w:t>Artistes arrive:</w:t>
            </w:r>
          </w:p>
          <w:p w14:paraId="0A612178" w14:textId="201DA10F" w:rsidR="00735976" w:rsidRPr="007017A5" w:rsidRDefault="00735976" w:rsidP="00211637">
            <w:pPr>
              <w:spacing w:beforeAutospacing="0"/>
              <w:ind w:left="432"/>
            </w:pPr>
            <w:r w:rsidRPr="007017A5">
              <w:t xml:space="preserve">Lord Nelson </w:t>
            </w:r>
            <w:r w:rsidR="003216F3">
              <w:rPr>
                <w:rFonts w:cs="Times New Roman"/>
              </w:rPr>
              <w:t>×</w:t>
            </w:r>
            <w:r w:rsidRPr="007017A5">
              <w:t xml:space="preserve"> 1 (Dean Decca) arrives by foot</w:t>
            </w:r>
          </w:p>
          <w:p w14:paraId="4B4DC03A" w14:textId="77777777" w:rsidR="00735976" w:rsidRPr="007017A5" w:rsidRDefault="00735976" w:rsidP="00211637">
            <w:pPr>
              <w:spacing w:beforeAutospacing="0"/>
              <w:ind w:left="432"/>
            </w:pPr>
            <w:r w:rsidRPr="007017A5">
              <w:t>Stones Statues (Jules and Jon) arrive by car – reg TM12 MMA</w:t>
            </w:r>
          </w:p>
          <w:p w14:paraId="00D43D6D" w14:textId="2BB86FED" w:rsidR="00735976" w:rsidRPr="007017A5" w:rsidRDefault="00735976" w:rsidP="00211637">
            <w:pPr>
              <w:spacing w:beforeAutospacing="0"/>
              <w:ind w:left="432"/>
            </w:pPr>
            <w:r w:rsidRPr="007017A5">
              <w:t>Design team to provide drapes and mirror to make up dressing room in King William Hall</w:t>
            </w:r>
          </w:p>
          <w:p w14:paraId="69453598" w14:textId="5DAAA8C5" w:rsidR="00735976" w:rsidRPr="007017A5" w:rsidRDefault="00735976" w:rsidP="00211637">
            <w:pPr>
              <w:spacing w:beforeAutospacing="0"/>
              <w:ind w:left="432"/>
            </w:pPr>
            <w:r w:rsidRPr="007017A5">
              <w:t>Agree performance spaces with artistes</w:t>
            </w:r>
          </w:p>
          <w:p w14:paraId="1F25EE80" w14:textId="77777777" w:rsidR="00735976" w:rsidRPr="007017A5" w:rsidRDefault="00735976" w:rsidP="00211637">
            <w:r w:rsidRPr="007017A5">
              <w:t>Suggested:</w:t>
            </w:r>
          </w:p>
          <w:p w14:paraId="0D3B611F" w14:textId="77777777" w:rsidR="00735976" w:rsidRPr="007017A5" w:rsidRDefault="00735976" w:rsidP="00211637">
            <w:pPr>
              <w:spacing w:beforeAutospacing="0"/>
              <w:ind w:left="432"/>
            </w:pPr>
            <w:r w:rsidRPr="007017A5">
              <w:t>Nelson 1st position at top of stairs of lower level to hall</w:t>
            </w:r>
          </w:p>
          <w:p w14:paraId="3A0993B7" w14:textId="77777777" w:rsidR="00735976" w:rsidRPr="007017A5" w:rsidRDefault="00735976" w:rsidP="00211637">
            <w:pPr>
              <w:spacing w:beforeAutospacing="0"/>
              <w:ind w:left="432"/>
            </w:pPr>
            <w:r w:rsidRPr="007017A5">
              <w:lastRenderedPageBreak/>
              <w:t>Nelson will then move to lower hall to entertain guests as they go to cloaks and photo moment</w:t>
            </w:r>
          </w:p>
          <w:p w14:paraId="1C74A8D4" w14:textId="09639F6B" w:rsidR="00735976" w:rsidRPr="007017A5" w:rsidRDefault="00735976" w:rsidP="00211637">
            <w:pPr>
              <w:spacing w:beforeAutospacing="0"/>
              <w:ind w:left="432"/>
            </w:pPr>
            <w:r w:rsidRPr="007017A5">
              <w:t xml:space="preserve">Stones Statues </w:t>
            </w:r>
            <w:r w:rsidR="003216F3">
              <w:rPr>
                <w:rFonts w:cs="Times New Roman"/>
              </w:rPr>
              <w:t>×</w:t>
            </w:r>
            <w:r w:rsidRPr="007017A5">
              <w:t xml:space="preserve"> 2 (Jules and Jon): preferably still use top of stairs into upper hall (space needed 6</w:t>
            </w:r>
            <w:r w:rsidR="00924181">
              <w:t xml:space="preserve"> </w:t>
            </w:r>
            <w:r w:rsidRPr="007017A5">
              <w:t xml:space="preserve">ft </w:t>
            </w:r>
            <w:r w:rsidR="003216F3">
              <w:rPr>
                <w:rFonts w:cs="Times New Roman"/>
              </w:rPr>
              <w:t>×</w:t>
            </w:r>
            <w:r w:rsidRPr="007017A5">
              <w:t xml:space="preserve"> 4</w:t>
            </w:r>
            <w:r w:rsidR="00924181">
              <w:t xml:space="preserve"> </w:t>
            </w:r>
            <w:r w:rsidRPr="007017A5">
              <w:t>ft) – sort on</w:t>
            </w:r>
            <w:r w:rsidR="00A106C1">
              <w:t>-</w:t>
            </w:r>
            <w:r w:rsidRPr="007017A5">
              <w:t>site as numbers have risen dramatically and not sure where best place will be</w:t>
            </w:r>
          </w:p>
        </w:tc>
      </w:tr>
      <w:tr w:rsidR="00735976" w:rsidRPr="007017A5" w14:paraId="42DF5281" w14:textId="77777777" w:rsidTr="00211637">
        <w:tc>
          <w:tcPr>
            <w:tcW w:w="1563" w:type="pct"/>
            <w:hideMark/>
          </w:tcPr>
          <w:p w14:paraId="63135AD1" w14:textId="77777777" w:rsidR="00735976" w:rsidRPr="007017A5" w:rsidRDefault="00735976" w:rsidP="00211637">
            <w:r w:rsidRPr="007017A5">
              <w:lastRenderedPageBreak/>
              <w:t>17.30</w:t>
            </w:r>
          </w:p>
        </w:tc>
        <w:tc>
          <w:tcPr>
            <w:tcW w:w="3437" w:type="pct"/>
            <w:hideMark/>
          </w:tcPr>
          <w:p w14:paraId="788FE208" w14:textId="461B7ED9" w:rsidR="00735976" w:rsidRPr="00F36564" w:rsidRDefault="00735976" w:rsidP="00211637">
            <w:r w:rsidRPr="00F36564">
              <w:t xml:space="preserve">Three singers arrive: agree positions and sound check as soon as poss. 3 </w:t>
            </w:r>
            <w:r w:rsidR="003216F3">
              <w:rPr>
                <w:rFonts w:cs="Times New Roman"/>
              </w:rPr>
              <w:t>×</w:t>
            </w:r>
            <w:r w:rsidRPr="00F36564">
              <w:t xml:space="preserve"> handheld radio mics. They will have out costumes, but venue should also supply black Neru jackets</w:t>
            </w:r>
          </w:p>
        </w:tc>
      </w:tr>
      <w:tr w:rsidR="00735976" w:rsidRPr="007017A5" w14:paraId="529895A3" w14:textId="77777777" w:rsidTr="00211637">
        <w:tc>
          <w:tcPr>
            <w:tcW w:w="1563" w:type="pct"/>
            <w:hideMark/>
          </w:tcPr>
          <w:p w14:paraId="0C6CF39C" w14:textId="77777777" w:rsidR="00735976" w:rsidRPr="007017A5" w:rsidRDefault="00735976" w:rsidP="00211637">
            <w:r w:rsidRPr="007017A5">
              <w:t>17.30</w:t>
            </w:r>
          </w:p>
        </w:tc>
        <w:tc>
          <w:tcPr>
            <w:tcW w:w="3437" w:type="pct"/>
            <w:hideMark/>
          </w:tcPr>
          <w:p w14:paraId="4ACA6BDB" w14:textId="6AFFAECA" w:rsidR="00735976" w:rsidRPr="00F36564" w:rsidRDefault="00735976" w:rsidP="00211637">
            <w:r w:rsidRPr="00F36564">
              <w:t xml:space="preserve">Charlie &amp; Pete arrive at </w:t>
            </w:r>
            <w:r w:rsidR="005A0846" w:rsidRPr="00F36564">
              <w:rPr>
                <w:i/>
              </w:rPr>
              <w:t>Trinity Buoy Pier</w:t>
            </w:r>
            <w:r w:rsidRPr="00F36564">
              <w:t xml:space="preserve"> to board boats to change and go upstream to Westminster. The two boats –</w:t>
            </w:r>
            <w:r w:rsidR="005A0846" w:rsidRPr="00F36564">
              <w:rPr>
                <w:i/>
              </w:rPr>
              <w:t xml:space="preserve"> Cyclone and Typhoon</w:t>
            </w:r>
          </w:p>
        </w:tc>
      </w:tr>
      <w:tr w:rsidR="00735976" w:rsidRPr="007017A5" w14:paraId="68109E01" w14:textId="77777777" w:rsidTr="00211637">
        <w:tc>
          <w:tcPr>
            <w:tcW w:w="1563" w:type="pct"/>
            <w:hideMark/>
          </w:tcPr>
          <w:p w14:paraId="42B16954" w14:textId="77777777" w:rsidR="00735976" w:rsidRPr="007017A5" w:rsidRDefault="00735976" w:rsidP="00211637">
            <w:r w:rsidRPr="007017A5">
              <w:t>18.30</w:t>
            </w:r>
          </w:p>
        </w:tc>
        <w:tc>
          <w:tcPr>
            <w:tcW w:w="3437" w:type="pct"/>
            <w:hideMark/>
          </w:tcPr>
          <w:p w14:paraId="2B229090" w14:textId="27DE207A" w:rsidR="00735976" w:rsidRPr="007017A5" w:rsidRDefault="00735976" w:rsidP="00211637">
            <w:r w:rsidRPr="007017A5">
              <w:t xml:space="preserve">12 Sea Cadets arrive </w:t>
            </w:r>
            <w:r w:rsidR="00F5072C" w:rsidRPr="003C6183">
              <w:rPr>
                <w:rFonts w:cs="Times New Roman"/>
              </w:rPr>
              <w:t>–</w:t>
            </w:r>
            <w:r w:rsidRPr="007017A5">
              <w:t xml:space="preserve"> sandwiches, crisps and soft drinks</w:t>
            </w:r>
          </w:p>
        </w:tc>
      </w:tr>
      <w:tr w:rsidR="00735976" w:rsidRPr="007017A5" w14:paraId="0C780789" w14:textId="77777777" w:rsidTr="00211637">
        <w:tc>
          <w:tcPr>
            <w:tcW w:w="1563" w:type="pct"/>
            <w:hideMark/>
          </w:tcPr>
          <w:p w14:paraId="608A8752" w14:textId="77777777" w:rsidR="00735976" w:rsidRPr="007017A5" w:rsidRDefault="00735976" w:rsidP="00211637">
            <w:r w:rsidRPr="007017A5">
              <w:t>19.00</w:t>
            </w:r>
          </w:p>
        </w:tc>
        <w:tc>
          <w:tcPr>
            <w:tcW w:w="3437" w:type="pct"/>
            <w:hideMark/>
          </w:tcPr>
          <w:p w14:paraId="3D763167" w14:textId="77777777" w:rsidR="00735976" w:rsidRPr="007017A5" w:rsidRDefault="00735976" w:rsidP="00211637">
            <w:r w:rsidRPr="007017A5">
              <w:t>Meal available for performers and crew (running buffet so they can visit when they can and this should be kept going until 21.00, as Stones Statues and Nelson will eat after they have performed)</w:t>
            </w:r>
          </w:p>
          <w:p w14:paraId="7A52035F" w14:textId="0F90B367" w:rsidR="00735976" w:rsidRPr="007017A5" w:rsidRDefault="00735976" w:rsidP="00211637">
            <w:r w:rsidRPr="007017A5">
              <w:t xml:space="preserve">4 </w:t>
            </w:r>
            <w:r w:rsidR="003216F3">
              <w:rPr>
                <w:rFonts w:cs="Times New Roman"/>
              </w:rPr>
              <w:t>×</w:t>
            </w:r>
            <w:r w:rsidRPr="007017A5">
              <w:t xml:space="preserve"> sound by design, Desmond</w:t>
            </w:r>
          </w:p>
          <w:p w14:paraId="3758543D" w14:textId="3D3F2A0B" w:rsidR="00735976" w:rsidRPr="007017A5" w:rsidRDefault="00735976" w:rsidP="00211637">
            <w:r w:rsidRPr="007017A5">
              <w:t xml:space="preserve">6 </w:t>
            </w:r>
            <w:r w:rsidR="003216F3">
              <w:rPr>
                <w:rFonts w:cs="Times New Roman"/>
              </w:rPr>
              <w:t>×</w:t>
            </w:r>
            <w:r w:rsidRPr="007017A5">
              <w:t xml:space="preserve"> artistes (one celiac and one lactose intolerant)</w:t>
            </w:r>
          </w:p>
          <w:p w14:paraId="52A48465" w14:textId="3B3CC79B" w:rsidR="00735976" w:rsidRPr="007017A5" w:rsidRDefault="00735976" w:rsidP="00211637">
            <w:r w:rsidRPr="007017A5">
              <w:t xml:space="preserve">3 </w:t>
            </w:r>
            <w:r w:rsidR="003216F3">
              <w:rPr>
                <w:rFonts w:cs="Times New Roman"/>
              </w:rPr>
              <w:t>×</w:t>
            </w:r>
            <w:r w:rsidRPr="007017A5">
              <w:t xml:space="preserve"> Loose TV</w:t>
            </w:r>
          </w:p>
        </w:tc>
      </w:tr>
      <w:tr w:rsidR="00735976" w:rsidRPr="007017A5" w14:paraId="541BBF30" w14:textId="77777777" w:rsidTr="00211637">
        <w:tc>
          <w:tcPr>
            <w:tcW w:w="1563" w:type="pct"/>
            <w:hideMark/>
          </w:tcPr>
          <w:p w14:paraId="73C5DB5F" w14:textId="77777777" w:rsidR="00735976" w:rsidRPr="007017A5" w:rsidRDefault="00735976" w:rsidP="00211637">
            <w:r w:rsidRPr="007017A5">
              <w:t>19.30</w:t>
            </w:r>
          </w:p>
        </w:tc>
        <w:tc>
          <w:tcPr>
            <w:tcW w:w="3437" w:type="pct"/>
            <w:hideMark/>
          </w:tcPr>
          <w:p w14:paraId="087DCC18" w14:textId="77777777" w:rsidR="00735976" w:rsidRPr="007017A5" w:rsidRDefault="00735976" w:rsidP="00211637">
            <w:r w:rsidRPr="007017A5">
              <w:t>12 Sea Cadets in position (4 quayside to meet and greet – two for each boat and lead to the Hall: 8 lining the route)</w:t>
            </w:r>
          </w:p>
          <w:p w14:paraId="5D0B5C81" w14:textId="77777777" w:rsidR="00735976" w:rsidRPr="007017A5" w:rsidRDefault="00735976" w:rsidP="00211637">
            <w:r w:rsidRPr="007017A5">
              <w:t>Flambeaux lit</w:t>
            </w:r>
          </w:p>
          <w:p w14:paraId="17E8AC03" w14:textId="77777777" w:rsidR="00735976" w:rsidRPr="007017A5" w:rsidRDefault="00735976" w:rsidP="00211637">
            <w:r w:rsidRPr="007017A5">
              <w:t>Lighting and sound check to be completed and ready to stand by</w:t>
            </w:r>
          </w:p>
        </w:tc>
      </w:tr>
      <w:tr w:rsidR="00735976" w:rsidRPr="007017A5" w14:paraId="471B5DE4" w14:textId="77777777" w:rsidTr="00211637">
        <w:tc>
          <w:tcPr>
            <w:tcW w:w="1563" w:type="pct"/>
            <w:hideMark/>
          </w:tcPr>
          <w:p w14:paraId="478274F2" w14:textId="77777777" w:rsidR="00735976" w:rsidRPr="007017A5" w:rsidRDefault="00735976" w:rsidP="00211637">
            <w:r w:rsidRPr="007017A5">
              <w:t>19.40</w:t>
            </w:r>
          </w:p>
        </w:tc>
        <w:tc>
          <w:tcPr>
            <w:tcW w:w="3437" w:type="pct"/>
            <w:hideMark/>
          </w:tcPr>
          <w:p w14:paraId="72CD3FF4" w14:textId="09C1C96F" w:rsidR="00735976" w:rsidRPr="007017A5" w:rsidRDefault="00735976" w:rsidP="00211637">
            <w:r w:rsidRPr="007017A5">
              <w:t xml:space="preserve">First boat (200 pax.) to arrive and be led by Sea Cadet and Naval Guide (Charlie) to </w:t>
            </w:r>
            <w:r w:rsidR="005A0846" w:rsidRPr="005A0846">
              <w:rPr>
                <w:i/>
              </w:rPr>
              <w:t>Painted Hall</w:t>
            </w:r>
            <w:r w:rsidRPr="007017A5">
              <w:t xml:space="preserve"> main entrance</w:t>
            </w:r>
          </w:p>
        </w:tc>
      </w:tr>
      <w:tr w:rsidR="00735976" w:rsidRPr="007017A5" w14:paraId="7C6CC2E7" w14:textId="77777777" w:rsidTr="00211637">
        <w:tc>
          <w:tcPr>
            <w:tcW w:w="1563" w:type="pct"/>
          </w:tcPr>
          <w:p w14:paraId="7FEDBD2E" w14:textId="77777777" w:rsidR="00735976" w:rsidRPr="007017A5" w:rsidRDefault="00735976" w:rsidP="00211637"/>
        </w:tc>
        <w:tc>
          <w:tcPr>
            <w:tcW w:w="3437" w:type="pct"/>
            <w:hideMark/>
          </w:tcPr>
          <w:p w14:paraId="5E7F873E" w14:textId="0F64C79A" w:rsidR="00735976" w:rsidRPr="007017A5" w:rsidRDefault="00735976" w:rsidP="00211637">
            <w:r w:rsidRPr="007017A5">
              <w:t>Nelson (top of entrance stairs in</w:t>
            </w:r>
            <w:r w:rsidR="005A0846" w:rsidRPr="005A0846">
              <w:rPr>
                <w:i/>
              </w:rPr>
              <w:t xml:space="preserve"> Painted Hall</w:t>
            </w:r>
            <w:r w:rsidRPr="007017A5">
              <w:t>) and Stone Statues (top of stairs to upper hall) in position</w:t>
            </w:r>
          </w:p>
          <w:p w14:paraId="5D744757" w14:textId="1187AD2B" w:rsidR="00735976" w:rsidRPr="007017A5" w:rsidRDefault="00735976" w:rsidP="00211637">
            <w:r w:rsidRPr="007017A5">
              <w:t xml:space="preserve">Background music playing – </w:t>
            </w:r>
            <w:r w:rsidR="005A0846" w:rsidRPr="005A0846">
              <w:rPr>
                <w:i/>
              </w:rPr>
              <w:t xml:space="preserve">Sound by design </w:t>
            </w:r>
            <w:r w:rsidRPr="007017A5">
              <w:t>providing light jazz and some classical music (low level as people will be talking)</w:t>
            </w:r>
          </w:p>
          <w:p w14:paraId="50E1AB12" w14:textId="3F225465" w:rsidR="00735976" w:rsidRPr="007017A5" w:rsidRDefault="00042DB9" w:rsidP="00211637">
            <w:r>
              <w:t>(</w:t>
            </w:r>
            <w:r w:rsidR="00735976" w:rsidRPr="007017A5">
              <w:t>NB</w:t>
            </w:r>
            <w:r>
              <w:t>:</w:t>
            </w:r>
            <w:r w:rsidR="00735976" w:rsidRPr="007017A5">
              <w:t xml:space="preserve"> Delegates will be served sparkling wine as </w:t>
            </w:r>
            <w:r w:rsidR="00F36564">
              <w:t xml:space="preserve">they </w:t>
            </w:r>
            <w:r w:rsidR="00735976" w:rsidRPr="007017A5">
              <w:t>arrive</w:t>
            </w:r>
            <w:r w:rsidR="00F36564">
              <w:t>.</w:t>
            </w:r>
            <w:r>
              <w:t>)</w:t>
            </w:r>
          </w:p>
        </w:tc>
      </w:tr>
      <w:tr w:rsidR="00735976" w:rsidRPr="007017A5" w14:paraId="34745452" w14:textId="77777777" w:rsidTr="00211637">
        <w:tc>
          <w:tcPr>
            <w:tcW w:w="1563" w:type="pct"/>
            <w:hideMark/>
          </w:tcPr>
          <w:p w14:paraId="737E114D" w14:textId="77777777" w:rsidR="00735976" w:rsidRPr="007017A5" w:rsidRDefault="00735976" w:rsidP="00211637">
            <w:r w:rsidRPr="007017A5">
              <w:t>19.50 approx.</w:t>
            </w:r>
          </w:p>
        </w:tc>
        <w:tc>
          <w:tcPr>
            <w:tcW w:w="3437" w:type="pct"/>
            <w:hideMark/>
          </w:tcPr>
          <w:p w14:paraId="466A9AB4" w14:textId="77777777" w:rsidR="00735976" w:rsidRPr="007017A5" w:rsidRDefault="00735976" w:rsidP="00211637">
            <w:r w:rsidRPr="007017A5">
              <w:t>Guests start to enter hall and take seats: Nelson performs intermittently</w:t>
            </w:r>
          </w:p>
          <w:p w14:paraId="02BDBC3E" w14:textId="77777777" w:rsidR="00735976" w:rsidRPr="007017A5" w:rsidRDefault="00735976" w:rsidP="00211637">
            <w:r w:rsidRPr="007017A5">
              <w:t>Stone Statues are static and start performance around 20.10 when bulk of audience in the room – exit and depart at approx. 20.30</w:t>
            </w:r>
          </w:p>
          <w:p w14:paraId="43EB49A0" w14:textId="4683E444" w:rsidR="00735976" w:rsidRPr="007017A5" w:rsidRDefault="00735976" w:rsidP="00211637">
            <w:r w:rsidRPr="007017A5">
              <w:t xml:space="preserve">(NB: Nelson will move to lower hall entrance or foyer to </w:t>
            </w:r>
            <w:r w:rsidR="005A0846" w:rsidRPr="005A0846">
              <w:rPr>
                <w:i/>
              </w:rPr>
              <w:t xml:space="preserve">King William Hall </w:t>
            </w:r>
            <w:r w:rsidRPr="007017A5">
              <w:t>to entertain people when move down to cloakroom.)</w:t>
            </w:r>
          </w:p>
        </w:tc>
      </w:tr>
      <w:tr w:rsidR="00735976" w:rsidRPr="007017A5" w14:paraId="5F121689" w14:textId="77777777" w:rsidTr="00211637">
        <w:tc>
          <w:tcPr>
            <w:tcW w:w="1563" w:type="pct"/>
          </w:tcPr>
          <w:p w14:paraId="6DD3AC6C" w14:textId="77777777" w:rsidR="00735976" w:rsidRPr="007017A5" w:rsidRDefault="00735976" w:rsidP="00211637"/>
        </w:tc>
        <w:tc>
          <w:tcPr>
            <w:tcW w:w="3437" w:type="pct"/>
            <w:hideMark/>
          </w:tcPr>
          <w:p w14:paraId="1B7E8070" w14:textId="2F2AAFEB" w:rsidR="00735976" w:rsidRPr="007017A5" w:rsidRDefault="00735976" w:rsidP="00F36564">
            <w:r w:rsidRPr="007017A5">
              <w:t>Master of Ceremonies (MC)</w:t>
            </w:r>
            <w:r w:rsidR="00F36564">
              <w:t xml:space="preserve"> </w:t>
            </w:r>
            <w:r w:rsidRPr="007017A5">
              <w:t>to make</w:t>
            </w:r>
            <w:r w:rsidR="00F36564">
              <w:t xml:space="preserve"> </w:t>
            </w:r>
            <w:r w:rsidRPr="007017A5">
              <w:t>various announcements re. taking seats</w:t>
            </w:r>
          </w:p>
        </w:tc>
      </w:tr>
      <w:tr w:rsidR="00735976" w:rsidRPr="007017A5" w14:paraId="16143FCC" w14:textId="77777777" w:rsidTr="00211637">
        <w:tc>
          <w:tcPr>
            <w:tcW w:w="1563" w:type="pct"/>
            <w:hideMark/>
          </w:tcPr>
          <w:p w14:paraId="53F77B68" w14:textId="77777777" w:rsidR="00735976" w:rsidRPr="007017A5" w:rsidRDefault="00735976" w:rsidP="00211637">
            <w:r w:rsidRPr="007017A5">
              <w:t>20.30</w:t>
            </w:r>
          </w:p>
        </w:tc>
        <w:tc>
          <w:tcPr>
            <w:tcW w:w="3437" w:type="pct"/>
            <w:hideMark/>
          </w:tcPr>
          <w:p w14:paraId="5846255D" w14:textId="13ABA20A" w:rsidR="00735976" w:rsidRPr="007017A5" w:rsidRDefault="00735976" w:rsidP="00211637">
            <w:r w:rsidRPr="007017A5">
              <w:t>MC to thank performers and introduces Minister</w:t>
            </w:r>
          </w:p>
        </w:tc>
      </w:tr>
      <w:tr w:rsidR="00735976" w:rsidRPr="007017A5" w14:paraId="47D0FEB7" w14:textId="77777777" w:rsidTr="00211637">
        <w:tc>
          <w:tcPr>
            <w:tcW w:w="1563" w:type="pct"/>
          </w:tcPr>
          <w:p w14:paraId="21E034E0" w14:textId="77777777" w:rsidR="00735976" w:rsidRPr="007017A5" w:rsidRDefault="00735976" w:rsidP="00211637"/>
        </w:tc>
        <w:tc>
          <w:tcPr>
            <w:tcW w:w="3437" w:type="pct"/>
            <w:hideMark/>
          </w:tcPr>
          <w:p w14:paraId="31593EF5" w14:textId="77777777" w:rsidR="00735976" w:rsidRPr="007017A5" w:rsidRDefault="00735976" w:rsidP="00211637">
            <w:r w:rsidRPr="007017A5">
              <w:t>Minister speaks</w:t>
            </w:r>
          </w:p>
        </w:tc>
      </w:tr>
      <w:tr w:rsidR="00735976" w:rsidRPr="007017A5" w14:paraId="65268C87" w14:textId="77777777" w:rsidTr="00211637">
        <w:tc>
          <w:tcPr>
            <w:tcW w:w="1563" w:type="pct"/>
            <w:hideMark/>
          </w:tcPr>
          <w:p w14:paraId="37C897C9" w14:textId="77777777" w:rsidR="00735976" w:rsidRPr="007017A5" w:rsidRDefault="00735976" w:rsidP="00211637">
            <w:r w:rsidRPr="007017A5">
              <w:t>20.35</w:t>
            </w:r>
          </w:p>
        </w:tc>
        <w:tc>
          <w:tcPr>
            <w:tcW w:w="3437" w:type="pct"/>
            <w:hideMark/>
          </w:tcPr>
          <w:p w14:paraId="2573C3AD" w14:textId="77777777" w:rsidR="00735976" w:rsidRPr="007017A5" w:rsidRDefault="00735976" w:rsidP="00211637">
            <w:r w:rsidRPr="007017A5">
              <w:t>Dinner is served</w:t>
            </w:r>
          </w:p>
        </w:tc>
      </w:tr>
      <w:tr w:rsidR="00735976" w:rsidRPr="007017A5" w14:paraId="5E6C33E2" w14:textId="77777777" w:rsidTr="00211637">
        <w:tc>
          <w:tcPr>
            <w:tcW w:w="1563" w:type="pct"/>
            <w:hideMark/>
          </w:tcPr>
          <w:p w14:paraId="12E9F83A" w14:textId="77777777" w:rsidR="00735976" w:rsidRPr="007017A5" w:rsidRDefault="00735976" w:rsidP="00211637">
            <w:r w:rsidRPr="007017A5">
              <w:t>21.45</w:t>
            </w:r>
          </w:p>
        </w:tc>
        <w:tc>
          <w:tcPr>
            <w:tcW w:w="3437" w:type="pct"/>
            <w:hideMark/>
          </w:tcPr>
          <w:p w14:paraId="34E4931A" w14:textId="77777777" w:rsidR="00735976" w:rsidRPr="007017A5" w:rsidRDefault="00735976" w:rsidP="00211637">
            <w:r w:rsidRPr="007017A5">
              <w:t>Coffee and Ships of the line dessert</w:t>
            </w:r>
          </w:p>
          <w:p w14:paraId="3FEC119B" w14:textId="3A74210A" w:rsidR="00735976" w:rsidRPr="007017A5" w:rsidRDefault="00735976" w:rsidP="00211637">
            <w:r w:rsidRPr="007017A5">
              <w:t>When served MC to announce that ships are edible</w:t>
            </w:r>
          </w:p>
        </w:tc>
      </w:tr>
      <w:tr w:rsidR="00735976" w:rsidRPr="007017A5" w14:paraId="35AB4A19" w14:textId="77777777" w:rsidTr="00211637">
        <w:tc>
          <w:tcPr>
            <w:tcW w:w="1563" w:type="pct"/>
          </w:tcPr>
          <w:p w14:paraId="780F575D" w14:textId="77777777" w:rsidR="00735976" w:rsidRPr="007017A5" w:rsidRDefault="00735976" w:rsidP="00211637"/>
        </w:tc>
        <w:tc>
          <w:tcPr>
            <w:tcW w:w="3437" w:type="pct"/>
            <w:hideMark/>
          </w:tcPr>
          <w:p w14:paraId="7F978B0F" w14:textId="14245A72" w:rsidR="00735976" w:rsidRPr="007017A5" w:rsidRDefault="00735976" w:rsidP="00211637">
            <w:r w:rsidRPr="007017A5">
              <w:t>Incognito artists perform – wait till catering staff almost clear</w:t>
            </w:r>
          </w:p>
          <w:p w14:paraId="73BEBD73" w14:textId="77777777" w:rsidR="00735976" w:rsidRPr="007017A5" w:rsidRDefault="00735976" w:rsidP="00211637">
            <w:pPr>
              <w:spacing w:beforeAutospacing="0"/>
              <w:ind w:left="432"/>
            </w:pPr>
            <w:r w:rsidRPr="007017A5">
              <w:t>2 from sides of lower level of hall</w:t>
            </w:r>
          </w:p>
          <w:p w14:paraId="7776E07B" w14:textId="77777777" w:rsidR="00735976" w:rsidRPr="007017A5" w:rsidRDefault="00735976" w:rsidP="00211637">
            <w:pPr>
              <w:spacing w:beforeAutospacing="0"/>
              <w:ind w:left="432"/>
            </w:pPr>
            <w:r w:rsidRPr="007017A5">
              <w:t>1 via upper level of hall</w:t>
            </w:r>
          </w:p>
          <w:p w14:paraId="268ECAB1" w14:textId="51AE8AC6" w:rsidR="00735976" w:rsidRPr="007017A5" w:rsidRDefault="00735976" w:rsidP="00211637">
            <w:pPr>
              <w:spacing w:beforeAutospacing="0"/>
              <w:ind w:left="432"/>
            </w:pPr>
            <w:r w:rsidRPr="007017A5">
              <w:t>Conclude on stairs – ensuring no backs to upper hall</w:t>
            </w:r>
          </w:p>
          <w:p w14:paraId="4F02B374" w14:textId="2A7D3C77" w:rsidR="00735976" w:rsidRPr="007017A5" w:rsidRDefault="00735976" w:rsidP="00211637">
            <w:pPr>
              <w:spacing w:beforeAutospacing="0"/>
              <w:ind w:left="432"/>
            </w:pPr>
            <w:r w:rsidRPr="007017A5">
              <w:t>Répertoire: 15 mins.</w:t>
            </w:r>
            <w:r w:rsidR="005A0846" w:rsidRPr="005A0846">
              <w:rPr>
                <w:i/>
              </w:rPr>
              <w:t xml:space="preserve"> La Donna E Mobile, Questa Quella, O Mio Babbino Caro, Libiamo, Nessun Dorma, Funiculi funicula</w:t>
            </w:r>
          </w:p>
        </w:tc>
      </w:tr>
      <w:tr w:rsidR="00735976" w:rsidRPr="007017A5" w14:paraId="610C65C3" w14:textId="77777777" w:rsidTr="00211637">
        <w:tc>
          <w:tcPr>
            <w:tcW w:w="1563" w:type="pct"/>
            <w:hideMark/>
          </w:tcPr>
          <w:p w14:paraId="07467C93" w14:textId="77777777" w:rsidR="00735976" w:rsidRPr="007017A5" w:rsidRDefault="00735976" w:rsidP="00211637">
            <w:r w:rsidRPr="007017A5">
              <w:lastRenderedPageBreak/>
              <w:t>22.30</w:t>
            </w:r>
          </w:p>
        </w:tc>
        <w:tc>
          <w:tcPr>
            <w:tcW w:w="3437" w:type="pct"/>
            <w:hideMark/>
          </w:tcPr>
          <w:p w14:paraId="3625BE90" w14:textId="77777777" w:rsidR="00735976" w:rsidRPr="007017A5" w:rsidRDefault="00735976" w:rsidP="00211637">
            <w:r w:rsidRPr="007017A5">
              <w:t>Coach transport back to hotels – various MC announcements</w:t>
            </w:r>
          </w:p>
        </w:tc>
      </w:tr>
      <w:tr w:rsidR="00735976" w:rsidRPr="007017A5" w14:paraId="0D12D16F" w14:textId="77777777" w:rsidTr="00211637">
        <w:tc>
          <w:tcPr>
            <w:tcW w:w="1563" w:type="pct"/>
          </w:tcPr>
          <w:p w14:paraId="33A8E6AC" w14:textId="77777777" w:rsidR="00735976" w:rsidRPr="007017A5" w:rsidRDefault="00735976" w:rsidP="00211637"/>
        </w:tc>
        <w:tc>
          <w:tcPr>
            <w:tcW w:w="3437" w:type="pct"/>
            <w:hideMark/>
          </w:tcPr>
          <w:p w14:paraId="71A61F7C" w14:textId="300EB316" w:rsidR="00735976" w:rsidRPr="007017A5" w:rsidRDefault="00735976" w:rsidP="00211637">
            <w:r w:rsidRPr="007017A5">
              <w:t>David and Simon to come back on last coach and bring naval costumes back</w:t>
            </w:r>
          </w:p>
        </w:tc>
      </w:tr>
    </w:tbl>
    <w:p w14:paraId="25F94CB1" w14:textId="77777777" w:rsidR="00735976" w:rsidRPr="007017A5" w:rsidRDefault="00735976" w:rsidP="00211637">
      <w:pPr>
        <w:rPr>
          <w:rFonts w:eastAsiaTheme="majorEastAsia"/>
        </w:rPr>
      </w:pPr>
    </w:p>
    <w:p w14:paraId="67FFF312" w14:textId="303EA99E" w:rsidR="00735976" w:rsidRPr="007017A5" w:rsidRDefault="005A0846" w:rsidP="00211637">
      <w:pPr>
        <w:rPr>
          <w:rFonts w:eastAsiaTheme="minorHAnsi"/>
        </w:rPr>
      </w:pPr>
      <w:r w:rsidRPr="005A0846">
        <w:rPr>
          <w:rFonts w:eastAsiaTheme="minorHAnsi"/>
          <w:b/>
        </w:rPr>
        <w:t>Sample press release</w:t>
      </w:r>
    </w:p>
    <w:tbl>
      <w:tblPr>
        <w:tblStyle w:val="TableGrid"/>
        <w:tblW w:w="5000" w:type="pct"/>
        <w:tblLook w:val="04A0" w:firstRow="1" w:lastRow="0" w:firstColumn="1" w:lastColumn="0" w:noHBand="0" w:noVBand="1"/>
      </w:tblPr>
      <w:tblGrid>
        <w:gridCol w:w="8990"/>
      </w:tblGrid>
      <w:tr w:rsidR="00735976" w:rsidRPr="007017A5" w14:paraId="757A2CBA" w14:textId="77777777" w:rsidTr="00211637">
        <w:tc>
          <w:tcPr>
            <w:tcW w:w="5000" w:type="pct"/>
            <w:hideMark/>
          </w:tcPr>
          <w:p w14:paraId="611CF266" w14:textId="09D22245" w:rsidR="00735976" w:rsidRPr="007017A5" w:rsidRDefault="005A0846" w:rsidP="00211637">
            <w:r w:rsidRPr="005A0846">
              <w:rPr>
                <w:b/>
              </w:rPr>
              <w:t>URGENT FOR IMMEDIATE RELEASE:</w:t>
            </w:r>
          </w:p>
          <w:p w14:paraId="2E8C0C5F" w14:textId="2B38AEC7" w:rsidR="00735976" w:rsidRPr="00002C4C" w:rsidRDefault="005A0846" w:rsidP="00211637">
            <w:pPr>
              <w:rPr>
                <w:bCs/>
              </w:rPr>
            </w:pPr>
            <w:r w:rsidRPr="003C6183">
              <w:rPr>
                <w:bCs/>
              </w:rPr>
              <w:t>For further details contact: Pete Webster at SPCA.org.us</w:t>
            </w:r>
          </w:p>
          <w:p w14:paraId="5B3DD870" w14:textId="2EEAB911" w:rsidR="00735976" w:rsidRPr="00002C4C" w:rsidRDefault="005A0846" w:rsidP="00211637">
            <w:pPr>
              <w:rPr>
                <w:bCs/>
              </w:rPr>
            </w:pPr>
            <w:r w:rsidRPr="003C6183">
              <w:rPr>
                <w:bCs/>
              </w:rPr>
              <w:t>Montreal, Canada, October 10, 2027. The SPCA Charity</w:t>
            </w:r>
            <w:r w:rsidR="00375865" w:rsidRPr="003C6183">
              <w:rPr>
                <w:bCs/>
              </w:rPr>
              <w:t>’</w:t>
            </w:r>
            <w:r w:rsidRPr="003C6183">
              <w:rPr>
                <w:bCs/>
              </w:rPr>
              <w:t>s 10th annual dinner danced, and silent auction will take place on Thursday 7th December 2027. This traditional dinner supports</w:t>
            </w:r>
            <w:r w:rsidR="004732FC" w:rsidRPr="003C6183">
              <w:rPr>
                <w:bCs/>
              </w:rPr>
              <w:t xml:space="preserve"> </w:t>
            </w:r>
            <w:r w:rsidRPr="003C6183">
              <w:rPr>
                <w:bCs/>
              </w:rPr>
              <w:t>the Quebec government</w:t>
            </w:r>
            <w:r w:rsidR="00375865" w:rsidRPr="003C6183">
              <w:rPr>
                <w:bCs/>
              </w:rPr>
              <w:t>’</w:t>
            </w:r>
            <w:r w:rsidRPr="003C6183">
              <w:rPr>
                <w:bCs/>
              </w:rPr>
              <w:t xml:space="preserve">s recent introduction of </w:t>
            </w:r>
            <w:r w:rsidRPr="003C6183">
              <w:rPr>
                <w:rFonts w:eastAsia="Times New Roman" w:cs="Times New Roman"/>
                <w:bCs/>
                <w:lang w:val="en-US"/>
              </w:rPr>
              <w:fldChar w:fldCharType="begin"/>
            </w:r>
            <w:r w:rsidRPr="003C6183">
              <w:rPr>
                <w:bCs/>
              </w:rPr>
              <w:instrText>HYPERLINK "http://www.spca.com/?p=14330&amp;lang=en"</w:instrText>
            </w:r>
            <w:r w:rsidRPr="003C6183">
              <w:rPr>
                <w:bCs/>
              </w:rPr>
            </w:r>
            <w:r w:rsidRPr="003C6183">
              <w:rPr>
                <w:rFonts w:eastAsia="Times New Roman" w:cs="Times New Roman"/>
                <w:bCs/>
                <w:lang w:val="en-US"/>
              </w:rPr>
              <w:fldChar w:fldCharType="separate"/>
            </w:r>
            <w:r w:rsidRPr="003C6183">
              <w:rPr>
                <w:rStyle w:val="Hyperlink"/>
                <w:bCs/>
              </w:rPr>
              <w:t>Bill 128</w:t>
            </w:r>
            <w:r w:rsidRPr="003C6183">
              <w:rPr>
                <w:rFonts w:eastAsia="Times New Roman" w:cs="Times New Roman"/>
                <w:bCs/>
                <w:lang w:val="en-US"/>
              </w:rPr>
              <w:fldChar w:fldCharType="end"/>
            </w:r>
            <w:r w:rsidRPr="003C6183">
              <w:rPr>
                <w:bCs/>
              </w:rPr>
              <w:t xml:space="preserve">, which includes province-wide Breed-Specific Legislation (BSL), the Montreal SPCA, supported by </w:t>
            </w:r>
            <w:r w:rsidRPr="003C6183">
              <w:rPr>
                <w:rFonts w:eastAsia="Times New Roman" w:cs="Times New Roman"/>
                <w:bCs/>
                <w:lang w:val="en-US"/>
              </w:rPr>
              <w:fldChar w:fldCharType="begin"/>
            </w:r>
            <w:r w:rsidRPr="003C6183">
              <w:rPr>
                <w:bCs/>
              </w:rPr>
              <w:instrText>HYPERLINK "http://athletesforanimals.org/"</w:instrText>
            </w:r>
            <w:r w:rsidRPr="003C6183">
              <w:rPr>
                <w:bCs/>
              </w:rPr>
            </w:r>
            <w:r w:rsidRPr="003C6183">
              <w:rPr>
                <w:rFonts w:eastAsia="Times New Roman" w:cs="Times New Roman"/>
                <w:bCs/>
                <w:lang w:val="en-US"/>
              </w:rPr>
              <w:fldChar w:fldCharType="separate"/>
            </w:r>
            <w:r w:rsidRPr="003C6183">
              <w:rPr>
                <w:rStyle w:val="Hyperlink"/>
                <w:bCs/>
              </w:rPr>
              <w:t>Athletes for Animals</w:t>
            </w:r>
            <w:r w:rsidRPr="003C6183">
              <w:rPr>
                <w:rFonts w:eastAsia="Times New Roman" w:cs="Times New Roman"/>
                <w:bCs/>
                <w:lang w:val="en-US"/>
              </w:rPr>
              <w:fldChar w:fldCharType="end"/>
            </w:r>
            <w:r w:rsidRPr="003C6183">
              <w:rPr>
                <w:bCs/>
              </w:rPr>
              <w:t xml:space="preserve">, has launched </w:t>
            </w:r>
            <w:r w:rsidRPr="003C6183">
              <w:rPr>
                <w:rFonts w:eastAsia="Times New Roman" w:cs="Times New Roman"/>
                <w:bCs/>
                <w:lang w:val="en-US"/>
              </w:rPr>
              <w:fldChar w:fldCharType="begin"/>
            </w:r>
            <w:r w:rsidRPr="003C6183">
              <w:rPr>
                <w:bCs/>
              </w:rPr>
              <w:instrText>HYPERLINK "http://www.mydogmyfamily.ca/"</w:instrText>
            </w:r>
            <w:r w:rsidRPr="003C6183">
              <w:rPr>
                <w:bCs/>
              </w:rPr>
            </w:r>
            <w:r w:rsidRPr="003C6183">
              <w:rPr>
                <w:rFonts w:eastAsia="Times New Roman" w:cs="Times New Roman"/>
                <w:bCs/>
                <w:lang w:val="en-US"/>
              </w:rPr>
              <w:fldChar w:fldCharType="separate"/>
            </w:r>
            <w:r w:rsidRPr="003C6183">
              <w:rPr>
                <w:rStyle w:val="Hyperlink"/>
                <w:bCs/>
              </w:rPr>
              <w:t>My Dog My Family</w:t>
            </w:r>
            <w:r w:rsidRPr="003C6183">
              <w:rPr>
                <w:rFonts w:eastAsia="Times New Roman" w:cs="Times New Roman"/>
                <w:bCs/>
                <w:lang w:val="en-US"/>
              </w:rPr>
              <w:fldChar w:fldCharType="end"/>
            </w:r>
            <w:r w:rsidRPr="003C6183">
              <w:rPr>
                <w:bCs/>
              </w:rPr>
              <w:t>, a campaign aiming to stop provincial BSL – a proven-to-fail measure that will needlessly sentence to death tens of thousands of innocent dogs and puppies.</w:t>
            </w:r>
          </w:p>
          <w:p w14:paraId="6EA532A7" w14:textId="76C52E1D" w:rsidR="00735976" w:rsidRPr="00002C4C" w:rsidRDefault="005A0846" w:rsidP="00211637">
            <w:pPr>
              <w:rPr>
                <w:bCs/>
              </w:rPr>
            </w:pPr>
            <w:r w:rsidRPr="003C6183">
              <w:rPr>
                <w:bCs/>
              </w:rPr>
              <w:t>The event will be supported by a united team of professional athletes with a shared passion for rescuing and protecting the welfare of homeless pets, Athletes for Animals who are supporting the fundraising event by underwriting the entire catering costs for the annual dinner dance.</w:t>
            </w:r>
          </w:p>
          <w:p w14:paraId="52951512" w14:textId="7DCA9252" w:rsidR="00735976" w:rsidRPr="00002C4C" w:rsidRDefault="005A0846" w:rsidP="00211637">
            <w:pPr>
              <w:rPr>
                <w:bCs/>
              </w:rPr>
            </w:pPr>
            <w:r w:rsidRPr="003C6183">
              <w:rPr>
                <w:bCs/>
              </w:rPr>
              <w:t>The Montreal SPCA expects to be joined by other corporations, businesses and individuals who have previously funded and contributed to the silent auction at the SPCA</w:t>
            </w:r>
            <w:r w:rsidR="00375865" w:rsidRPr="003C6183">
              <w:rPr>
                <w:bCs/>
              </w:rPr>
              <w:t>’</w:t>
            </w:r>
            <w:r w:rsidRPr="003C6183">
              <w:rPr>
                <w:bCs/>
              </w:rPr>
              <w:t>s annual dinner dance.</w:t>
            </w:r>
          </w:p>
          <w:p w14:paraId="3C563CAA" w14:textId="55EC2306" w:rsidR="00735976" w:rsidRPr="00002C4C" w:rsidRDefault="005A0846" w:rsidP="00211637">
            <w:pPr>
              <w:rPr>
                <w:bCs/>
              </w:rPr>
            </w:pPr>
            <w:r w:rsidRPr="003C6183">
              <w:rPr>
                <w:bCs/>
              </w:rPr>
              <w:t xml:space="preserve">The dinner dance will be held in the grand ballroom of the </w:t>
            </w:r>
            <w:r w:rsidRPr="003C6183">
              <w:rPr>
                <w:bCs/>
                <w:i/>
              </w:rPr>
              <w:t>Sofitel Montreal Golden Mile</w:t>
            </w:r>
            <w:r w:rsidRPr="003C6183">
              <w:rPr>
                <w:bCs/>
              </w:rPr>
              <w:t>. The reception and silent auction to raise funds for the charity will commence at 19.00; dinner and dancing will commence at 20.00. Dress in formal attire, black tie and evening dress. Tickets are available at a cost of $375.00 per person.</w:t>
            </w:r>
          </w:p>
          <w:p w14:paraId="53621987" w14:textId="7CF2F2DC" w:rsidR="00735976" w:rsidRPr="007017A5" w:rsidRDefault="005A0846" w:rsidP="00211637">
            <w:r w:rsidRPr="003C6183">
              <w:rPr>
                <w:bCs/>
              </w:rPr>
              <w:t>For reservations, please email Barry Bridges, or Peter Webster at SPCA.org.us</w:t>
            </w:r>
          </w:p>
        </w:tc>
      </w:tr>
    </w:tbl>
    <w:p w14:paraId="6B12CFDB" w14:textId="77777777" w:rsidR="00735976" w:rsidRPr="007017A5" w:rsidRDefault="00735976" w:rsidP="00211637">
      <w:pPr>
        <w:rPr>
          <w:rFonts w:eastAsiaTheme="majorEastAsia"/>
        </w:rPr>
      </w:pPr>
    </w:p>
    <w:p w14:paraId="4BBD012A" w14:textId="55EB018D" w:rsidR="00735976" w:rsidRPr="007017A5" w:rsidRDefault="005A0846" w:rsidP="00211637">
      <w:pPr>
        <w:pStyle w:val="Heading1"/>
      </w:pPr>
      <w:r w:rsidRPr="005A0846">
        <w:lastRenderedPageBreak/>
        <w:t>Part III Throughout the Event: Chapter 7: Event Finance, Online Payment Solutions and Budgeting</w:t>
      </w:r>
    </w:p>
    <w:p w14:paraId="2CE284CC" w14:textId="229820E2" w:rsidR="00735976" w:rsidRPr="007017A5" w:rsidRDefault="005A0846" w:rsidP="00211637">
      <w:pPr>
        <w:pStyle w:val="Heading2"/>
        <w:rPr>
          <w:rFonts w:eastAsiaTheme="majorEastAsia"/>
        </w:rPr>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090D461A" w14:textId="3385845F" w:rsidR="00735976" w:rsidRPr="007017A5" w:rsidRDefault="00735976" w:rsidP="00211637">
      <w:pPr>
        <w:rPr>
          <w:rFonts w:eastAsiaTheme="minorHAnsi"/>
        </w:rPr>
      </w:pPr>
      <w:r w:rsidRPr="007017A5">
        <w:rPr>
          <w:rFonts w:eastAsiaTheme="minorHAnsi"/>
        </w:rPr>
        <w:t xml:space="preserve">The second chapter </w:t>
      </w:r>
      <w:r w:rsidR="00002C4C">
        <w:rPr>
          <w:rFonts w:eastAsiaTheme="minorHAnsi"/>
        </w:rPr>
        <w:t>in this part</w:t>
      </w:r>
      <w:r w:rsidRPr="007017A5">
        <w:rPr>
          <w:rFonts w:eastAsiaTheme="minorHAnsi"/>
        </w:rPr>
        <w:t xml:space="preserve"> covers the key financial requirements of an event, including an analysis of the value of the industry to the economy. Chapter 7 explores key financial skills appropriate for students entering the events world; for </w:t>
      </w:r>
      <w:proofErr w:type="gramStart"/>
      <w:r w:rsidRPr="007017A5">
        <w:rPr>
          <w:rFonts w:eastAsiaTheme="minorHAnsi"/>
        </w:rPr>
        <w:t>example</w:t>
      </w:r>
      <w:proofErr w:type="gramEnd"/>
      <w:r w:rsidRPr="007017A5">
        <w:rPr>
          <w:rFonts w:eastAsiaTheme="minorHAnsi"/>
        </w:rPr>
        <w:t xml:space="preserve"> how to manage budgets, balance income and expenditure, profit margins, mark-ups and payment schedules. It also discusses effective negotiation skills and examines best practice. The areas of e-ticketing, online financial tools and software are discussed, as well as pricing strategies, economies of scale purchasing, discounting and rebates and the impact of recession on pricing. The chapter also explains how to create sponsorship packages to gain revenue and explore</w:t>
      </w:r>
      <w:r w:rsidR="00EE29A8">
        <w:rPr>
          <w:rFonts w:eastAsiaTheme="minorHAnsi"/>
        </w:rPr>
        <w:t>s</w:t>
      </w:r>
      <w:r w:rsidRPr="007017A5">
        <w:rPr>
          <w:rFonts w:eastAsiaTheme="minorHAnsi"/>
        </w:rPr>
        <w:t xml:space="preserve"> the costs associated with outsourcing to event management companies and freelancers, as well as agency commissions and fees.</w:t>
      </w:r>
    </w:p>
    <w:p w14:paraId="32467730" w14:textId="79B2050E" w:rsidR="00375865" w:rsidRDefault="005A0846" w:rsidP="00211637">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7DD6DD63" w14:textId="2C676287" w:rsidR="00735976" w:rsidRPr="007017A5" w:rsidRDefault="00735976" w:rsidP="00211637">
      <w:pPr>
        <w:rPr>
          <w:rFonts w:eastAsiaTheme="minorHAnsi"/>
        </w:rPr>
      </w:pPr>
      <w:r w:rsidRPr="007017A5">
        <w:rPr>
          <w:rFonts w:eastAsiaTheme="minorHAnsi"/>
        </w:rPr>
        <w:t xml:space="preserve">This chapter deals with financial and budgeting issues. It would be suitable for any modules, or part of a module that </w:t>
      </w:r>
      <w:proofErr w:type="gramStart"/>
      <w:r w:rsidRPr="007017A5">
        <w:rPr>
          <w:rFonts w:eastAsiaTheme="minorHAnsi"/>
        </w:rPr>
        <w:t>deal</w:t>
      </w:r>
      <w:proofErr w:type="gramEnd"/>
      <w:r w:rsidRPr="007017A5">
        <w:rPr>
          <w:rFonts w:eastAsiaTheme="minorHAnsi"/>
        </w:rPr>
        <w:t xml:space="preserve"> with this topic. The </w:t>
      </w:r>
      <w:r w:rsidR="00467F17">
        <w:rPr>
          <w:rFonts w:eastAsiaTheme="minorHAnsi"/>
        </w:rPr>
        <w:t>‘</w:t>
      </w:r>
      <w:r w:rsidRPr="007017A5">
        <w:rPr>
          <w:rFonts w:eastAsiaTheme="minorHAnsi"/>
        </w:rPr>
        <w:t>Real Challenge, Real Insert</w:t>
      </w:r>
      <w:r w:rsidR="00375865">
        <w:rPr>
          <w:rFonts w:eastAsiaTheme="minorHAnsi"/>
        </w:rPr>
        <w:t>’</w:t>
      </w:r>
      <w:r w:rsidRPr="007017A5">
        <w:rPr>
          <w:rFonts w:eastAsiaTheme="minorHAnsi"/>
        </w:rPr>
        <w:t xml:space="preserve"> would provide a useful anecdote for an icebreaker, to look at how the pandemic resulted in some financial opportunities for suppliers to the events industry. The first objective </w:t>
      </w:r>
      <w:r w:rsidR="00EE29A8">
        <w:rPr>
          <w:rFonts w:eastAsiaTheme="minorHAnsi"/>
        </w:rPr>
        <w:t xml:space="preserve">of </w:t>
      </w:r>
      <w:r w:rsidRPr="007017A5">
        <w:rPr>
          <w:rFonts w:eastAsiaTheme="minorHAnsi"/>
        </w:rPr>
        <w:t xml:space="preserve">this chapter </w:t>
      </w:r>
      <w:r w:rsidR="00EE29A8">
        <w:rPr>
          <w:rFonts w:eastAsiaTheme="minorHAnsi"/>
        </w:rPr>
        <w:t xml:space="preserve">is to </w:t>
      </w:r>
      <w:r w:rsidRPr="007017A5">
        <w:rPr>
          <w:rFonts w:eastAsiaTheme="minorHAnsi"/>
        </w:rPr>
        <w:t xml:space="preserve">look at the value of the events industry and </w:t>
      </w:r>
      <w:r w:rsidR="00EE29A8">
        <w:rPr>
          <w:rFonts w:eastAsiaTheme="minorHAnsi"/>
        </w:rPr>
        <w:t xml:space="preserve">to </w:t>
      </w:r>
      <w:r w:rsidRPr="007017A5">
        <w:rPr>
          <w:rFonts w:eastAsiaTheme="minorHAnsi"/>
        </w:rPr>
        <w:t>explore various event types as net generators of income. This section could provoke a discussion on how to measure the economic impact and Return on Investment (ROI) of specific events.</w:t>
      </w:r>
    </w:p>
    <w:p w14:paraId="36F82AC8" w14:textId="623703B0" w:rsidR="00735976" w:rsidRPr="007017A5" w:rsidRDefault="00735976" w:rsidP="00185394">
      <w:pPr>
        <w:ind w:firstLine="360"/>
        <w:rPr>
          <w:rFonts w:eastAsiaTheme="minorHAnsi"/>
        </w:rPr>
      </w:pPr>
      <w:r w:rsidRPr="007017A5">
        <w:rPr>
          <w:rFonts w:eastAsiaTheme="minorHAnsi"/>
        </w:rPr>
        <w:t xml:space="preserve">The second objective </w:t>
      </w:r>
      <w:r w:rsidR="00EE29A8">
        <w:rPr>
          <w:rFonts w:eastAsiaTheme="minorHAnsi"/>
        </w:rPr>
        <w:t xml:space="preserve">is to </w:t>
      </w:r>
      <w:r w:rsidRPr="007017A5">
        <w:rPr>
          <w:rFonts w:eastAsiaTheme="minorHAnsi"/>
        </w:rPr>
        <w:t xml:space="preserve">look at the terminology and processes surrounding Event Budgeting, including useful tips on how to put together financial documentation. It also explores some of the problems that can occur with budget forecasting, including getting the budget estimation wrong. The </w:t>
      </w:r>
      <w:r w:rsidR="00467F17">
        <w:rPr>
          <w:rFonts w:eastAsiaTheme="minorHAnsi"/>
        </w:rPr>
        <w:t>‘</w:t>
      </w:r>
      <w:r w:rsidRPr="007017A5">
        <w:rPr>
          <w:rFonts w:eastAsiaTheme="minorHAnsi"/>
        </w:rPr>
        <w:t>Did You Know</w:t>
      </w:r>
      <w:r w:rsidR="00375865">
        <w:rPr>
          <w:rFonts w:eastAsiaTheme="minorHAnsi"/>
        </w:rPr>
        <w:t>’</w:t>
      </w:r>
      <w:r w:rsidRPr="007017A5">
        <w:rPr>
          <w:rFonts w:eastAsiaTheme="minorHAnsi"/>
        </w:rPr>
        <w:t xml:space="preserve"> insert for this chapter supports this topic, </w:t>
      </w:r>
      <w:r w:rsidRPr="007017A5">
        <w:rPr>
          <w:rFonts w:eastAsiaTheme="minorHAnsi"/>
        </w:rPr>
        <w:lastRenderedPageBreak/>
        <w:t>with an anecdote about how Germany underestimated financial budgets on a few of their recent events.</w:t>
      </w:r>
    </w:p>
    <w:p w14:paraId="698E1265" w14:textId="7D3FFD9A" w:rsidR="00735976" w:rsidRPr="007017A5" w:rsidRDefault="00735976" w:rsidP="00185394">
      <w:pPr>
        <w:ind w:firstLine="360"/>
        <w:rPr>
          <w:rFonts w:eastAsiaTheme="minorHAnsi"/>
        </w:rPr>
      </w:pPr>
      <w:r w:rsidRPr="007017A5">
        <w:rPr>
          <w:rFonts w:eastAsiaTheme="minorHAnsi"/>
        </w:rPr>
        <w:t xml:space="preserve">The chapter also looks at definitions of pricing and the difference between fixed and variable costs. Any activities that could </w:t>
      </w:r>
      <w:proofErr w:type="spellStart"/>
      <w:r w:rsidRPr="007017A5">
        <w:rPr>
          <w:rFonts w:eastAsiaTheme="minorHAnsi"/>
        </w:rPr>
        <w:t>contextualise</w:t>
      </w:r>
      <w:proofErr w:type="spellEnd"/>
      <w:r w:rsidRPr="007017A5">
        <w:rPr>
          <w:rFonts w:eastAsiaTheme="minorHAnsi"/>
        </w:rPr>
        <w:t xml:space="preserve"> these areas, as well as tasks that require students to submit </w:t>
      </w:r>
      <w:proofErr w:type="gramStart"/>
      <w:r w:rsidRPr="007017A5">
        <w:rPr>
          <w:rFonts w:eastAsiaTheme="minorHAnsi"/>
        </w:rPr>
        <w:t>balance</w:t>
      </w:r>
      <w:proofErr w:type="gramEnd"/>
      <w:r w:rsidRPr="007017A5">
        <w:rPr>
          <w:rFonts w:eastAsiaTheme="minorHAnsi"/>
        </w:rPr>
        <w:t xml:space="preserve"> income and expenditure sheets would be beneficial. The topic of sponsorship income is also discussed in this chapter, so sourcing appropriate sponsors and putting together sponsorship packages would work well. There is a section on negotiation with suppliers and I would encourage tutors to get students to </w:t>
      </w:r>
      <w:proofErr w:type="spellStart"/>
      <w:r w:rsidRPr="007017A5">
        <w:rPr>
          <w:rFonts w:eastAsiaTheme="minorHAnsi"/>
        </w:rPr>
        <w:t>practise</w:t>
      </w:r>
      <w:proofErr w:type="spellEnd"/>
      <w:r w:rsidRPr="007017A5">
        <w:rPr>
          <w:rFonts w:eastAsiaTheme="minorHAnsi"/>
        </w:rPr>
        <w:t xml:space="preserve"> their negotiation skills in class. The fourth objective looks at financial contracts and clauses, and it would be useful to generate activities around this area during seminar activities, or in assignments.</w:t>
      </w:r>
      <w:r w:rsidR="00375865">
        <w:rPr>
          <w:rFonts w:eastAsiaTheme="minorHAnsi"/>
        </w:rPr>
        <w:t xml:space="preserve"> </w:t>
      </w:r>
      <w:r w:rsidRPr="007017A5">
        <w:rPr>
          <w:rFonts w:eastAsiaTheme="minorHAnsi"/>
        </w:rPr>
        <w:t xml:space="preserve">Lastly, the textbook looks at online financial tools and how this has made event payment more seamless. Students could discuss the pros and cons of using online financial tools in seminars, or as an icebreaker activity, and could also debate the </w:t>
      </w:r>
      <w:r w:rsidR="00375865">
        <w:rPr>
          <w:rFonts w:eastAsiaTheme="minorHAnsi"/>
        </w:rPr>
        <w:t>‘</w:t>
      </w:r>
      <w:r w:rsidRPr="007017A5">
        <w:rPr>
          <w:rFonts w:eastAsiaTheme="minorHAnsi"/>
        </w:rPr>
        <w:t>event ethics</w:t>
      </w:r>
      <w:r w:rsidR="00375865">
        <w:rPr>
          <w:rFonts w:eastAsiaTheme="minorHAnsi"/>
        </w:rPr>
        <w:t>’</w:t>
      </w:r>
      <w:r w:rsidRPr="007017A5">
        <w:rPr>
          <w:rFonts w:eastAsiaTheme="minorHAnsi"/>
        </w:rPr>
        <w:t xml:space="preserve"> insert, which talks about the ethics around global event trade deals.</w:t>
      </w:r>
    </w:p>
    <w:p w14:paraId="0A64A16F" w14:textId="1CBE5FC1" w:rsidR="00735976" w:rsidRPr="007017A5" w:rsidRDefault="00735976" w:rsidP="00185394">
      <w:pPr>
        <w:ind w:firstLine="360"/>
        <w:rPr>
          <w:rFonts w:eastAsiaTheme="minorHAnsi"/>
        </w:rPr>
      </w:pPr>
      <w:r w:rsidRPr="007017A5">
        <w:rPr>
          <w:rFonts w:eastAsiaTheme="minorHAnsi"/>
        </w:rPr>
        <w:t>The chapter summary questions, discussion points and activities could be used to allow students to recap and test their financial and budgeting knowledge in class seminar sessions.</w:t>
      </w:r>
      <w:r w:rsidRPr="007017A5">
        <w:t xml:space="preserve"> </w:t>
      </w:r>
      <w:r w:rsidRPr="007017A5">
        <w:rPr>
          <w:rFonts w:eastAsiaTheme="minorHAnsi"/>
        </w:rPr>
        <w:t xml:space="preserve">The additional documentation to this Teaching Guide, showing a Sample Business Plan, Agency charge-out structures and specific financial </w:t>
      </w:r>
      <w:proofErr w:type="gramStart"/>
      <w:r w:rsidRPr="007017A5">
        <w:rPr>
          <w:rFonts w:eastAsiaTheme="minorHAnsi"/>
        </w:rPr>
        <w:t>clauses</w:t>
      </w:r>
      <w:proofErr w:type="gramEnd"/>
      <w:r w:rsidRPr="007017A5">
        <w:rPr>
          <w:rFonts w:eastAsiaTheme="minorHAnsi"/>
        </w:rPr>
        <w:t xml:space="preserve"> could be used to consolidate this chapter</w:t>
      </w:r>
      <w:r w:rsidR="00375865">
        <w:rPr>
          <w:rFonts w:eastAsiaTheme="minorHAnsi"/>
        </w:rPr>
        <w:t>’</w:t>
      </w:r>
      <w:r w:rsidRPr="007017A5">
        <w:rPr>
          <w:rFonts w:eastAsiaTheme="minorHAnsi"/>
        </w:rPr>
        <w:t>s content.</w:t>
      </w:r>
    </w:p>
    <w:p w14:paraId="624B1467" w14:textId="6EC337E7" w:rsidR="00735976" w:rsidRPr="007017A5" w:rsidRDefault="005A0846" w:rsidP="00211637">
      <w:pPr>
        <w:pStyle w:val="Heading2"/>
      </w:pPr>
      <w:r w:rsidRPr="005A0846">
        <w:t>3.</w:t>
      </w:r>
      <w:r w:rsidR="00A659F7">
        <w:t xml:space="preserve"> </w:t>
      </w:r>
      <w:r w:rsidRPr="005A0846">
        <w:t xml:space="preserve">Assignment </w:t>
      </w:r>
      <w:r w:rsidR="00A659F7" w:rsidRPr="005A0846">
        <w:t>suggestions</w:t>
      </w:r>
    </w:p>
    <w:p w14:paraId="54574141" w14:textId="6A41774B" w:rsidR="00375865" w:rsidRDefault="00735976" w:rsidP="00211637">
      <w:r w:rsidRPr="007017A5">
        <w:t xml:space="preserve">Any activities that lend themselves to budgeting, for example balancing income and expenditure, putting together a financial spreadsheet or a sponsorship package would make suitable assignment tasks to </w:t>
      </w:r>
      <w:proofErr w:type="gramStart"/>
      <w:r w:rsidRPr="007017A5">
        <w:t>compliment</w:t>
      </w:r>
      <w:proofErr w:type="gramEnd"/>
      <w:r w:rsidRPr="007017A5">
        <w:t xml:space="preserve"> this chapter. These tasks would be particularly apt for any module that </w:t>
      </w:r>
      <w:proofErr w:type="gramStart"/>
      <w:r w:rsidRPr="007017A5">
        <w:t>concentrated</w:t>
      </w:r>
      <w:proofErr w:type="gramEnd"/>
      <w:r w:rsidRPr="007017A5">
        <w:t xml:space="preserve"> on budgeting or statistics.</w:t>
      </w:r>
      <w:r w:rsidR="00375865">
        <w:t xml:space="preserve"> </w:t>
      </w:r>
      <w:r w:rsidRPr="007017A5">
        <w:t>For a more theoretical assignment students could write an essay and report on the global value of events, with specific emphasis on an event type, venue or destination. They could also write an assignment about economic impacts and revenue streams.</w:t>
      </w:r>
    </w:p>
    <w:p w14:paraId="2F14E133" w14:textId="681EC01E" w:rsidR="00735976" w:rsidRPr="007017A5" w:rsidRDefault="005A0846" w:rsidP="00211637">
      <w:pPr>
        <w:pStyle w:val="Heading2"/>
      </w:pPr>
      <w:r w:rsidRPr="005A0846">
        <w:lastRenderedPageBreak/>
        <w:t xml:space="preserve">4. Real </w:t>
      </w:r>
      <w:r w:rsidR="00A777D4" w:rsidRPr="005A0846">
        <w:t xml:space="preserve">insight </w:t>
      </w:r>
      <w:r w:rsidRPr="005A0846">
        <w:t>(Case Studies) teaching notes</w:t>
      </w:r>
    </w:p>
    <w:p w14:paraId="4F103479" w14:textId="165B6F8A" w:rsidR="00735976" w:rsidRPr="007017A5" w:rsidRDefault="00735976" w:rsidP="00211637">
      <w:r w:rsidRPr="007017A5">
        <w:t xml:space="preserve">The first objective within this chapter talks about the value of events, as generators of income to cities, in a world where traditional manufacturing industries no longer exist. The first case study in this chapter </w:t>
      </w:r>
      <w:r w:rsidR="005A0846" w:rsidRPr="005A0846">
        <w:rPr>
          <w:i/>
        </w:rPr>
        <w:t>Real Insights 7.1</w:t>
      </w:r>
      <w:r w:rsidR="005A0846" w:rsidRPr="003C6183">
        <w:rPr>
          <w:iCs/>
        </w:rPr>
        <w:t xml:space="preserve"> looks </w:t>
      </w:r>
      <w:r w:rsidRPr="007017A5">
        <w:t>at the European Capital of Culture (</w:t>
      </w:r>
      <w:proofErr w:type="spellStart"/>
      <w:r w:rsidRPr="007017A5">
        <w:t>EcoC</w:t>
      </w:r>
      <w:proofErr w:type="spellEnd"/>
      <w:r w:rsidRPr="007017A5">
        <w:t>) scheme, and how that sets out to regenerate cities and improve cultural facilities and attractions to ultimately boost tourism in those destinations. This case study explores this and other European cultural initiatives and presents the economic benefits for some of the destinations, which links well to the discussion on the value of global events.</w:t>
      </w:r>
    </w:p>
    <w:p w14:paraId="326F4C21" w14:textId="0C0388C5" w:rsidR="00375865" w:rsidRDefault="00735976" w:rsidP="00185394">
      <w:pPr>
        <w:ind w:firstLine="360"/>
      </w:pPr>
      <w:r w:rsidRPr="007017A5">
        <w:t xml:space="preserve">The second case study </w:t>
      </w:r>
      <w:r w:rsidR="005A0846" w:rsidRPr="005A0846">
        <w:rPr>
          <w:i/>
        </w:rPr>
        <w:t xml:space="preserve">Real Insight 7.2 Equal </w:t>
      </w:r>
      <w:r w:rsidR="001A6F25">
        <w:rPr>
          <w:i/>
        </w:rPr>
        <w:t>P</w:t>
      </w:r>
      <w:r w:rsidR="005A0846" w:rsidRPr="005A0846">
        <w:rPr>
          <w:i/>
        </w:rPr>
        <w:t xml:space="preserve">rize </w:t>
      </w:r>
      <w:r w:rsidR="001A6F25">
        <w:rPr>
          <w:i/>
        </w:rPr>
        <w:t>F</w:t>
      </w:r>
      <w:r w:rsidR="005A0846" w:rsidRPr="005A0846">
        <w:rPr>
          <w:i/>
        </w:rPr>
        <w:t xml:space="preserve">unds at the TCS London Marathon </w:t>
      </w:r>
      <w:r w:rsidRPr="007017A5">
        <w:t>explores another current industry issue on equal pay in sports and the wider topic of Equity and Inclusion (DEI). It reports on a historical first for the event, as in 2024 male and female athletes, in both the able and non-able-bodied races, were awarded the same prize fees for the first time. This case study would provoke an interesting discussion on gender equality and equal pay in the industry.</w:t>
      </w:r>
    </w:p>
    <w:p w14:paraId="653B81BC" w14:textId="676E88AA" w:rsidR="00735976" w:rsidRPr="007017A5" w:rsidRDefault="00735976" w:rsidP="00185394">
      <w:pPr>
        <w:ind w:firstLine="360"/>
      </w:pPr>
      <w:r w:rsidRPr="007017A5">
        <w:t xml:space="preserve">The final case study in this chapter </w:t>
      </w:r>
      <w:r w:rsidR="00D0034F">
        <w:t xml:space="preserve">is </w:t>
      </w:r>
      <w:r w:rsidRPr="007017A5">
        <w:t>on finance</w:t>
      </w:r>
      <w:r w:rsidR="00D0034F">
        <w:t xml:space="preserve"> </w:t>
      </w:r>
      <w:proofErr w:type="gramStart"/>
      <w:r w:rsidR="00D0034F">
        <w:t>and</w:t>
      </w:r>
      <w:r w:rsidRPr="007017A5">
        <w:t xml:space="preserve"> also</w:t>
      </w:r>
      <w:proofErr w:type="gramEnd"/>
      <w:r w:rsidRPr="007017A5">
        <w:t xml:space="preserve"> looks at how live events can bring new business and income to a venue and destination.</w:t>
      </w:r>
      <w:r w:rsidR="005A0846" w:rsidRPr="003C6183">
        <w:t xml:space="preserve"> </w:t>
      </w:r>
      <w:r w:rsidR="005A0846" w:rsidRPr="005A0846">
        <w:rPr>
          <w:i/>
        </w:rPr>
        <w:t xml:space="preserve">Real Insights 7.3 The Country to Country (C2C) Festival 10th Anniversary </w:t>
      </w:r>
      <w:r w:rsidR="00CE3FE0">
        <w:rPr>
          <w:i/>
        </w:rPr>
        <w:t>E</w:t>
      </w:r>
      <w:r w:rsidR="005A0846" w:rsidRPr="005A0846">
        <w:rPr>
          <w:i/>
        </w:rPr>
        <w:t>vent</w:t>
      </w:r>
      <w:r w:rsidR="005A0846" w:rsidRPr="003C6183">
        <w:t xml:space="preserve"> </w:t>
      </w:r>
      <w:r w:rsidRPr="007017A5">
        <w:t>explores the rise of this popular genre through this event, brought to the O2 Arena in London from its original Nashville roots, and how it has increased in size, popularity and revenue over the last few years.</w:t>
      </w:r>
    </w:p>
    <w:p w14:paraId="2E1FE7A3" w14:textId="36AED096" w:rsidR="00735976" w:rsidRPr="007017A5" w:rsidRDefault="005A0846" w:rsidP="00211637">
      <w:pPr>
        <w:pStyle w:val="Heading2"/>
      </w:pPr>
      <w:r w:rsidRPr="005A0846">
        <w:t xml:space="preserve">5. Suggested </w:t>
      </w:r>
      <w:r w:rsidR="00645760" w:rsidRPr="005A0846">
        <w:t>resources</w:t>
      </w:r>
    </w:p>
    <w:p w14:paraId="19062638" w14:textId="78173EF0" w:rsidR="00735976" w:rsidRPr="007017A5" w:rsidRDefault="005A0846" w:rsidP="00211637">
      <w:pPr>
        <w:pStyle w:val="Heading3"/>
      </w:pPr>
      <w:r w:rsidRPr="005A0846">
        <w:t>Video</w:t>
      </w:r>
    </w:p>
    <w:p w14:paraId="72C86EF1" w14:textId="57DC2DFC" w:rsidR="00375865" w:rsidRDefault="00735976" w:rsidP="00211637">
      <w:pPr>
        <w:rPr>
          <w:rFonts w:eastAsiaTheme="minorHAnsi"/>
        </w:rPr>
      </w:pPr>
      <w:r w:rsidRPr="007017A5">
        <w:t xml:space="preserve">Video footage to support the key learnings for this chapter might be any clips on budgeting, how to negotiate with suppliers or the sponsorship of global events, as the following examples demonstrate: </w:t>
      </w:r>
      <w:hyperlink r:id="rId56" w:history="1">
        <w:r w:rsidRPr="007017A5">
          <w:rPr>
            <w:rStyle w:val="Hyperlink"/>
          </w:rPr>
          <w:t>https://www.youtube.com/watch?v=KpqwLZGqb_4</w:t>
        </w:r>
      </w:hyperlink>
      <w:r w:rsidRPr="007017A5">
        <w:t xml:space="preserve">, </w:t>
      </w:r>
      <w:hyperlink r:id="rId57" w:history="1">
        <w:r w:rsidRPr="007017A5">
          <w:rPr>
            <w:rStyle w:val="Hyperlink"/>
          </w:rPr>
          <w:t>https://www.youtube.com/watch?v=bvBC841km-Q</w:t>
        </w:r>
      </w:hyperlink>
      <w:r w:rsidRPr="007017A5">
        <w:t>.</w:t>
      </w:r>
      <w:r w:rsidR="00375865">
        <w:t xml:space="preserve"> </w:t>
      </w:r>
      <w:r w:rsidRPr="007017A5">
        <w:t xml:space="preserve">I would recommend also showing the following clip before introducing the practitioners insert about their career in Event Security: </w:t>
      </w:r>
      <w:hyperlink r:id="rId58" w:history="1">
        <w:r w:rsidRPr="00375865">
          <w:rPr>
            <w:rStyle w:val="Hyperlink"/>
            <w:rFonts w:eastAsiaTheme="minorHAnsi"/>
          </w:rPr>
          <w:t>https://www.youtube.com/watch?v=juNfcvgtpF8</w:t>
        </w:r>
      </w:hyperlink>
    </w:p>
    <w:p w14:paraId="1DA2D525" w14:textId="1E56A15C" w:rsidR="00735976" w:rsidRPr="007017A5" w:rsidRDefault="00735976" w:rsidP="00185394">
      <w:pPr>
        <w:ind w:firstLine="360"/>
      </w:pPr>
      <w:r w:rsidRPr="007017A5">
        <w:lastRenderedPageBreak/>
        <w:t xml:space="preserve">The following clip </w:t>
      </w:r>
      <w:r w:rsidR="0072001C" w:rsidRPr="007017A5">
        <w:t xml:space="preserve">on European Capitals of Culture </w:t>
      </w:r>
      <w:r w:rsidRPr="007017A5">
        <w:t xml:space="preserve">could be shown to support </w:t>
      </w:r>
      <w:r w:rsidR="005A0846" w:rsidRPr="005A0846">
        <w:rPr>
          <w:i/>
        </w:rPr>
        <w:t>Real Insight 7.1</w:t>
      </w:r>
      <w:r w:rsidR="0072001C" w:rsidRPr="003C6183">
        <w:rPr>
          <w:iCs/>
        </w:rPr>
        <w:t>:</w:t>
      </w:r>
      <w:r w:rsidR="005A0846" w:rsidRPr="003C6183">
        <w:t xml:space="preserve"> </w:t>
      </w:r>
      <w:hyperlink r:id="rId59" w:history="1">
        <w:r w:rsidRPr="007017A5">
          <w:rPr>
            <w:rStyle w:val="Hyperlink"/>
          </w:rPr>
          <w:t>https://www.youtube.com/watch?v=xm4MMnNwzYY</w:t>
        </w:r>
      </w:hyperlink>
      <w:r w:rsidRPr="007017A5">
        <w:t xml:space="preserve"> and the following</w:t>
      </w:r>
      <w:r w:rsidR="00375865">
        <w:t xml:space="preserve"> </w:t>
      </w:r>
      <w:r w:rsidRPr="007017A5">
        <w:t>to re</w:t>
      </w:r>
      <w:r w:rsidR="0072001C">
        <w:t>-</w:t>
      </w:r>
      <w:proofErr w:type="spellStart"/>
      <w:r w:rsidRPr="007017A5">
        <w:t>energise</w:t>
      </w:r>
      <w:proofErr w:type="spellEnd"/>
      <w:r w:rsidRPr="007017A5">
        <w:t xml:space="preserve"> students before discussing </w:t>
      </w:r>
      <w:r w:rsidR="005A0846" w:rsidRPr="005A0846">
        <w:rPr>
          <w:i/>
        </w:rPr>
        <w:t>Real Insight 7.3</w:t>
      </w:r>
      <w:r w:rsidR="00375865" w:rsidRPr="003C6183">
        <w:t xml:space="preserve"> </w:t>
      </w:r>
      <w:r w:rsidR="0072001C">
        <w:t>(</w:t>
      </w:r>
      <w:r w:rsidRPr="007017A5">
        <w:t>on the</w:t>
      </w:r>
      <w:r w:rsidR="00375865">
        <w:t xml:space="preserve"> </w:t>
      </w:r>
      <w:r w:rsidRPr="007017A5">
        <w:t>Country to Country festival at the O2 Arena in 2024</w:t>
      </w:r>
      <w:r w:rsidR="0072001C">
        <w:t>):</w:t>
      </w:r>
      <w:r w:rsidRPr="007017A5">
        <w:t xml:space="preserve"> </w:t>
      </w:r>
      <w:hyperlink r:id="rId60" w:history="1">
        <w:r w:rsidRPr="007017A5">
          <w:rPr>
            <w:rStyle w:val="Hyperlink"/>
          </w:rPr>
          <w:t>https://www.youtube.com/watch?v=MEkSkTcc5sg</w:t>
        </w:r>
      </w:hyperlink>
    </w:p>
    <w:p w14:paraId="0AD7A5D7" w14:textId="77777777" w:rsidR="00735976" w:rsidRPr="007017A5" w:rsidRDefault="00735976" w:rsidP="00185394">
      <w:pPr>
        <w:ind w:firstLine="360"/>
      </w:pPr>
      <w:r w:rsidRPr="007017A5">
        <w:t>Any other footage around the areas of event finance and the value of the event industry could also be used instead of these suggested clips.</w:t>
      </w:r>
    </w:p>
    <w:p w14:paraId="0E551568" w14:textId="4B4DD93D" w:rsidR="00375865" w:rsidRDefault="005A0846" w:rsidP="00211637">
      <w:pPr>
        <w:pStyle w:val="Heading3"/>
      </w:pPr>
      <w:r w:rsidRPr="005A0846">
        <w:t>Further reading</w:t>
      </w:r>
    </w:p>
    <w:p w14:paraId="794148BF" w14:textId="37996716" w:rsidR="00735976" w:rsidRPr="007017A5" w:rsidRDefault="00735976" w:rsidP="00211637">
      <w:pPr>
        <w:ind w:left="360" w:hanging="360"/>
      </w:pPr>
      <w:r w:rsidRPr="007017A5">
        <w:t xml:space="preserve">Bowdin, G., McDonnell, G., Allen, J. </w:t>
      </w:r>
      <w:r w:rsidR="00BB2D81">
        <w:t>and</w:t>
      </w:r>
      <w:r w:rsidRPr="007017A5">
        <w:t xml:space="preserve"> O</w:t>
      </w:r>
      <w:r w:rsidR="00375865">
        <w:t>’</w:t>
      </w:r>
      <w:r w:rsidRPr="007017A5">
        <w:t xml:space="preserve">Toole, W. (2024) </w:t>
      </w:r>
      <w:r w:rsidR="005A0846" w:rsidRPr="005A0846">
        <w:rPr>
          <w:i/>
        </w:rPr>
        <w:t>Events Management</w:t>
      </w:r>
      <w:r w:rsidRPr="007017A5">
        <w:t>, 4</w:t>
      </w:r>
      <w:r w:rsidRPr="00002337">
        <w:t>th</w:t>
      </w:r>
      <w:r w:rsidR="00002337">
        <w:t xml:space="preserve"> </w:t>
      </w:r>
      <w:proofErr w:type="spellStart"/>
      <w:proofErr w:type="gramStart"/>
      <w:r w:rsidR="00002337">
        <w:t>edn</w:t>
      </w:r>
      <w:proofErr w:type="spellEnd"/>
      <w:proofErr w:type="gramEnd"/>
      <w:r w:rsidR="00002337">
        <w:t xml:space="preserve">. </w:t>
      </w:r>
      <w:r w:rsidRPr="007017A5">
        <w:t>Oxford: Butterworth-Heinemann.</w:t>
      </w:r>
    </w:p>
    <w:p w14:paraId="5890B335" w14:textId="563E022C" w:rsidR="00735976" w:rsidRPr="007017A5" w:rsidRDefault="00735976" w:rsidP="00211637">
      <w:pPr>
        <w:ind w:left="360" w:hanging="360"/>
      </w:pPr>
      <w:r w:rsidRPr="007017A5">
        <w:t xml:space="preserve">Blythe, J. and Martin, J. (2019) </w:t>
      </w:r>
      <w:r w:rsidR="005A0846" w:rsidRPr="005A0846">
        <w:rPr>
          <w:i/>
        </w:rPr>
        <w:t>Essentials of Marketing Communications</w:t>
      </w:r>
      <w:r w:rsidRPr="007017A5">
        <w:t>, 7</w:t>
      </w:r>
      <w:r w:rsidR="005A0846" w:rsidRPr="003C6183">
        <w:t>th</w:t>
      </w:r>
      <w:r w:rsidRPr="007017A5">
        <w:t xml:space="preserve"> </w:t>
      </w:r>
      <w:proofErr w:type="spellStart"/>
      <w:proofErr w:type="gramStart"/>
      <w:r w:rsidRPr="007017A5">
        <w:t>edn</w:t>
      </w:r>
      <w:proofErr w:type="spellEnd"/>
      <w:proofErr w:type="gramEnd"/>
      <w:r w:rsidRPr="007017A5">
        <w:t>. London: Pearson.</w:t>
      </w:r>
    </w:p>
    <w:p w14:paraId="4237E0C7" w14:textId="13147902" w:rsidR="00735976" w:rsidRPr="007017A5" w:rsidRDefault="00735976" w:rsidP="00211637">
      <w:pPr>
        <w:ind w:left="360" w:hanging="360"/>
      </w:pPr>
      <w:r w:rsidRPr="007017A5">
        <w:t xml:space="preserve">Middleton, V., Fyall, A., Morgan, M. and </w:t>
      </w:r>
      <w:proofErr w:type="spellStart"/>
      <w:r w:rsidRPr="007017A5">
        <w:t>Ranchhod</w:t>
      </w:r>
      <w:proofErr w:type="spellEnd"/>
      <w:r w:rsidR="00BB2D81">
        <w:t>,</w:t>
      </w:r>
      <w:r w:rsidRPr="007017A5">
        <w:t xml:space="preserve"> A</w:t>
      </w:r>
      <w:r w:rsidR="00BB2D81">
        <w:t>.</w:t>
      </w:r>
      <w:r w:rsidRPr="007017A5">
        <w:t xml:space="preserve"> (2009) </w:t>
      </w:r>
      <w:r w:rsidRPr="003C6183">
        <w:rPr>
          <w:i/>
          <w:iCs/>
        </w:rPr>
        <w:t>Marketing</w:t>
      </w:r>
      <w:r w:rsidR="005A0846" w:rsidRPr="00002337">
        <w:rPr>
          <w:i/>
          <w:iCs/>
        </w:rPr>
        <w:t xml:space="preserve"> </w:t>
      </w:r>
      <w:r w:rsidR="005A0846" w:rsidRPr="005A0846">
        <w:rPr>
          <w:i/>
        </w:rPr>
        <w:t>in Travel and Tourism</w:t>
      </w:r>
      <w:r w:rsidRPr="007017A5">
        <w:t>,</w:t>
      </w:r>
      <w:r w:rsidR="00002337">
        <w:t xml:space="preserve"> </w:t>
      </w:r>
      <w:r w:rsidRPr="007017A5">
        <w:t xml:space="preserve">4th </w:t>
      </w:r>
      <w:proofErr w:type="spellStart"/>
      <w:r w:rsidRPr="007017A5">
        <w:t>edn</w:t>
      </w:r>
      <w:proofErr w:type="spellEnd"/>
      <w:r w:rsidRPr="007017A5">
        <w:t>. London: Routledge</w:t>
      </w:r>
      <w:r w:rsidR="00002337">
        <w:t>.</w:t>
      </w:r>
    </w:p>
    <w:p w14:paraId="74B71B0A" w14:textId="693817A8" w:rsidR="00735976" w:rsidRPr="007017A5" w:rsidRDefault="005A0846" w:rsidP="00211637">
      <w:pPr>
        <w:pStyle w:val="Heading3"/>
      </w:pPr>
      <w:r w:rsidRPr="005A0846">
        <w:t>Useful websites</w:t>
      </w:r>
    </w:p>
    <w:p w14:paraId="2F954C4A" w14:textId="1372F62E" w:rsidR="00735976" w:rsidRPr="007017A5" w:rsidRDefault="00735976" w:rsidP="00211637">
      <w:pPr>
        <w:ind w:left="360" w:hanging="360"/>
      </w:pPr>
      <w:r w:rsidRPr="007017A5">
        <w:t xml:space="preserve">Association of Destination Management Executives (ADMEI) Homepage. Available at: </w:t>
      </w:r>
      <w:hyperlink r:id="rId61" w:history="1">
        <w:r w:rsidRPr="007017A5">
          <w:rPr>
            <w:rStyle w:val="Hyperlink"/>
          </w:rPr>
          <w:t>www.admei.org</w:t>
        </w:r>
      </w:hyperlink>
      <w:r w:rsidRPr="007017A5">
        <w:t xml:space="preserve"> (accessed 21</w:t>
      </w:r>
      <w:r w:rsidR="00721B02">
        <w:t>st</w:t>
      </w:r>
      <w:r w:rsidRPr="007017A5">
        <w:t xml:space="preserve"> April 2024).</w:t>
      </w:r>
    </w:p>
    <w:p w14:paraId="0D9C7DE4" w14:textId="6A9FF4A2" w:rsidR="00735976" w:rsidRPr="007017A5" w:rsidRDefault="00735976" w:rsidP="00211637">
      <w:pPr>
        <w:ind w:left="360" w:hanging="360"/>
      </w:pPr>
      <w:r w:rsidRPr="007017A5">
        <w:t>European Commission (2023)</w:t>
      </w:r>
      <w:r w:rsidR="0041236D">
        <w:t>.</w:t>
      </w:r>
      <w:r w:rsidRPr="007017A5">
        <w:t xml:space="preserve"> Available at</w:t>
      </w:r>
      <w:r w:rsidR="0041236D">
        <w:t>:</w:t>
      </w:r>
      <w:r w:rsidRPr="007017A5">
        <w:t xml:space="preserve"> </w:t>
      </w:r>
      <w:hyperlink r:id="rId62" w:history="1">
        <w:r w:rsidRPr="007017A5">
          <w:rPr>
            <w:rStyle w:val="Hyperlink"/>
          </w:rPr>
          <w:t>https://culture.ec.europa.eu/creative-europe/about-the-creative-europe-programme</w:t>
        </w:r>
      </w:hyperlink>
      <w:r w:rsidRPr="007017A5">
        <w:t xml:space="preserve"> (accessed 25th January 2025)</w:t>
      </w:r>
      <w:r w:rsidR="00721B02">
        <w:t>.</w:t>
      </w:r>
    </w:p>
    <w:p w14:paraId="4796407C" w14:textId="3C5AFBE2" w:rsidR="00735976" w:rsidRPr="007017A5" w:rsidRDefault="00735976" w:rsidP="00211637">
      <w:pPr>
        <w:ind w:left="360" w:hanging="360"/>
      </w:pPr>
      <w:r w:rsidRPr="007017A5">
        <w:t>Eventbrite (2024</w:t>
      </w:r>
      <w:r w:rsidRPr="00DC2FC5">
        <w:t>) Homepage. Av</w:t>
      </w:r>
      <w:r w:rsidRPr="007017A5">
        <w:t xml:space="preserve">ailable at: </w:t>
      </w:r>
      <w:hyperlink r:id="rId63" w:history="1">
        <w:r w:rsidRPr="007017A5">
          <w:rPr>
            <w:rStyle w:val="Hyperlink"/>
          </w:rPr>
          <w:t>www.eventbrite.co.uk/about</w:t>
        </w:r>
      </w:hyperlink>
      <w:r w:rsidR="00375865">
        <w:t xml:space="preserve"> </w:t>
      </w:r>
      <w:r w:rsidRPr="007017A5">
        <w:t>(accessed 20</w:t>
      </w:r>
      <w:r w:rsidR="005A0846" w:rsidRPr="003C6183">
        <w:t>th</w:t>
      </w:r>
      <w:r w:rsidRPr="007017A5">
        <w:t xml:space="preserve"> April 2024)</w:t>
      </w:r>
      <w:r w:rsidR="00721B02">
        <w:t>.</w:t>
      </w:r>
    </w:p>
    <w:p w14:paraId="6A34B8C6" w14:textId="3BB8B841" w:rsidR="00735976" w:rsidRPr="007017A5" w:rsidRDefault="00735976" w:rsidP="00211637">
      <w:pPr>
        <w:ind w:left="360" w:hanging="360"/>
      </w:pPr>
      <w:r w:rsidRPr="007017A5">
        <w:t xml:space="preserve">Hill, G. and Hill, K. (2005) </w:t>
      </w:r>
      <w:r w:rsidR="00375865">
        <w:t>‘</w:t>
      </w:r>
      <w:r w:rsidRPr="007017A5">
        <w:t>Contract</w:t>
      </w:r>
      <w:r w:rsidR="00375865">
        <w:t>’</w:t>
      </w:r>
      <w:r w:rsidRPr="007017A5">
        <w:t xml:space="preserve">, </w:t>
      </w:r>
      <w:r w:rsidR="00DC2FC5" w:rsidRPr="007017A5">
        <w:t>legal diction</w:t>
      </w:r>
      <w:r w:rsidRPr="007017A5">
        <w:t xml:space="preserve">ary [online]. Available at: </w:t>
      </w:r>
      <w:hyperlink r:id="rId64" w:history="1">
        <w:r w:rsidRPr="007017A5">
          <w:rPr>
            <w:rStyle w:val="Hyperlink"/>
          </w:rPr>
          <w:t>http://dictionary.law.com</w:t>
        </w:r>
      </w:hyperlink>
      <w:r w:rsidRPr="007017A5">
        <w:t xml:space="preserve"> (accessed 20</w:t>
      </w:r>
      <w:r w:rsidR="00721B02">
        <w:t>th</w:t>
      </w:r>
      <w:r w:rsidRPr="007017A5">
        <w:t xml:space="preserve"> April 2024)</w:t>
      </w:r>
      <w:r w:rsidR="00721B02">
        <w:t>.</w:t>
      </w:r>
    </w:p>
    <w:p w14:paraId="03A17B12" w14:textId="4958BED0" w:rsidR="00735976" w:rsidRPr="007017A5" w:rsidRDefault="00735976" w:rsidP="00211637">
      <w:pPr>
        <w:ind w:left="360" w:hanging="360"/>
      </w:pPr>
      <w:r w:rsidRPr="007017A5">
        <w:t xml:space="preserve">Hiscox.co.uk. Business insurance terms glossary. Available at: </w:t>
      </w:r>
      <w:hyperlink r:id="rId65" w:history="1">
        <w:r w:rsidRPr="007017A5">
          <w:rPr>
            <w:rStyle w:val="Hyperlink"/>
          </w:rPr>
          <w:t>www.hiscox.co.uk/business-insurance/faq/business-insurance-terms-glossary</w:t>
        </w:r>
      </w:hyperlink>
      <w:r w:rsidRPr="007017A5">
        <w:t xml:space="preserve"> (accessed 20</w:t>
      </w:r>
      <w:r w:rsidR="00721B02">
        <w:t>th</w:t>
      </w:r>
      <w:r w:rsidRPr="007017A5">
        <w:t xml:space="preserve"> April 2024)</w:t>
      </w:r>
      <w:r w:rsidR="00721B02">
        <w:t>.</w:t>
      </w:r>
    </w:p>
    <w:p w14:paraId="64FB0DAB" w14:textId="392F6785" w:rsidR="00735976" w:rsidRPr="007017A5" w:rsidRDefault="005A0846" w:rsidP="00211637">
      <w:pPr>
        <w:pStyle w:val="Heading3"/>
      </w:pPr>
      <w:r w:rsidRPr="005A0846">
        <w:t>Further resources (not in textbook)</w:t>
      </w:r>
    </w:p>
    <w:p w14:paraId="0E4858CD" w14:textId="1CCC0997" w:rsidR="00735976" w:rsidRPr="007017A5" w:rsidRDefault="005A0846" w:rsidP="00211637">
      <w:r w:rsidRPr="005A0846">
        <w:rPr>
          <w:b/>
        </w:rPr>
        <w:t xml:space="preserve">Sample </w:t>
      </w:r>
      <w:r w:rsidR="00271926" w:rsidRPr="005A0846">
        <w:rPr>
          <w:b/>
        </w:rPr>
        <w:t>event business plan te</w:t>
      </w:r>
      <w:r w:rsidRPr="005A0846">
        <w:rPr>
          <w:b/>
        </w:rPr>
        <w:t>mplate</w:t>
      </w:r>
    </w:p>
    <w:tbl>
      <w:tblPr>
        <w:tblStyle w:val="TableGrid"/>
        <w:tblW w:w="5000" w:type="pct"/>
        <w:tblLook w:val="04A0" w:firstRow="1" w:lastRow="0" w:firstColumn="1" w:lastColumn="0" w:noHBand="0" w:noVBand="1"/>
      </w:tblPr>
      <w:tblGrid>
        <w:gridCol w:w="8990"/>
      </w:tblGrid>
      <w:tr w:rsidR="00735976" w:rsidRPr="007017A5" w14:paraId="3EC60CFB" w14:textId="77777777" w:rsidTr="00211637">
        <w:trPr>
          <w:trHeight w:val="2826"/>
        </w:trPr>
        <w:tc>
          <w:tcPr>
            <w:tcW w:w="5000" w:type="pct"/>
            <w:hideMark/>
          </w:tcPr>
          <w:p w14:paraId="088377BC" w14:textId="77777777" w:rsidR="00735976" w:rsidRPr="007017A5" w:rsidRDefault="00735976" w:rsidP="00211637">
            <w:r w:rsidRPr="007017A5">
              <w:lastRenderedPageBreak/>
              <w:t>It is recommended that all business plans being submitted in conjunction with National Programme Applications contain the following:</w:t>
            </w:r>
          </w:p>
          <w:p w14:paraId="369510CF" w14:textId="388159F3" w:rsidR="00735976" w:rsidRPr="007017A5" w:rsidRDefault="00735976" w:rsidP="00211637">
            <w:pPr>
              <w:ind w:left="792" w:hanging="360"/>
            </w:pPr>
            <w:r w:rsidRPr="00211637">
              <w:rPr>
                <w:rFonts w:ascii="Symbol" w:hAnsi="Symbol"/>
              </w:rPr>
              <w:t></w:t>
            </w:r>
            <w:r w:rsidRPr="007017A5">
              <w:tab/>
              <w:t>An Event Overview including</w:t>
            </w:r>
          </w:p>
          <w:p w14:paraId="0FB2A0CE" w14:textId="77777777" w:rsidR="00735976" w:rsidRPr="007017A5" w:rsidRDefault="00735976" w:rsidP="00211637">
            <w:pPr>
              <w:ind w:left="1080" w:hanging="360"/>
            </w:pPr>
            <w:r w:rsidRPr="007017A5">
              <w:t>-</w:t>
            </w:r>
            <w:r w:rsidRPr="007017A5">
              <w:tab/>
              <w:t>Vision and Mission Statement</w:t>
            </w:r>
          </w:p>
          <w:p w14:paraId="52CFBCE0" w14:textId="55648BEE" w:rsidR="00735976" w:rsidRPr="007017A5" w:rsidRDefault="00735976" w:rsidP="00211637">
            <w:pPr>
              <w:ind w:left="1080" w:hanging="360"/>
            </w:pPr>
            <w:r w:rsidRPr="007017A5">
              <w:t>-</w:t>
            </w:r>
            <w:r w:rsidRPr="007017A5">
              <w:tab/>
              <w:t xml:space="preserve">Key </w:t>
            </w:r>
            <w:r w:rsidR="0072001C">
              <w:t>o</w:t>
            </w:r>
            <w:r w:rsidR="0072001C" w:rsidRPr="007017A5">
              <w:t>utcomes</w:t>
            </w:r>
            <w:r w:rsidRPr="007017A5">
              <w:t>/deliverables</w:t>
            </w:r>
          </w:p>
          <w:p w14:paraId="068DC681" w14:textId="0D58FC56" w:rsidR="00735976" w:rsidRPr="007017A5" w:rsidRDefault="00735976" w:rsidP="00211637">
            <w:pPr>
              <w:ind w:left="1080" w:hanging="360"/>
            </w:pPr>
            <w:r w:rsidRPr="007017A5">
              <w:t>-</w:t>
            </w:r>
            <w:r w:rsidRPr="007017A5">
              <w:tab/>
              <w:t xml:space="preserve">The </w:t>
            </w:r>
            <w:r w:rsidR="0072001C">
              <w:t>e</w:t>
            </w:r>
            <w:r w:rsidRPr="007017A5">
              <w:t>vent</w:t>
            </w:r>
          </w:p>
          <w:p w14:paraId="0804F046" w14:textId="29D51EAC" w:rsidR="00735976" w:rsidRPr="007017A5" w:rsidRDefault="00735976" w:rsidP="00211637">
            <w:pPr>
              <w:ind w:left="1080" w:hanging="360"/>
            </w:pPr>
            <w:r w:rsidRPr="007017A5">
              <w:t>-</w:t>
            </w:r>
            <w:r w:rsidRPr="007017A5">
              <w:tab/>
              <w:t xml:space="preserve">Target </w:t>
            </w:r>
            <w:r w:rsidR="0072001C">
              <w:t>m</w:t>
            </w:r>
            <w:r w:rsidRPr="007017A5">
              <w:t>arket</w:t>
            </w:r>
          </w:p>
          <w:p w14:paraId="408263C1" w14:textId="77777777" w:rsidR="00735976" w:rsidRPr="007017A5" w:rsidRDefault="00735976" w:rsidP="00211637">
            <w:pPr>
              <w:ind w:left="1080" w:hanging="360"/>
            </w:pPr>
            <w:r w:rsidRPr="007017A5">
              <w:t>-</w:t>
            </w:r>
            <w:r w:rsidRPr="007017A5">
              <w:tab/>
              <w:t>Stakeholder involvement and benefits</w:t>
            </w:r>
          </w:p>
          <w:p w14:paraId="6539B109" w14:textId="77777777" w:rsidR="00735976" w:rsidRPr="007017A5" w:rsidRDefault="00735976" w:rsidP="00211637">
            <w:pPr>
              <w:ind w:left="1080" w:hanging="360"/>
            </w:pPr>
            <w:r w:rsidRPr="007017A5">
              <w:t>-</w:t>
            </w:r>
            <w:r w:rsidRPr="007017A5">
              <w:tab/>
              <w:t>Delivery mechanism</w:t>
            </w:r>
          </w:p>
          <w:p w14:paraId="7149A2DF" w14:textId="77777777" w:rsidR="00735976" w:rsidRPr="007017A5" w:rsidRDefault="00735976" w:rsidP="00211637">
            <w:pPr>
              <w:ind w:left="792" w:hanging="360"/>
            </w:pPr>
            <w:r w:rsidRPr="00211637">
              <w:rPr>
                <w:rFonts w:ascii="Symbol" w:hAnsi="Symbol"/>
              </w:rPr>
              <w:t></w:t>
            </w:r>
            <w:r w:rsidRPr="007017A5">
              <w:tab/>
              <w:t>Development Plan including</w:t>
            </w:r>
          </w:p>
          <w:p w14:paraId="30FA47D6" w14:textId="7006857F" w:rsidR="00735976" w:rsidRPr="007017A5" w:rsidRDefault="00735976" w:rsidP="00211637">
            <w:pPr>
              <w:spacing w:beforeAutospacing="0"/>
              <w:ind w:left="1080" w:hanging="360"/>
            </w:pPr>
            <w:r w:rsidRPr="007017A5">
              <w:t>-</w:t>
            </w:r>
            <w:r w:rsidRPr="007017A5">
              <w:tab/>
              <w:t xml:space="preserve">Strategic </w:t>
            </w:r>
            <w:r w:rsidR="0072001C">
              <w:t>d</w:t>
            </w:r>
            <w:r w:rsidRPr="007017A5">
              <w:t>evelopment</w:t>
            </w:r>
          </w:p>
          <w:p w14:paraId="0CA2BC47" w14:textId="453C513F" w:rsidR="00735976" w:rsidRPr="007017A5" w:rsidRDefault="00735976" w:rsidP="00211637">
            <w:pPr>
              <w:spacing w:beforeAutospacing="0"/>
              <w:ind w:left="1080" w:hanging="360"/>
            </w:pPr>
            <w:r w:rsidRPr="007017A5">
              <w:t>-</w:t>
            </w:r>
            <w:r w:rsidRPr="007017A5">
              <w:tab/>
              <w:t xml:space="preserve">SWOT </w:t>
            </w:r>
            <w:r w:rsidR="0072001C">
              <w:t>a</w:t>
            </w:r>
            <w:r w:rsidRPr="007017A5">
              <w:t>nalysis</w:t>
            </w:r>
          </w:p>
          <w:p w14:paraId="5A1DB9F9" w14:textId="77777777" w:rsidR="00735976" w:rsidRPr="007017A5" w:rsidRDefault="00735976" w:rsidP="00211637">
            <w:pPr>
              <w:ind w:left="792" w:hanging="360"/>
            </w:pPr>
            <w:r w:rsidRPr="00211637">
              <w:rPr>
                <w:rFonts w:ascii="Symbol" w:hAnsi="Symbol"/>
              </w:rPr>
              <w:t></w:t>
            </w:r>
            <w:r w:rsidRPr="007017A5">
              <w:tab/>
              <w:t>Financial Plan and Considerations</w:t>
            </w:r>
          </w:p>
          <w:p w14:paraId="4174588E" w14:textId="3605BE52" w:rsidR="00735976" w:rsidRPr="007017A5" w:rsidRDefault="00735976" w:rsidP="00211637">
            <w:pPr>
              <w:ind w:left="1080" w:hanging="360"/>
            </w:pPr>
            <w:r w:rsidRPr="007017A5">
              <w:t>-</w:t>
            </w:r>
            <w:r w:rsidRPr="007017A5">
              <w:tab/>
              <w:t xml:space="preserve">Income and </w:t>
            </w:r>
            <w:r w:rsidR="0072001C">
              <w:t>e</w:t>
            </w:r>
            <w:r w:rsidRPr="007017A5">
              <w:t>xpenditure projections</w:t>
            </w:r>
          </w:p>
          <w:p w14:paraId="277603EC" w14:textId="16F0864B" w:rsidR="00735976" w:rsidRPr="007017A5" w:rsidRDefault="00735976" w:rsidP="00211637">
            <w:pPr>
              <w:ind w:left="1080" w:hanging="360"/>
            </w:pPr>
            <w:r w:rsidRPr="007017A5">
              <w:t>-</w:t>
            </w:r>
            <w:r w:rsidRPr="007017A5">
              <w:tab/>
              <w:t xml:space="preserve">Economic </w:t>
            </w:r>
            <w:r w:rsidR="0072001C">
              <w:t>i</w:t>
            </w:r>
            <w:r w:rsidRPr="007017A5">
              <w:t xml:space="preserve">mpact </w:t>
            </w:r>
            <w:r w:rsidR="0072001C">
              <w:t>e</w:t>
            </w:r>
            <w:r w:rsidRPr="007017A5">
              <w:t>stimation</w:t>
            </w:r>
          </w:p>
          <w:p w14:paraId="75814162" w14:textId="77777777" w:rsidR="00735976" w:rsidRPr="007017A5" w:rsidRDefault="00735976" w:rsidP="00211637">
            <w:r w:rsidRPr="007017A5">
              <w:t>Key areas to be addressed in an event business plan include:</w:t>
            </w:r>
          </w:p>
          <w:p w14:paraId="7AB645D5" w14:textId="77777777" w:rsidR="00735976" w:rsidRPr="007017A5" w:rsidRDefault="00735976" w:rsidP="00211637">
            <w:pPr>
              <w:ind w:left="792" w:hanging="360"/>
            </w:pPr>
            <w:r w:rsidRPr="00211637">
              <w:rPr>
                <w:rFonts w:ascii="Symbol" w:hAnsi="Symbol"/>
              </w:rPr>
              <w:t></w:t>
            </w:r>
            <w:r w:rsidRPr="007017A5">
              <w:tab/>
              <w:t>The vision and mission – i.e. what it ultimately aims to achieve</w:t>
            </w:r>
          </w:p>
          <w:p w14:paraId="3DA1F8AF" w14:textId="77777777" w:rsidR="00735976" w:rsidRPr="007017A5" w:rsidRDefault="00735976" w:rsidP="00211637">
            <w:pPr>
              <w:ind w:left="792" w:hanging="360"/>
            </w:pPr>
            <w:r w:rsidRPr="00211637">
              <w:rPr>
                <w:rFonts w:ascii="Symbol" w:hAnsi="Symbol"/>
              </w:rPr>
              <w:t></w:t>
            </w:r>
            <w:r w:rsidRPr="007017A5">
              <w:tab/>
              <w:t>Who the key stakeholders are, what benefits they will accrue and how the event fits with their strategies</w:t>
            </w:r>
          </w:p>
          <w:p w14:paraId="09CE389B" w14:textId="77777777" w:rsidR="00735976" w:rsidRPr="007017A5" w:rsidRDefault="00735976" w:rsidP="00211637">
            <w:pPr>
              <w:ind w:left="792" w:hanging="360"/>
            </w:pPr>
            <w:r w:rsidRPr="00211637">
              <w:rPr>
                <w:rFonts w:ascii="Symbol" w:hAnsi="Symbol"/>
              </w:rPr>
              <w:t></w:t>
            </w:r>
            <w:r w:rsidRPr="007017A5">
              <w:tab/>
              <w:t>The relevant experience and track record of the organisers</w:t>
            </w:r>
          </w:p>
          <w:p w14:paraId="475E3C6B" w14:textId="245CB414" w:rsidR="00735976" w:rsidRPr="007017A5" w:rsidRDefault="00735976" w:rsidP="00211637">
            <w:pPr>
              <w:ind w:left="792" w:hanging="360"/>
            </w:pPr>
            <w:r w:rsidRPr="00211637">
              <w:rPr>
                <w:rFonts w:ascii="Symbol" w:hAnsi="Symbol"/>
              </w:rPr>
              <w:t></w:t>
            </w:r>
            <w:r w:rsidRPr="007017A5">
              <w:tab/>
              <w:t>The event</w:t>
            </w:r>
            <w:r w:rsidR="00375865">
              <w:t>’</w:t>
            </w:r>
            <w:r w:rsidRPr="007017A5">
              <w:t>s background and an overview of plans for the current year</w:t>
            </w:r>
          </w:p>
          <w:p w14:paraId="0540B1DC" w14:textId="77777777" w:rsidR="00735976" w:rsidRPr="007017A5" w:rsidRDefault="00735976" w:rsidP="00211637">
            <w:pPr>
              <w:ind w:left="792" w:hanging="360"/>
            </w:pPr>
            <w:r w:rsidRPr="00211637">
              <w:rPr>
                <w:rFonts w:ascii="Symbol" w:hAnsi="Symbol"/>
              </w:rPr>
              <w:t></w:t>
            </w:r>
            <w:r w:rsidRPr="007017A5">
              <w:tab/>
              <w:t>The SWOT analysis (identify strengths, weaknesses, opportunities and threats)</w:t>
            </w:r>
          </w:p>
          <w:p w14:paraId="1DF4085C" w14:textId="77777777" w:rsidR="00735976" w:rsidRPr="007017A5" w:rsidRDefault="00735976" w:rsidP="00211637">
            <w:pPr>
              <w:ind w:left="792" w:hanging="360"/>
            </w:pPr>
            <w:r w:rsidRPr="00211637">
              <w:rPr>
                <w:rFonts w:ascii="Symbol" w:hAnsi="Symbol"/>
              </w:rPr>
              <w:t></w:t>
            </w:r>
            <w:r w:rsidRPr="007017A5">
              <w:tab/>
              <w:t>Key objectives and achievement strategy for the current year</w:t>
            </w:r>
          </w:p>
          <w:p w14:paraId="35F1772E" w14:textId="77777777" w:rsidR="00735976" w:rsidRPr="007017A5" w:rsidRDefault="00735976" w:rsidP="00211637">
            <w:pPr>
              <w:ind w:left="792" w:hanging="360"/>
            </w:pPr>
            <w:r w:rsidRPr="00211637">
              <w:rPr>
                <w:rFonts w:ascii="Symbol" w:hAnsi="Symbol"/>
              </w:rPr>
              <w:t></w:t>
            </w:r>
            <w:r w:rsidRPr="007017A5">
              <w:tab/>
              <w:t>A development plan – how key aims and objectives will be realised going forward (beyond the current year)</w:t>
            </w:r>
          </w:p>
          <w:p w14:paraId="0B75FDAD" w14:textId="77777777" w:rsidR="00735976" w:rsidRPr="007017A5" w:rsidRDefault="00735976" w:rsidP="00211637">
            <w:pPr>
              <w:ind w:left="792" w:hanging="360"/>
            </w:pPr>
            <w:r w:rsidRPr="00211637">
              <w:rPr>
                <w:rFonts w:ascii="Symbol" w:hAnsi="Symbol"/>
              </w:rPr>
              <w:t></w:t>
            </w:r>
            <w:r w:rsidRPr="007017A5">
              <w:tab/>
              <w:t>Marketing and communications planning</w:t>
            </w:r>
          </w:p>
          <w:p w14:paraId="489180C8" w14:textId="77777777" w:rsidR="00735976" w:rsidRPr="007017A5" w:rsidRDefault="00735976" w:rsidP="00211637">
            <w:pPr>
              <w:ind w:left="792" w:hanging="360"/>
            </w:pPr>
            <w:r w:rsidRPr="00211637">
              <w:rPr>
                <w:rFonts w:ascii="Symbol" w:hAnsi="Symbol"/>
              </w:rPr>
              <w:t></w:t>
            </w:r>
            <w:r w:rsidRPr="007017A5">
              <w:tab/>
              <w:t>Requirements – staffing structure, facilities, services, venues, etc.</w:t>
            </w:r>
          </w:p>
          <w:p w14:paraId="11065592" w14:textId="77777777" w:rsidR="00735976" w:rsidRPr="007017A5" w:rsidRDefault="00735976" w:rsidP="00211637">
            <w:pPr>
              <w:ind w:left="792" w:hanging="360"/>
            </w:pPr>
            <w:r w:rsidRPr="00211637">
              <w:rPr>
                <w:rFonts w:ascii="Symbol" w:hAnsi="Symbol"/>
              </w:rPr>
              <w:lastRenderedPageBreak/>
              <w:t></w:t>
            </w:r>
            <w:r w:rsidRPr="007017A5">
              <w:tab/>
              <w:t>How much the event will cost – budget projections over 3–5-year period?</w:t>
            </w:r>
          </w:p>
          <w:p w14:paraId="3B0D7E82" w14:textId="77777777" w:rsidR="00735976" w:rsidRPr="007017A5" w:rsidRDefault="00735976" w:rsidP="00211637">
            <w:pPr>
              <w:ind w:left="792" w:hanging="360"/>
            </w:pPr>
            <w:r w:rsidRPr="00211637">
              <w:rPr>
                <w:rFonts w:ascii="Symbol" w:hAnsi="Symbol"/>
              </w:rPr>
              <w:t></w:t>
            </w:r>
            <w:r w:rsidRPr="007017A5">
              <w:tab/>
              <w:t>How will it be paid for – identifying income streams?</w:t>
            </w:r>
          </w:p>
          <w:p w14:paraId="0FBB0B1C" w14:textId="77777777" w:rsidR="00735976" w:rsidRPr="007017A5" w:rsidRDefault="00735976" w:rsidP="00211637">
            <w:pPr>
              <w:ind w:left="792" w:hanging="360"/>
            </w:pPr>
            <w:r w:rsidRPr="00211637">
              <w:rPr>
                <w:rFonts w:ascii="Symbol" w:hAnsi="Symbol"/>
              </w:rPr>
              <w:t></w:t>
            </w:r>
            <w:r w:rsidRPr="007017A5">
              <w:tab/>
              <w:t>Management and business controls</w:t>
            </w:r>
          </w:p>
          <w:p w14:paraId="15A5E866" w14:textId="77777777" w:rsidR="00735976" w:rsidRPr="007017A5" w:rsidRDefault="00735976" w:rsidP="00211637">
            <w:pPr>
              <w:ind w:left="792" w:hanging="360"/>
            </w:pPr>
            <w:r w:rsidRPr="00211637">
              <w:rPr>
                <w:rFonts w:ascii="Symbol" w:hAnsi="Symbol"/>
              </w:rPr>
              <w:t></w:t>
            </w:r>
            <w:r w:rsidRPr="007017A5">
              <w:tab/>
              <w:t>Risk management and contingency plans</w:t>
            </w:r>
          </w:p>
          <w:p w14:paraId="18D13F83" w14:textId="77777777" w:rsidR="00735976" w:rsidRPr="007017A5" w:rsidRDefault="00735976" w:rsidP="00211637">
            <w:pPr>
              <w:ind w:left="792" w:hanging="360"/>
            </w:pPr>
            <w:r w:rsidRPr="00211637">
              <w:rPr>
                <w:rFonts w:ascii="Symbol" w:hAnsi="Symbol"/>
              </w:rPr>
              <w:t></w:t>
            </w:r>
            <w:r w:rsidRPr="007017A5">
              <w:tab/>
              <w:t>Future considerations</w:t>
            </w:r>
          </w:p>
          <w:p w14:paraId="2E7E4FBF" w14:textId="1126A3F8" w:rsidR="00735976" w:rsidRPr="007017A5" w:rsidRDefault="00735976" w:rsidP="00211637">
            <w:r w:rsidRPr="007017A5">
              <w:t xml:space="preserve">For further information on creating your own event business plan please refer to </w:t>
            </w:r>
            <w:r w:rsidRPr="003C6183">
              <w:rPr>
                <w:i/>
                <w:iCs/>
              </w:rPr>
              <w:t>Event Management: A Practical Guide</w:t>
            </w:r>
            <w:r w:rsidRPr="007017A5">
              <w:t xml:space="preserve"> which can be found on the Funding and resources pages of the Event Business Plan Template </w:t>
            </w:r>
            <w:r w:rsidR="0072001C">
              <w:t>(a</w:t>
            </w:r>
            <w:r w:rsidRPr="007017A5">
              <w:t xml:space="preserve">dapted from EventScotland website: </w:t>
            </w:r>
            <w:r>
              <w:fldChar w:fldCharType="begin"/>
            </w:r>
            <w:r>
              <w:instrText>HYPERLINK "http://www.eventscotland.org/funding-and-resources"</w:instrText>
            </w:r>
            <w:r>
              <w:fldChar w:fldCharType="separate"/>
            </w:r>
            <w:r w:rsidRPr="007017A5">
              <w:rPr>
                <w:rStyle w:val="Hyperlink"/>
              </w:rPr>
              <w:t>http://www.eventscotland.org/funding-and-resources</w:t>
            </w:r>
            <w:r>
              <w:fldChar w:fldCharType="end"/>
            </w:r>
            <w:r w:rsidR="0072001C">
              <w:t>).</w:t>
            </w:r>
          </w:p>
        </w:tc>
      </w:tr>
    </w:tbl>
    <w:p w14:paraId="4EECD4AC" w14:textId="77777777" w:rsidR="00735976" w:rsidRPr="007017A5" w:rsidRDefault="00735976" w:rsidP="00FA4B4D">
      <w:pPr>
        <w:rPr>
          <w:rFonts w:eastAsiaTheme="majorEastAsia"/>
        </w:rPr>
      </w:pPr>
    </w:p>
    <w:p w14:paraId="6EA79C01" w14:textId="4DDD9F11" w:rsidR="00735976" w:rsidRPr="007017A5" w:rsidRDefault="005A0846" w:rsidP="00FA4B4D">
      <w:r w:rsidRPr="005A0846">
        <w:rPr>
          <w:b/>
        </w:rPr>
        <w:t>Various agency charge-out structures</w:t>
      </w:r>
    </w:p>
    <w:tbl>
      <w:tblPr>
        <w:tblStyle w:val="TableGrid"/>
        <w:tblW w:w="5000" w:type="pct"/>
        <w:tblLook w:val="04A0" w:firstRow="1" w:lastRow="0" w:firstColumn="1" w:lastColumn="0" w:noHBand="0" w:noVBand="1"/>
      </w:tblPr>
      <w:tblGrid>
        <w:gridCol w:w="4527"/>
        <w:gridCol w:w="4463"/>
      </w:tblGrid>
      <w:tr w:rsidR="00735976" w:rsidRPr="007017A5" w14:paraId="5A808DA8" w14:textId="77777777" w:rsidTr="00FA4B4D">
        <w:trPr>
          <w:trHeight w:val="400"/>
        </w:trPr>
        <w:tc>
          <w:tcPr>
            <w:tcW w:w="2518" w:type="pct"/>
            <w:hideMark/>
          </w:tcPr>
          <w:p w14:paraId="2F18C42E" w14:textId="56BE12B5" w:rsidR="00735976" w:rsidRPr="00002337" w:rsidRDefault="005A0846" w:rsidP="00FA4B4D">
            <w:pPr>
              <w:rPr>
                <w:bCs/>
              </w:rPr>
            </w:pPr>
            <w:r w:rsidRPr="003C6183">
              <w:rPr>
                <w:bCs/>
                <w:i/>
              </w:rPr>
              <w:t>Flat project fee</w:t>
            </w:r>
          </w:p>
        </w:tc>
        <w:tc>
          <w:tcPr>
            <w:tcW w:w="2482" w:type="pct"/>
            <w:hideMark/>
          </w:tcPr>
          <w:p w14:paraId="642AEF40" w14:textId="77777777" w:rsidR="00735976" w:rsidRPr="007017A5" w:rsidRDefault="00735976" w:rsidP="00FA4B4D">
            <w:pPr>
              <w:ind w:left="360" w:hanging="360"/>
            </w:pPr>
            <w:r w:rsidRPr="00FA4B4D">
              <w:rPr>
                <w:rFonts w:ascii="Symbol" w:hAnsi="Symbol"/>
              </w:rPr>
              <w:t></w:t>
            </w:r>
            <w:r w:rsidRPr="007017A5">
              <w:tab/>
              <w:t>Flat project fees are typically used for packaged events and may be calculated on a per person basis with various stipulations.</w:t>
            </w:r>
          </w:p>
          <w:p w14:paraId="5E296295" w14:textId="77777777" w:rsidR="00735976" w:rsidRPr="007017A5" w:rsidRDefault="00735976" w:rsidP="00FA4B4D">
            <w:pPr>
              <w:ind w:left="360" w:hanging="360"/>
            </w:pPr>
            <w:r w:rsidRPr="00FA4B4D">
              <w:rPr>
                <w:rFonts w:ascii="Symbol" w:hAnsi="Symbol"/>
              </w:rPr>
              <w:t></w:t>
            </w:r>
            <w:r w:rsidRPr="007017A5">
              <w:tab/>
              <w:t>It is the responsibility of the event planner to negotiate rates, calculate the cost of all services and quote a combined total amount, including the time it will take to manage the project from start to completion.</w:t>
            </w:r>
          </w:p>
          <w:p w14:paraId="74B7E364" w14:textId="126D2701" w:rsidR="00735976" w:rsidRPr="007017A5" w:rsidRDefault="00735976" w:rsidP="00FA4B4D">
            <w:pPr>
              <w:ind w:left="360" w:hanging="360"/>
            </w:pPr>
            <w:r w:rsidRPr="00FA4B4D">
              <w:rPr>
                <w:rFonts w:ascii="Symbol" w:hAnsi="Symbol"/>
              </w:rPr>
              <w:t></w:t>
            </w:r>
            <w:r w:rsidRPr="007017A5">
              <w:tab/>
              <w:t>The planner</w:t>
            </w:r>
            <w:r w:rsidR="00375865">
              <w:t>’</w:t>
            </w:r>
            <w:r w:rsidRPr="007017A5">
              <w:t>s role extends to responsibility for all service agreements, identifying all required deposits and the payment of all services to third-party suppliers and vendors.</w:t>
            </w:r>
          </w:p>
          <w:p w14:paraId="5B760A93" w14:textId="28ACAB2F" w:rsidR="00735976" w:rsidRPr="007017A5" w:rsidRDefault="00735976" w:rsidP="00900836">
            <w:pPr>
              <w:ind w:left="360" w:hanging="360"/>
            </w:pPr>
            <w:r w:rsidRPr="00FA4B4D">
              <w:rPr>
                <w:rFonts w:ascii="Symbol" w:hAnsi="Symbol"/>
              </w:rPr>
              <w:lastRenderedPageBreak/>
              <w:t></w:t>
            </w:r>
            <w:r w:rsidRPr="007017A5">
              <w:tab/>
              <w:t>The fee is usually presented at the end of the budget and might be expressed as</w:t>
            </w:r>
            <w:r w:rsidR="00900836">
              <w:t xml:space="preserve"> t</w:t>
            </w:r>
            <w:r w:rsidRPr="007017A5">
              <w:t>otal cost for event management based on the programme, numbers detailed: £7,000</w:t>
            </w:r>
            <w:r w:rsidR="00900836">
              <w:t>.</w:t>
            </w:r>
          </w:p>
        </w:tc>
      </w:tr>
      <w:tr w:rsidR="00735976" w:rsidRPr="007017A5" w14:paraId="24986451" w14:textId="77777777" w:rsidTr="00FA4B4D">
        <w:tc>
          <w:tcPr>
            <w:tcW w:w="2518" w:type="pct"/>
            <w:hideMark/>
          </w:tcPr>
          <w:p w14:paraId="10C74139" w14:textId="6BC93476" w:rsidR="00735976" w:rsidRPr="00002337" w:rsidRDefault="005A0846" w:rsidP="00FA4B4D">
            <w:pPr>
              <w:rPr>
                <w:bCs/>
              </w:rPr>
            </w:pPr>
            <w:r w:rsidRPr="003C6183">
              <w:rPr>
                <w:bCs/>
                <w:i/>
              </w:rPr>
              <w:lastRenderedPageBreak/>
              <w:t>Percentage of expenses</w:t>
            </w:r>
          </w:p>
        </w:tc>
        <w:tc>
          <w:tcPr>
            <w:tcW w:w="2482" w:type="pct"/>
            <w:hideMark/>
          </w:tcPr>
          <w:p w14:paraId="471DDD5B" w14:textId="03300185" w:rsidR="00735976" w:rsidRPr="007017A5" w:rsidRDefault="00735976" w:rsidP="00FA4B4D">
            <w:pPr>
              <w:ind w:left="360" w:hanging="360"/>
            </w:pPr>
            <w:r w:rsidRPr="00FA4B4D">
              <w:rPr>
                <w:rFonts w:ascii="Symbol" w:hAnsi="Symbol"/>
              </w:rPr>
              <w:t></w:t>
            </w:r>
            <w:r w:rsidRPr="007017A5">
              <w:tab/>
              <w:t>Most qualified planners levy a charge of between 15</w:t>
            </w:r>
            <w:r w:rsidR="00DC2B62">
              <w:t xml:space="preserve">% and </w:t>
            </w:r>
            <w:r w:rsidRPr="007017A5">
              <w:t>20% of the total cost of an event as part of their fee.</w:t>
            </w:r>
          </w:p>
          <w:p w14:paraId="5FC1C7FE" w14:textId="77777777" w:rsidR="00735976" w:rsidRPr="007017A5" w:rsidRDefault="00735976" w:rsidP="00FA4B4D">
            <w:pPr>
              <w:ind w:left="360" w:hanging="360"/>
            </w:pPr>
            <w:r w:rsidRPr="00FA4B4D">
              <w:rPr>
                <w:rFonts w:ascii="Symbol" w:hAnsi="Symbol"/>
              </w:rPr>
              <w:t></w:t>
            </w:r>
            <w:r w:rsidRPr="007017A5">
              <w:tab/>
              <w:t>This can vary depending on the complexity of the programme and amount of time it takes to plan and execute.</w:t>
            </w:r>
          </w:p>
          <w:p w14:paraId="2822569B" w14:textId="77777777" w:rsidR="00735976" w:rsidRPr="007017A5" w:rsidRDefault="00735976" w:rsidP="00FA4B4D">
            <w:pPr>
              <w:ind w:left="360" w:hanging="360"/>
            </w:pPr>
            <w:r w:rsidRPr="00FA4B4D">
              <w:rPr>
                <w:rFonts w:ascii="Symbol" w:hAnsi="Symbol"/>
              </w:rPr>
              <w:t></w:t>
            </w:r>
            <w:r w:rsidRPr="007017A5">
              <w:tab/>
              <w:t>The fee should be sufficient to cover the costs of the organiser and allow them to make a profit for the work undertaken.</w:t>
            </w:r>
          </w:p>
          <w:p w14:paraId="48615166" w14:textId="7E342519" w:rsidR="00735976" w:rsidRPr="007017A5" w:rsidRDefault="00735976" w:rsidP="00FA4B4D">
            <w:pPr>
              <w:ind w:left="360" w:hanging="360"/>
            </w:pPr>
            <w:r w:rsidRPr="00FA4B4D">
              <w:rPr>
                <w:rFonts w:ascii="Symbol" w:hAnsi="Symbol"/>
              </w:rPr>
              <w:t></w:t>
            </w:r>
            <w:r w:rsidRPr="007017A5">
              <w:tab/>
              <w:t>If the planner</w:t>
            </w:r>
            <w:r w:rsidR="00375865">
              <w:t>’</w:t>
            </w:r>
            <w:r w:rsidRPr="007017A5">
              <w:t>s normal daily charge our rate based on 8 hours</w:t>
            </w:r>
            <w:r w:rsidR="00375865">
              <w:t>’</w:t>
            </w:r>
            <w:r w:rsidRPr="007017A5">
              <w:t xml:space="preserve"> work was £450.00, they might be making a small loss, so may look</w:t>
            </w:r>
            <w:r w:rsidR="005A0846" w:rsidRPr="005A0846">
              <w:rPr>
                <w:b/>
              </w:rPr>
              <w:t xml:space="preserve"> </w:t>
            </w:r>
            <w:r w:rsidRPr="007017A5">
              <w:t>to increase the percentage rate to 20% to cover their time.</w:t>
            </w:r>
          </w:p>
          <w:p w14:paraId="587C8EC5" w14:textId="1DB2334E" w:rsidR="00735976" w:rsidRPr="007017A5" w:rsidRDefault="00735976" w:rsidP="00FA4B4D">
            <w:pPr>
              <w:ind w:left="360" w:hanging="360"/>
            </w:pPr>
            <w:r w:rsidRPr="00FA4B4D">
              <w:rPr>
                <w:rFonts w:ascii="Symbol" w:hAnsi="Symbol"/>
              </w:rPr>
              <w:t></w:t>
            </w:r>
            <w:r w:rsidRPr="007017A5">
              <w:tab/>
              <w:t xml:space="preserve">For example to organise a small meeting at a hotel for 50 guests, at a per head delegate cost of £180.00 per person the estimated time to meet with the client, organise all arrangements, attend the event and complete the </w:t>
            </w:r>
            <w:r w:rsidRPr="007017A5">
              <w:lastRenderedPageBreak/>
              <w:t>evaluation and financial reconciliation afterwards might be estimated to take 25 hours, so at a percentage rate of 18% the calculation would be:</w:t>
            </w:r>
          </w:p>
          <w:p w14:paraId="3D7DF7CE" w14:textId="7F761D4A" w:rsidR="00735976" w:rsidRPr="00900836" w:rsidRDefault="005A0846" w:rsidP="00FA4B4D">
            <w:pPr>
              <w:ind w:left="432"/>
              <w:rPr>
                <w:bCs/>
              </w:rPr>
            </w:pPr>
            <w:r w:rsidRPr="003C6183">
              <w:rPr>
                <w:bCs/>
                <w:i/>
              </w:rPr>
              <w:t xml:space="preserve">Total fee cost calculated as: £180.00 </w:t>
            </w:r>
            <w:r w:rsidR="00900836" w:rsidRPr="003C6183">
              <w:rPr>
                <w:bCs/>
                <w:iCs/>
              </w:rPr>
              <w:t>×</w:t>
            </w:r>
            <w:r w:rsidRPr="003C6183">
              <w:rPr>
                <w:bCs/>
                <w:i/>
              </w:rPr>
              <w:t xml:space="preserve"> 50 delegates = £9,000 </w:t>
            </w:r>
            <w:r w:rsidR="00900836" w:rsidRPr="00214B0E">
              <w:rPr>
                <w:rFonts w:cs="Times New Roman"/>
                <w:bCs/>
                <w:iCs/>
              </w:rPr>
              <w:t>×</w:t>
            </w:r>
            <w:r w:rsidRPr="003C6183">
              <w:rPr>
                <w:bCs/>
                <w:i/>
              </w:rPr>
              <w:t xml:space="preserve"> 18% = £1,620.00</w:t>
            </w:r>
          </w:p>
        </w:tc>
      </w:tr>
      <w:tr w:rsidR="00735976" w:rsidRPr="007017A5" w14:paraId="47A94E74" w14:textId="77777777" w:rsidTr="00FA4B4D">
        <w:tc>
          <w:tcPr>
            <w:tcW w:w="2518" w:type="pct"/>
            <w:hideMark/>
          </w:tcPr>
          <w:p w14:paraId="054D4009" w14:textId="45AAAD43" w:rsidR="00735976" w:rsidRPr="00002337" w:rsidRDefault="005A0846" w:rsidP="00FA4B4D">
            <w:pPr>
              <w:rPr>
                <w:bCs/>
              </w:rPr>
            </w:pPr>
            <w:r w:rsidRPr="003C6183">
              <w:rPr>
                <w:bCs/>
                <w:i/>
              </w:rPr>
              <w:lastRenderedPageBreak/>
              <w:t>Hourly rate</w:t>
            </w:r>
          </w:p>
        </w:tc>
        <w:tc>
          <w:tcPr>
            <w:tcW w:w="2482" w:type="pct"/>
            <w:hideMark/>
          </w:tcPr>
          <w:p w14:paraId="7F9E4D1E" w14:textId="77777777" w:rsidR="00735976" w:rsidRPr="007017A5" w:rsidRDefault="00735976" w:rsidP="00FA4B4D">
            <w:pPr>
              <w:ind w:left="360" w:hanging="360"/>
            </w:pPr>
            <w:r w:rsidRPr="00FA4B4D">
              <w:rPr>
                <w:rFonts w:ascii="Symbol" w:hAnsi="Symbol"/>
              </w:rPr>
              <w:t></w:t>
            </w:r>
            <w:r w:rsidRPr="007017A5">
              <w:tab/>
              <w:t>Similar to a flat project rate, but an hourly rate allows for more flexibility on the part of both parties to adjust to changes that may be needed along the way.</w:t>
            </w:r>
          </w:p>
          <w:p w14:paraId="77016C69" w14:textId="77777777" w:rsidR="00735976" w:rsidRPr="007017A5" w:rsidRDefault="00735976" w:rsidP="00FA4B4D">
            <w:pPr>
              <w:ind w:left="360" w:hanging="360"/>
            </w:pPr>
            <w:r w:rsidRPr="00FA4B4D">
              <w:rPr>
                <w:rFonts w:ascii="Symbol" w:hAnsi="Symbol"/>
              </w:rPr>
              <w:t></w:t>
            </w:r>
            <w:r w:rsidRPr="007017A5">
              <w:tab/>
              <w:t>Many business planners will bill hourly for their management services, like any other consultancy, but will need to also pay for all additional items of expenditure, either through the agency or direct.</w:t>
            </w:r>
          </w:p>
          <w:p w14:paraId="0CA8E35F" w14:textId="4E5603C7" w:rsidR="00735976" w:rsidRPr="007017A5" w:rsidRDefault="00735976" w:rsidP="00FA4B4D">
            <w:pPr>
              <w:ind w:left="360" w:hanging="360"/>
            </w:pPr>
            <w:r w:rsidRPr="00FA4B4D">
              <w:rPr>
                <w:rFonts w:ascii="Symbol" w:hAnsi="Symbol"/>
              </w:rPr>
              <w:t></w:t>
            </w:r>
            <w:r w:rsidRPr="007017A5">
              <w:tab/>
              <w:t>The hourly rates of event planners may vary substantially according to the complexity of the tasks required, their specific skills, expertise or creativity.</w:t>
            </w:r>
          </w:p>
          <w:p w14:paraId="4627644A" w14:textId="77777777" w:rsidR="00735976" w:rsidRPr="007017A5" w:rsidRDefault="00735976" w:rsidP="00FA4B4D">
            <w:pPr>
              <w:ind w:left="360" w:hanging="360"/>
            </w:pPr>
            <w:r w:rsidRPr="00FA4B4D">
              <w:rPr>
                <w:rFonts w:ascii="Symbol" w:hAnsi="Symbol"/>
              </w:rPr>
              <w:t></w:t>
            </w:r>
            <w:r w:rsidRPr="007017A5">
              <w:tab/>
              <w:t>This fee structure is the one most often preferred by corporate procurement divisions.</w:t>
            </w:r>
          </w:p>
          <w:p w14:paraId="703F4E3C" w14:textId="728B04B4" w:rsidR="00735976" w:rsidRPr="007017A5" w:rsidRDefault="005A0846" w:rsidP="00FA4B4D">
            <w:pPr>
              <w:ind w:left="432"/>
            </w:pPr>
            <w:r w:rsidRPr="005A0846">
              <w:rPr>
                <w:b/>
                <w:i/>
              </w:rPr>
              <w:lastRenderedPageBreak/>
              <w:t>Event Manager hourly charge our rate @ £80.00 based on estimated 25 hours</w:t>
            </w:r>
            <w:r w:rsidR="00375865">
              <w:rPr>
                <w:b/>
                <w:i/>
              </w:rPr>
              <w:t>’</w:t>
            </w:r>
            <w:r w:rsidRPr="005A0846">
              <w:rPr>
                <w:b/>
                <w:i/>
              </w:rPr>
              <w:t xml:space="preserve"> work = £2,000.00</w:t>
            </w:r>
          </w:p>
        </w:tc>
      </w:tr>
      <w:tr w:rsidR="00735976" w:rsidRPr="007017A5" w14:paraId="1802F3BA" w14:textId="77777777" w:rsidTr="00FA4B4D">
        <w:tc>
          <w:tcPr>
            <w:tcW w:w="2518" w:type="pct"/>
            <w:hideMark/>
          </w:tcPr>
          <w:p w14:paraId="45339F51" w14:textId="2764E61D" w:rsidR="00735976" w:rsidRPr="00002337" w:rsidRDefault="005A0846" w:rsidP="00FA4B4D">
            <w:pPr>
              <w:rPr>
                <w:bCs/>
              </w:rPr>
            </w:pPr>
            <w:r w:rsidRPr="003C6183">
              <w:rPr>
                <w:bCs/>
                <w:i/>
              </w:rPr>
              <w:lastRenderedPageBreak/>
              <w:t>Commissionable rates</w:t>
            </w:r>
          </w:p>
        </w:tc>
        <w:tc>
          <w:tcPr>
            <w:tcW w:w="2482" w:type="pct"/>
            <w:hideMark/>
          </w:tcPr>
          <w:p w14:paraId="6873C4D5" w14:textId="77777777" w:rsidR="00735976" w:rsidRPr="007017A5" w:rsidRDefault="00735976" w:rsidP="00FA4B4D">
            <w:pPr>
              <w:ind w:left="360" w:hanging="360"/>
            </w:pPr>
            <w:r w:rsidRPr="00FA4B4D">
              <w:rPr>
                <w:rFonts w:ascii="Symbol" w:hAnsi="Symbol"/>
              </w:rPr>
              <w:t></w:t>
            </w:r>
            <w:r w:rsidRPr="007017A5">
              <w:tab/>
              <w:t>Event planners sometimes collect fees for services by payment of a commissionable rate by the venue by securing space on pre-booked items on behalf of the client.</w:t>
            </w:r>
          </w:p>
          <w:p w14:paraId="3C531A7D" w14:textId="77777777" w:rsidR="00735976" w:rsidRPr="007017A5" w:rsidRDefault="00735976" w:rsidP="00FA4B4D">
            <w:pPr>
              <w:ind w:left="360" w:hanging="360"/>
            </w:pPr>
            <w:r w:rsidRPr="00FA4B4D">
              <w:rPr>
                <w:rFonts w:ascii="Symbol" w:hAnsi="Symbol"/>
              </w:rPr>
              <w:t></w:t>
            </w:r>
            <w:r w:rsidRPr="007017A5">
              <w:tab/>
              <w:t>These fees are often provided to travel agents or agencies for booking tickets, hotel rooms and other forms of transportation.</w:t>
            </w:r>
          </w:p>
          <w:p w14:paraId="5B2BF198" w14:textId="77777777" w:rsidR="00735976" w:rsidRPr="007017A5" w:rsidRDefault="00735976" w:rsidP="00FA4B4D">
            <w:pPr>
              <w:ind w:left="360" w:hanging="360"/>
            </w:pPr>
            <w:r w:rsidRPr="00FA4B4D">
              <w:rPr>
                <w:rFonts w:ascii="Symbol" w:hAnsi="Symbol"/>
              </w:rPr>
              <w:t></w:t>
            </w:r>
            <w:r w:rsidRPr="007017A5">
              <w:tab/>
              <w:t>For example, many hotels may extend a commissionable rate up to as much as 10% for guestrooms and other expenses.</w:t>
            </w:r>
          </w:p>
          <w:p w14:paraId="3FE0394C" w14:textId="1FEE6ACF" w:rsidR="00735976" w:rsidRPr="007017A5" w:rsidRDefault="005A0846" w:rsidP="00FA4B4D">
            <w:pPr>
              <w:ind w:left="432"/>
            </w:pPr>
            <w:r w:rsidRPr="005A0846">
              <w:rPr>
                <w:b/>
                <w:i/>
              </w:rPr>
              <w:t>25 twin rooms @ £350 per room per night = £8,750 @ 10% commission = £875.00</w:t>
            </w:r>
          </w:p>
        </w:tc>
      </w:tr>
    </w:tbl>
    <w:p w14:paraId="444CD540" w14:textId="77777777" w:rsidR="00735976" w:rsidRPr="007017A5" w:rsidRDefault="00735976" w:rsidP="00FA4B4D">
      <w:pPr>
        <w:rPr>
          <w:rFonts w:eastAsiaTheme="majorEastAsia"/>
        </w:rPr>
      </w:pPr>
    </w:p>
    <w:p w14:paraId="529DD84F" w14:textId="5A40511E" w:rsidR="00735976" w:rsidRPr="007017A5" w:rsidRDefault="005A0846" w:rsidP="00FA4B4D">
      <w:r w:rsidRPr="005A0846">
        <w:rPr>
          <w:b/>
        </w:rPr>
        <w:t>Sample of specific financial clauses</w:t>
      </w:r>
    </w:p>
    <w:tbl>
      <w:tblPr>
        <w:tblStyle w:val="TableGrid"/>
        <w:tblW w:w="5000" w:type="pct"/>
        <w:tblLook w:val="04A0" w:firstRow="1" w:lastRow="0" w:firstColumn="1" w:lastColumn="0" w:noHBand="0" w:noVBand="1"/>
      </w:tblPr>
      <w:tblGrid>
        <w:gridCol w:w="3260"/>
        <w:gridCol w:w="5730"/>
      </w:tblGrid>
      <w:tr w:rsidR="00735976" w:rsidRPr="007017A5" w14:paraId="0E174EE2" w14:textId="77777777" w:rsidTr="00FA4B4D">
        <w:tc>
          <w:tcPr>
            <w:tcW w:w="1813" w:type="pct"/>
            <w:hideMark/>
          </w:tcPr>
          <w:p w14:paraId="0C80234C" w14:textId="207541AF" w:rsidR="00735976" w:rsidRPr="00002337" w:rsidRDefault="005A0846" w:rsidP="00FA4B4D">
            <w:pPr>
              <w:rPr>
                <w:bCs/>
              </w:rPr>
            </w:pPr>
            <w:r w:rsidRPr="003C6183">
              <w:rPr>
                <w:bCs/>
                <w:i/>
              </w:rPr>
              <w:t>Cancellation policy</w:t>
            </w:r>
          </w:p>
        </w:tc>
        <w:tc>
          <w:tcPr>
            <w:tcW w:w="3187" w:type="pct"/>
            <w:hideMark/>
          </w:tcPr>
          <w:p w14:paraId="2AD6D0DC" w14:textId="7074E31B" w:rsidR="00735976" w:rsidRPr="007017A5" w:rsidRDefault="00735976" w:rsidP="00FA4B4D">
            <w:r w:rsidRPr="007017A5">
              <w:t>Percentage amount paid back to the other party</w:t>
            </w:r>
            <w:r w:rsidR="009815C0">
              <w:t>,</w:t>
            </w:r>
            <w:r w:rsidRPr="007017A5">
              <w:t xml:space="preserve"> </w:t>
            </w:r>
            <w:r w:rsidR="009815C0">
              <w:t xml:space="preserve">that </w:t>
            </w:r>
            <w:r w:rsidRPr="007017A5">
              <w:t>i</w:t>
            </w:r>
            <w:r w:rsidR="009815C0">
              <w:t>s</w:t>
            </w:r>
            <w:r w:rsidRPr="007017A5">
              <w:t xml:space="preserve"> Full payment if less than 14 days remain until commencement of the event, but a change of penalties may apply dependent on the financial clauses included in the Terms &amp; Conditions.</w:t>
            </w:r>
          </w:p>
        </w:tc>
      </w:tr>
      <w:tr w:rsidR="00735976" w:rsidRPr="007017A5" w14:paraId="599C894F" w14:textId="77777777" w:rsidTr="00FA4B4D">
        <w:tc>
          <w:tcPr>
            <w:tcW w:w="1813" w:type="pct"/>
            <w:hideMark/>
          </w:tcPr>
          <w:p w14:paraId="2F39E81A" w14:textId="28300F5E" w:rsidR="00735976" w:rsidRPr="00002337" w:rsidRDefault="005A0846" w:rsidP="00FA4B4D">
            <w:pPr>
              <w:rPr>
                <w:bCs/>
              </w:rPr>
            </w:pPr>
            <w:r w:rsidRPr="003C6183">
              <w:rPr>
                <w:bCs/>
                <w:i/>
              </w:rPr>
              <w:lastRenderedPageBreak/>
              <w:t>Termination policy</w:t>
            </w:r>
          </w:p>
        </w:tc>
        <w:tc>
          <w:tcPr>
            <w:tcW w:w="3187" w:type="pct"/>
            <w:hideMark/>
          </w:tcPr>
          <w:p w14:paraId="5B8A0988" w14:textId="77777777" w:rsidR="00735976" w:rsidRPr="007017A5" w:rsidRDefault="00735976" w:rsidP="00FA4B4D">
            <w:r w:rsidRPr="007017A5">
              <w:t>Amounts payable if notified 30 days in advance in writing.</w:t>
            </w:r>
          </w:p>
        </w:tc>
      </w:tr>
      <w:tr w:rsidR="00735976" w:rsidRPr="007017A5" w14:paraId="116BDD5E" w14:textId="77777777" w:rsidTr="00FA4B4D">
        <w:tc>
          <w:tcPr>
            <w:tcW w:w="1813" w:type="pct"/>
            <w:hideMark/>
          </w:tcPr>
          <w:p w14:paraId="654C92E8" w14:textId="4268E5EF" w:rsidR="00735976" w:rsidRPr="00002337" w:rsidRDefault="005A0846" w:rsidP="00FA4B4D">
            <w:pPr>
              <w:rPr>
                <w:bCs/>
              </w:rPr>
            </w:pPr>
            <w:r w:rsidRPr="003C6183">
              <w:rPr>
                <w:bCs/>
                <w:i/>
              </w:rPr>
              <w:t>Force majeure</w:t>
            </w:r>
          </w:p>
        </w:tc>
        <w:tc>
          <w:tcPr>
            <w:tcW w:w="3187" w:type="pct"/>
            <w:hideMark/>
          </w:tcPr>
          <w:p w14:paraId="45ACCE1C" w14:textId="77777777" w:rsidR="00735976" w:rsidRPr="007017A5" w:rsidRDefault="00735976" w:rsidP="00FA4B4D">
            <w:r w:rsidRPr="007017A5">
              <w:t>Unavoidable situations such as an Act of God: snowstorm, strikes, natural disaster, failure of third party.</w:t>
            </w:r>
          </w:p>
        </w:tc>
      </w:tr>
      <w:tr w:rsidR="00735976" w:rsidRPr="007017A5" w14:paraId="15D8912A" w14:textId="77777777" w:rsidTr="00FA4B4D">
        <w:tc>
          <w:tcPr>
            <w:tcW w:w="1813" w:type="pct"/>
            <w:hideMark/>
          </w:tcPr>
          <w:p w14:paraId="721826C7" w14:textId="6F1DC413" w:rsidR="00735976" w:rsidRPr="00002337" w:rsidRDefault="005A0846" w:rsidP="00FA4B4D">
            <w:pPr>
              <w:rPr>
                <w:bCs/>
              </w:rPr>
            </w:pPr>
            <w:r w:rsidRPr="003C6183">
              <w:rPr>
                <w:bCs/>
                <w:i/>
              </w:rPr>
              <w:t>Indemnity and limitation of liability</w:t>
            </w:r>
          </w:p>
        </w:tc>
        <w:tc>
          <w:tcPr>
            <w:tcW w:w="3187" w:type="pct"/>
            <w:hideMark/>
          </w:tcPr>
          <w:p w14:paraId="23949303" w14:textId="4F3982A3" w:rsidR="00735976" w:rsidRPr="007017A5" w:rsidRDefault="00735976" w:rsidP="00FA4B4D">
            <w:r w:rsidRPr="007017A5">
              <w:t>A promise by one party to save the other party from loss or damage. On the other hand, limitation of liability provision limits a party</w:t>
            </w:r>
            <w:r w:rsidR="00375865">
              <w:t>’</w:t>
            </w:r>
            <w:r w:rsidRPr="007017A5">
              <w:t>s liability for any loss or damages that arise.</w:t>
            </w:r>
          </w:p>
        </w:tc>
      </w:tr>
      <w:tr w:rsidR="00735976" w:rsidRPr="007017A5" w14:paraId="67DD9AC9" w14:textId="77777777" w:rsidTr="00FA4B4D">
        <w:tc>
          <w:tcPr>
            <w:tcW w:w="1813" w:type="pct"/>
            <w:hideMark/>
          </w:tcPr>
          <w:p w14:paraId="3045BF24" w14:textId="2BABA103" w:rsidR="00735976" w:rsidRPr="00002337" w:rsidRDefault="005A0846" w:rsidP="00FA4B4D">
            <w:pPr>
              <w:rPr>
                <w:bCs/>
              </w:rPr>
            </w:pPr>
            <w:r w:rsidRPr="003C6183">
              <w:rPr>
                <w:bCs/>
                <w:i/>
              </w:rPr>
              <w:t>Legal jurisdiction</w:t>
            </w:r>
          </w:p>
        </w:tc>
        <w:tc>
          <w:tcPr>
            <w:tcW w:w="3187" w:type="pct"/>
            <w:hideMark/>
          </w:tcPr>
          <w:p w14:paraId="7EC29B78" w14:textId="77777777" w:rsidR="00735976" w:rsidRPr="007017A5" w:rsidRDefault="00735976" w:rsidP="00FA4B4D">
            <w:r w:rsidRPr="007017A5">
              <w:t>The authority given by law to a court to try cases and rule on legal matters within a particular geographic area over certain types of legal cases.</w:t>
            </w:r>
          </w:p>
          <w:p w14:paraId="0AD3512B" w14:textId="77777777" w:rsidR="00735976" w:rsidRPr="007017A5" w:rsidRDefault="00735976" w:rsidP="00FA4B4D">
            <w:r w:rsidRPr="007017A5">
              <w:t>It is vital to determine before a lawsuit is filed which court has jurisdiction.</w:t>
            </w:r>
          </w:p>
        </w:tc>
      </w:tr>
      <w:tr w:rsidR="00735976" w:rsidRPr="007017A5" w14:paraId="311AE34C" w14:textId="77777777" w:rsidTr="00FA4B4D">
        <w:tc>
          <w:tcPr>
            <w:tcW w:w="1813" w:type="pct"/>
            <w:hideMark/>
          </w:tcPr>
          <w:p w14:paraId="3B880BC1" w14:textId="4E501955" w:rsidR="00735976" w:rsidRPr="00002337" w:rsidRDefault="005A0846" w:rsidP="00FA4B4D">
            <w:pPr>
              <w:rPr>
                <w:bCs/>
              </w:rPr>
            </w:pPr>
            <w:r w:rsidRPr="003C6183">
              <w:rPr>
                <w:bCs/>
                <w:i/>
              </w:rPr>
              <w:t>Arbitration</w:t>
            </w:r>
          </w:p>
        </w:tc>
        <w:tc>
          <w:tcPr>
            <w:tcW w:w="3187" w:type="pct"/>
            <w:hideMark/>
          </w:tcPr>
          <w:p w14:paraId="6D37B2D1" w14:textId="6C557C8E" w:rsidR="00735976" w:rsidRPr="007017A5" w:rsidRDefault="00735976" w:rsidP="00FA4B4D">
            <w:r w:rsidRPr="007017A5">
              <w:t>The process of bringing a business case before an impartial third party to resolve a dispute.</w:t>
            </w:r>
          </w:p>
          <w:p w14:paraId="0CD3F59D" w14:textId="77777777" w:rsidR="00735976" w:rsidRPr="007017A5" w:rsidRDefault="00735976" w:rsidP="00FA4B4D">
            <w:r w:rsidRPr="007017A5">
              <w:t>The third party, an arbitrator, hears the evidence brought by both sides and makes a decision.</w:t>
            </w:r>
          </w:p>
          <w:p w14:paraId="3A823AEA" w14:textId="77777777" w:rsidR="00735976" w:rsidRPr="007017A5" w:rsidRDefault="00735976" w:rsidP="00FA4B4D">
            <w:r w:rsidRPr="007017A5">
              <w:t>Sometimes that decision may be binding both parties.</w:t>
            </w:r>
          </w:p>
        </w:tc>
      </w:tr>
      <w:tr w:rsidR="00735976" w:rsidRPr="007017A5" w14:paraId="0F71DEB3" w14:textId="77777777" w:rsidTr="00FA4B4D">
        <w:tc>
          <w:tcPr>
            <w:tcW w:w="1813" w:type="pct"/>
            <w:hideMark/>
          </w:tcPr>
          <w:p w14:paraId="6F8EAE9A" w14:textId="52DCD2FC" w:rsidR="00735976" w:rsidRPr="00002337" w:rsidRDefault="005A0846" w:rsidP="00FA4B4D">
            <w:pPr>
              <w:rPr>
                <w:bCs/>
              </w:rPr>
            </w:pPr>
            <w:r w:rsidRPr="003C6183">
              <w:rPr>
                <w:bCs/>
                <w:i/>
              </w:rPr>
              <w:t>Intellectual property</w:t>
            </w:r>
          </w:p>
        </w:tc>
        <w:tc>
          <w:tcPr>
            <w:tcW w:w="3187" w:type="pct"/>
            <w:hideMark/>
          </w:tcPr>
          <w:p w14:paraId="4FCD3B89" w14:textId="26984F85" w:rsidR="00735976" w:rsidRPr="007017A5" w:rsidRDefault="00735976" w:rsidP="00FA4B4D">
            <w:r w:rsidRPr="007017A5">
              <w:t>This refers to the ownership of an idea or design or event concept, by the person who came up with it. It gives a person certain exclusive rights to a distinct type of creative design, meaning that nobody else can copy or reuse that creation without the owner</w:t>
            </w:r>
            <w:r w:rsidR="00375865">
              <w:t>’</w:t>
            </w:r>
            <w:r w:rsidRPr="007017A5">
              <w:t>s permission.</w:t>
            </w:r>
          </w:p>
        </w:tc>
      </w:tr>
      <w:tr w:rsidR="00735976" w:rsidRPr="007017A5" w14:paraId="66CC8B6D" w14:textId="77777777" w:rsidTr="00FA4B4D">
        <w:tc>
          <w:tcPr>
            <w:tcW w:w="1813" w:type="pct"/>
            <w:hideMark/>
          </w:tcPr>
          <w:p w14:paraId="1E792A08" w14:textId="7C5456B9" w:rsidR="00735976" w:rsidRPr="00002337" w:rsidRDefault="005A0846" w:rsidP="00FA4B4D">
            <w:pPr>
              <w:rPr>
                <w:bCs/>
              </w:rPr>
            </w:pPr>
            <w:r w:rsidRPr="003C6183">
              <w:rPr>
                <w:bCs/>
                <w:i/>
              </w:rPr>
              <w:t>Performing organisations and unions</w:t>
            </w:r>
          </w:p>
        </w:tc>
        <w:tc>
          <w:tcPr>
            <w:tcW w:w="3187" w:type="pct"/>
            <w:hideMark/>
          </w:tcPr>
          <w:p w14:paraId="294E46CE" w14:textId="77777777" w:rsidR="00735976" w:rsidRPr="007017A5" w:rsidRDefault="00735976" w:rsidP="00FA4B4D">
            <w:r w:rsidRPr="007017A5">
              <w:t>Organisations governing the industry who seek to coordinate the behaviour of their member companies in matters of mutual interest, such as during negotiations with trade unions or government.</w:t>
            </w:r>
          </w:p>
          <w:p w14:paraId="3AFF14C5" w14:textId="0158A474" w:rsidR="00735976" w:rsidRPr="007017A5" w:rsidRDefault="00735976" w:rsidP="00FA4B4D">
            <w:r w:rsidRPr="007017A5">
              <w:lastRenderedPageBreak/>
              <w:t>Both employer organisations and trade unions promote the economic and social interests of its members.</w:t>
            </w:r>
          </w:p>
        </w:tc>
      </w:tr>
      <w:tr w:rsidR="00735976" w:rsidRPr="007017A5" w14:paraId="27296BBF" w14:textId="77777777" w:rsidTr="00FA4B4D">
        <w:tc>
          <w:tcPr>
            <w:tcW w:w="1813" w:type="pct"/>
            <w:hideMark/>
          </w:tcPr>
          <w:p w14:paraId="500DC7D6" w14:textId="7E27B18B" w:rsidR="00735976" w:rsidRPr="00002337" w:rsidRDefault="005A0846" w:rsidP="00FA4B4D">
            <w:pPr>
              <w:rPr>
                <w:bCs/>
              </w:rPr>
            </w:pPr>
            <w:r w:rsidRPr="003C6183">
              <w:rPr>
                <w:bCs/>
                <w:i/>
              </w:rPr>
              <w:lastRenderedPageBreak/>
              <w:t>Rights of assignment</w:t>
            </w:r>
          </w:p>
        </w:tc>
        <w:tc>
          <w:tcPr>
            <w:tcW w:w="3187" w:type="pct"/>
            <w:hideMark/>
          </w:tcPr>
          <w:p w14:paraId="3BB84485" w14:textId="40A9A6C5" w:rsidR="00735976" w:rsidRPr="007017A5" w:rsidRDefault="00735976" w:rsidP="00FA4B4D">
            <w:r w:rsidRPr="007017A5">
              <w:t>The transfer of a right from one party to another, for example the rights of a contract may be assigned to a third party (the assignee) without the consent of the party against whom those rights are held.</w:t>
            </w:r>
          </w:p>
        </w:tc>
      </w:tr>
      <w:tr w:rsidR="00735976" w:rsidRPr="007017A5" w14:paraId="77944548" w14:textId="77777777" w:rsidTr="00FA4B4D">
        <w:tc>
          <w:tcPr>
            <w:tcW w:w="1813" w:type="pct"/>
            <w:hideMark/>
          </w:tcPr>
          <w:p w14:paraId="7B175886" w14:textId="74C27043" w:rsidR="00735976" w:rsidRPr="00002337" w:rsidRDefault="005A0846" w:rsidP="00FA4B4D">
            <w:pPr>
              <w:rPr>
                <w:bCs/>
              </w:rPr>
            </w:pPr>
            <w:r w:rsidRPr="003C6183">
              <w:rPr>
                <w:bCs/>
                <w:i/>
              </w:rPr>
              <w:t>Independent contractor status</w:t>
            </w:r>
          </w:p>
        </w:tc>
        <w:tc>
          <w:tcPr>
            <w:tcW w:w="3187" w:type="pct"/>
            <w:hideMark/>
          </w:tcPr>
          <w:p w14:paraId="49ABFA39" w14:textId="77777777" w:rsidR="00735976" w:rsidRPr="007017A5" w:rsidRDefault="00735976" w:rsidP="00FA4B4D">
            <w:r w:rsidRPr="007017A5">
              <w:t>An individual or business that provides services to another individual or business.</w:t>
            </w:r>
          </w:p>
          <w:p w14:paraId="65AB4C20" w14:textId="476FA8FC" w:rsidR="00735976" w:rsidRPr="007017A5" w:rsidRDefault="00735976" w:rsidP="00FA4B4D">
            <w:r w:rsidRPr="007017A5">
              <w:t xml:space="preserve">The independent contractor is a separate business entity and is not considered an employee, </w:t>
            </w:r>
            <w:r w:rsidR="000E482D">
              <w:t xml:space="preserve">that </w:t>
            </w:r>
            <w:r w:rsidRPr="007017A5">
              <w:t>i</w:t>
            </w:r>
            <w:r w:rsidR="000E482D">
              <w:t>s</w:t>
            </w:r>
            <w:r w:rsidRPr="007017A5">
              <w:t xml:space="preserve"> freelancers, consultants, agents or brokers.</w:t>
            </w:r>
          </w:p>
        </w:tc>
      </w:tr>
    </w:tbl>
    <w:p w14:paraId="5060E6CE" w14:textId="69EC52BD" w:rsidR="00735976" w:rsidRPr="007017A5" w:rsidRDefault="005A0846" w:rsidP="00240BE8">
      <w:pPr>
        <w:pStyle w:val="Heading1"/>
      </w:pPr>
      <w:r w:rsidRPr="005A0846">
        <w:t>Part III Throughout the Event: Chapter 8: Event Design and Production</w:t>
      </w:r>
    </w:p>
    <w:p w14:paraId="30835523" w14:textId="40433B61" w:rsidR="00735976" w:rsidRPr="007017A5" w:rsidRDefault="005A0846" w:rsidP="00240BE8">
      <w:pPr>
        <w:pStyle w:val="Heading2"/>
        <w:rPr>
          <w:rFonts w:eastAsiaTheme="majorEastAsia"/>
        </w:rPr>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3965F38F" w14:textId="73D004DB" w:rsidR="00735976" w:rsidRPr="007017A5" w:rsidRDefault="00735976" w:rsidP="00240BE8">
      <w:r w:rsidRPr="007017A5">
        <w:t xml:space="preserve">Chapter 8 is the last chapter in the </w:t>
      </w:r>
      <w:r w:rsidR="00375865">
        <w:t>‘</w:t>
      </w:r>
      <w:r w:rsidRPr="007017A5">
        <w:t>Throughout the Event</w:t>
      </w:r>
      <w:r w:rsidR="00375865">
        <w:t>’</w:t>
      </w:r>
      <w:r w:rsidRPr="007017A5">
        <w:t xml:space="preserve"> section and deals with a range of issues relating to event design and concept planning. It explores experiential design across a range of events from sporting, music events and festivals to corporate events and exhibitions, including aspects such as venue design and layout, design of marketing collateral and catering to reflect the event theme. It also explores the use of props, decor, costumes and staging to create the environment as well as the use of production and audio-visual in events, content and presentation design, speaker support, and the health and safety issues associated with event production.</w:t>
      </w:r>
    </w:p>
    <w:p w14:paraId="7122E203" w14:textId="41000AEC" w:rsidR="00375865" w:rsidRDefault="005A0846" w:rsidP="00240BE8">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31143C1D" w14:textId="6E11D2A9" w:rsidR="00735976" w:rsidRPr="007017A5" w:rsidRDefault="00735976" w:rsidP="00240BE8">
      <w:r w:rsidRPr="007017A5">
        <w:t xml:space="preserve">The practitioner biography inserts and </w:t>
      </w:r>
      <w:r w:rsidR="00467F17">
        <w:t>‘</w:t>
      </w:r>
      <w:r w:rsidRPr="007017A5">
        <w:t>Real Challenge, Real Outcome</w:t>
      </w:r>
      <w:r w:rsidR="00375865">
        <w:t>’</w:t>
      </w:r>
      <w:r w:rsidRPr="007017A5">
        <w:t xml:space="preserve"> feature would be an excellent way to kick-off this chapter, as they help to explain in context the type of brief an event producer or designer would get involved with and typical challenges that they might </w:t>
      </w:r>
      <w:r w:rsidRPr="007017A5">
        <w:lastRenderedPageBreak/>
        <w:t xml:space="preserve">encounter in their role. This could form an </w:t>
      </w:r>
      <w:r w:rsidRPr="00A63564">
        <w:t>icebreaker</w:t>
      </w:r>
      <w:r w:rsidRPr="007017A5">
        <w:t xml:space="preserve"> activity, </w:t>
      </w:r>
      <w:proofErr w:type="gramStart"/>
      <w:r w:rsidRPr="007017A5">
        <w:t>as</w:t>
      </w:r>
      <w:proofErr w:type="gramEnd"/>
      <w:r w:rsidRPr="007017A5">
        <w:t xml:space="preserve"> could the </w:t>
      </w:r>
      <w:r w:rsidR="00467F17">
        <w:t>‘</w:t>
      </w:r>
      <w:r w:rsidRPr="007017A5">
        <w:t>Did You Know</w:t>
      </w:r>
      <w:r w:rsidR="00375865">
        <w:t>’</w:t>
      </w:r>
      <w:r w:rsidRPr="007017A5">
        <w:t xml:space="preserve"> insert, which talks about the UCI Cycling championships, in terms of net economic impact and the use of volunteers at this event. This would provide a good recap to the previous chapter on finance and budgeting at the start of the session.</w:t>
      </w:r>
    </w:p>
    <w:p w14:paraId="7052FB26" w14:textId="10E99C90" w:rsidR="00735976" w:rsidRPr="007017A5" w:rsidRDefault="00735976" w:rsidP="00185394">
      <w:pPr>
        <w:ind w:firstLine="360"/>
      </w:pPr>
      <w:r w:rsidRPr="007017A5">
        <w:t xml:space="preserve">The chapter goes on to explore </w:t>
      </w:r>
      <w:proofErr w:type="gramStart"/>
      <w:r w:rsidRPr="007017A5">
        <w:t>the theory</w:t>
      </w:r>
      <w:proofErr w:type="gramEnd"/>
      <w:r w:rsidRPr="007017A5">
        <w:t xml:space="preserve"> and </w:t>
      </w:r>
      <w:proofErr w:type="spellStart"/>
      <w:r w:rsidRPr="007017A5">
        <w:t>practise</w:t>
      </w:r>
      <w:proofErr w:type="spellEnd"/>
      <w:r w:rsidRPr="007017A5">
        <w:t xml:space="preserve"> around event design. The PowerPoint slides for this chapter could support this learning. The tables included in this chapter and the additional material under the Suggested Resources section on </w:t>
      </w:r>
      <w:proofErr w:type="gramStart"/>
      <w:r w:rsidRPr="007017A5">
        <w:t>Technical</w:t>
      </w:r>
      <w:proofErr w:type="gramEnd"/>
      <w:r w:rsidRPr="007017A5">
        <w:t xml:space="preserve"> considerations for site inspections and the Sample Conference </w:t>
      </w:r>
      <w:proofErr w:type="spellStart"/>
      <w:r w:rsidRPr="007017A5">
        <w:t>programme</w:t>
      </w:r>
      <w:proofErr w:type="spellEnd"/>
      <w:r w:rsidR="00375865">
        <w:t xml:space="preserve"> </w:t>
      </w:r>
      <w:r w:rsidRPr="007017A5">
        <w:t xml:space="preserve">will also help with some of the terminology and content understanding. The topic of cultural influences on design and this would tie in well with the </w:t>
      </w:r>
      <w:r w:rsidR="005A0846" w:rsidRPr="005A0846">
        <w:rPr>
          <w:i/>
        </w:rPr>
        <w:t>Real Insight 8.1</w:t>
      </w:r>
      <w:r w:rsidRPr="007017A5">
        <w:t xml:space="preserve"> feature for this chapter </w:t>
      </w:r>
      <w:proofErr w:type="gramStart"/>
      <w:r w:rsidRPr="007017A5">
        <w:t>and also</w:t>
      </w:r>
      <w:proofErr w:type="gramEnd"/>
      <w:r w:rsidRPr="007017A5">
        <w:t xml:space="preserve"> the Real Insights from other chapters, for example </w:t>
      </w:r>
      <w:r w:rsidR="005A0846" w:rsidRPr="005A0846">
        <w:rPr>
          <w:i/>
        </w:rPr>
        <w:t>Real Insight 1.2</w:t>
      </w:r>
      <w:r w:rsidR="005A0846" w:rsidRPr="003C6183">
        <w:rPr>
          <w:iCs/>
        </w:rPr>
        <w:t>,</w:t>
      </w:r>
      <w:r w:rsidRPr="007017A5">
        <w:t xml:space="preserve"> which discusses the design of</w:t>
      </w:r>
      <w:r w:rsidR="00375865">
        <w:t xml:space="preserve"> </w:t>
      </w:r>
      <w:r w:rsidRPr="007017A5">
        <w:t>a Bollywood wedding.</w:t>
      </w:r>
    </w:p>
    <w:p w14:paraId="3A79E01C" w14:textId="77777777" w:rsidR="00735976" w:rsidRPr="007017A5" w:rsidRDefault="00735976" w:rsidP="00185394">
      <w:pPr>
        <w:ind w:firstLine="360"/>
      </w:pPr>
      <w:r w:rsidRPr="007017A5">
        <w:t xml:space="preserve">The chapter also discusses venue layout and design of the event environment and there are many tasks that students could </w:t>
      </w:r>
      <w:proofErr w:type="gramStart"/>
      <w:r w:rsidRPr="007017A5">
        <w:t>be set</w:t>
      </w:r>
      <w:proofErr w:type="gramEnd"/>
      <w:r w:rsidRPr="007017A5">
        <w:t xml:space="preserve"> around this topic to </w:t>
      </w:r>
      <w:proofErr w:type="spellStart"/>
      <w:r w:rsidRPr="007017A5">
        <w:t>contextualise</w:t>
      </w:r>
      <w:proofErr w:type="spellEnd"/>
      <w:r w:rsidRPr="007017A5">
        <w:t xml:space="preserve"> this. The topic of the audience experience is discussed, and this is an area tutors should encourage the cohort to focus on within these sessions. Table 8.10 will help provide some insight </w:t>
      </w:r>
      <w:proofErr w:type="gramStart"/>
      <w:r w:rsidRPr="007017A5">
        <w:t>in</w:t>
      </w:r>
      <w:proofErr w:type="gramEnd"/>
      <w:r w:rsidRPr="007017A5">
        <w:t xml:space="preserve"> this area.</w:t>
      </w:r>
    </w:p>
    <w:p w14:paraId="624585DF" w14:textId="6208C1C3" w:rsidR="00375865" w:rsidRDefault="00735976" w:rsidP="00185394">
      <w:pPr>
        <w:ind w:firstLine="360"/>
      </w:pPr>
      <w:r w:rsidRPr="007017A5">
        <w:t xml:space="preserve">This topic also links well to </w:t>
      </w:r>
      <w:r w:rsidR="005A0846" w:rsidRPr="005A0846">
        <w:rPr>
          <w:i/>
        </w:rPr>
        <w:t>Real Insight 8.2</w:t>
      </w:r>
      <w:r w:rsidRPr="007017A5">
        <w:t xml:space="preserve"> on the design of the Sphere, as a live music venue set in Las Vegas, and </w:t>
      </w:r>
      <w:r w:rsidR="005A0846" w:rsidRPr="005A0846">
        <w:rPr>
          <w:i/>
        </w:rPr>
        <w:t>Real Insight 8.3</w:t>
      </w:r>
      <w:r w:rsidRPr="007017A5">
        <w:t xml:space="preserve"> which talks about the production design for Ed Sheeran</w:t>
      </w:r>
      <w:r w:rsidR="00375865">
        <w:t>’</w:t>
      </w:r>
      <w:r w:rsidRPr="007017A5">
        <w:t>s Mathematical tour. This would also seg</w:t>
      </w:r>
      <w:r w:rsidR="003C6183">
        <w:t>ue</w:t>
      </w:r>
      <w:r w:rsidRPr="007017A5">
        <w:t xml:space="preserve"> well into the topic of production design, which the textbook goes on to discuss. The students could engage with </w:t>
      </w:r>
      <w:proofErr w:type="spellStart"/>
      <w:r w:rsidRPr="007017A5">
        <w:t>contextualised</w:t>
      </w:r>
      <w:proofErr w:type="spellEnd"/>
      <w:r w:rsidRPr="007017A5">
        <w:t xml:space="preserve"> examples to help understand the production and technical side of delivering live events, explored in Objective 4 of this chapter. The </w:t>
      </w:r>
      <w:r w:rsidR="00467F17">
        <w:t>‘</w:t>
      </w:r>
      <w:r w:rsidRPr="007017A5">
        <w:t>Event Ethics</w:t>
      </w:r>
      <w:r w:rsidR="00375865">
        <w:t>’</w:t>
      </w:r>
      <w:r w:rsidRPr="007017A5">
        <w:t xml:space="preserve"> insert for this chapter could be used here for an interesting and relevant discussion point, as it introduces the need for more accessible and inclusive production design.</w:t>
      </w:r>
    </w:p>
    <w:p w14:paraId="79D89AA0" w14:textId="2079B8D4" w:rsidR="00735976" w:rsidRPr="007017A5" w:rsidRDefault="00735976" w:rsidP="00185394">
      <w:pPr>
        <w:ind w:firstLine="360"/>
      </w:pPr>
      <w:r w:rsidRPr="007017A5">
        <w:t xml:space="preserve">Other activities here could </w:t>
      </w:r>
      <w:proofErr w:type="spellStart"/>
      <w:r w:rsidRPr="007017A5">
        <w:t>centre</w:t>
      </w:r>
      <w:proofErr w:type="spellEnd"/>
      <w:r w:rsidRPr="007017A5">
        <w:t xml:space="preserve"> around the design of a set or catering inclusion, as well as sourcing suitable entertainments acts, together with riders, speaker presentation support with materials </w:t>
      </w:r>
      <w:r w:rsidR="00F23E6D">
        <w:t>and so on</w:t>
      </w:r>
      <w:r w:rsidRPr="007017A5">
        <w:t xml:space="preserve">, or the theming of events and other factors all </w:t>
      </w:r>
      <w:proofErr w:type="spellStart"/>
      <w:r w:rsidRPr="007017A5">
        <w:t>centred</w:t>
      </w:r>
      <w:proofErr w:type="spellEnd"/>
      <w:r w:rsidRPr="007017A5">
        <w:t xml:space="preserve"> around concept development. I would encourage an actual site visit to discuss venue set up and </w:t>
      </w:r>
      <w:r w:rsidRPr="007017A5">
        <w:lastRenderedPageBreak/>
        <w:t>design where students can start to see the complexities of this area for themselves, by viewing a real venue or event, or having a guest production expert come in to speak either virtually or in one of the taught sessions.</w:t>
      </w:r>
    </w:p>
    <w:p w14:paraId="202DB4B9" w14:textId="716A6016" w:rsidR="00375865" w:rsidRDefault="00735976" w:rsidP="00185394">
      <w:pPr>
        <w:ind w:firstLine="360"/>
      </w:pPr>
      <w:r w:rsidRPr="007017A5">
        <w:t xml:space="preserve">A key component of this chapter is the exploration of the Design domains as identified by Julia-Rutherford Silvers (2008) and to apply these in context to specific event types. This would be particularly beneficial for students studying a module which focuses on Event Design, The Event Experience or who are required to put together a creative concept for a live event. One of the identified domains is </w:t>
      </w:r>
      <w:proofErr w:type="spellStart"/>
      <w:r w:rsidRPr="007017A5">
        <w:t>programme</w:t>
      </w:r>
      <w:proofErr w:type="spellEnd"/>
      <w:r w:rsidRPr="007017A5">
        <w:t xml:space="preserve"> design, and as part of a seminar activity students could plan </w:t>
      </w:r>
      <w:proofErr w:type="spellStart"/>
      <w:r w:rsidRPr="007017A5">
        <w:t>programme</w:t>
      </w:r>
      <w:proofErr w:type="spellEnd"/>
      <w:r w:rsidRPr="007017A5">
        <w:t xml:space="preserve"> agendas and content with timings, for specific named events.</w:t>
      </w:r>
    </w:p>
    <w:p w14:paraId="6C64C6EB" w14:textId="77777777" w:rsidR="00735976" w:rsidRPr="007017A5" w:rsidRDefault="00735976" w:rsidP="00185394">
      <w:pPr>
        <w:ind w:firstLine="360"/>
      </w:pPr>
      <w:r w:rsidRPr="007017A5">
        <w:t xml:space="preserve">I would recommend that all the chapter summary questions, discussion points and activities that appear at this end of this chapter are </w:t>
      </w:r>
      <w:proofErr w:type="spellStart"/>
      <w:r w:rsidRPr="007017A5">
        <w:t>utilised</w:t>
      </w:r>
      <w:proofErr w:type="spellEnd"/>
      <w:r w:rsidRPr="007017A5">
        <w:t xml:space="preserve"> in class seminar sessions to support the learning.</w:t>
      </w:r>
    </w:p>
    <w:p w14:paraId="713023FF" w14:textId="2672C689" w:rsidR="00735976" w:rsidRPr="007017A5" w:rsidRDefault="005A0846" w:rsidP="00240BE8">
      <w:pPr>
        <w:pStyle w:val="Heading2"/>
      </w:pPr>
      <w:r w:rsidRPr="005A0846">
        <w:t>3.</w:t>
      </w:r>
      <w:r w:rsidR="00A659F7">
        <w:t xml:space="preserve"> </w:t>
      </w:r>
      <w:r w:rsidRPr="005A0846">
        <w:t xml:space="preserve">Assignment </w:t>
      </w:r>
      <w:r w:rsidR="00A659F7" w:rsidRPr="005A0846">
        <w:t>suggestions</w:t>
      </w:r>
    </w:p>
    <w:p w14:paraId="5EE1ECF0" w14:textId="18F52142" w:rsidR="00735976" w:rsidRPr="007017A5" w:rsidRDefault="00735976" w:rsidP="00240BE8">
      <w:r w:rsidRPr="007017A5">
        <w:t xml:space="preserve">Assignment essays or reports could be set around the theoretical topic of design of the environment or the event experience, using specific events or venue types to </w:t>
      </w:r>
      <w:proofErr w:type="spellStart"/>
      <w:r w:rsidRPr="007017A5">
        <w:t>contextualise</w:t>
      </w:r>
      <w:proofErr w:type="spellEnd"/>
      <w:r w:rsidRPr="007017A5">
        <w:t xml:space="preserve">. More practical assignment tasks might be based around creating design concepts or setting </w:t>
      </w:r>
      <w:proofErr w:type="spellStart"/>
      <w:r w:rsidRPr="007017A5">
        <w:t>programme</w:t>
      </w:r>
      <w:proofErr w:type="spellEnd"/>
      <w:r w:rsidRPr="007017A5">
        <w:t xml:space="preserve"> agenda, or concept planning for a live event. The chapter activities which ask students to draw up a themed menu or devise an interactive team building event could also work well as interesting and practical assignment tasks.</w:t>
      </w:r>
      <w:r w:rsidR="00375865">
        <w:t xml:space="preserve"> </w:t>
      </w:r>
      <w:r w:rsidRPr="007017A5">
        <w:t>I would recommend that presenting a concept or ideas individually or in a group would be an appropriate assignment method for this topic.</w:t>
      </w:r>
    </w:p>
    <w:p w14:paraId="1C4BA468" w14:textId="6DBB102C" w:rsidR="00735976" w:rsidRPr="007017A5" w:rsidRDefault="005A0846" w:rsidP="00240BE8">
      <w:pPr>
        <w:pStyle w:val="Heading2"/>
      </w:pPr>
      <w:r w:rsidRPr="005A0846">
        <w:t xml:space="preserve">4. Real </w:t>
      </w:r>
      <w:r w:rsidR="00A777D4" w:rsidRPr="005A0846">
        <w:t xml:space="preserve">insight </w:t>
      </w:r>
      <w:r w:rsidRPr="005A0846">
        <w:t>(Case Studies) teaching notes</w:t>
      </w:r>
    </w:p>
    <w:p w14:paraId="147AE896" w14:textId="7D182631" w:rsidR="00375865" w:rsidRDefault="00735976" w:rsidP="00240BE8">
      <w:r w:rsidRPr="007017A5">
        <w:t xml:space="preserve">The three case studies that feature in this chapter reflect the content on Event design and production. The first </w:t>
      </w:r>
      <w:r w:rsidR="005A0846" w:rsidRPr="005A0846">
        <w:rPr>
          <w:i/>
        </w:rPr>
        <w:t>Real Insight 8.1 The Iconic Design for the 2024 Paris Olympic Games</w:t>
      </w:r>
      <w:r w:rsidR="005A0846" w:rsidRPr="003C6183">
        <w:t xml:space="preserve"> </w:t>
      </w:r>
      <w:r w:rsidRPr="007017A5">
        <w:t xml:space="preserve">talks about </w:t>
      </w:r>
      <w:r w:rsidR="006F088B">
        <w:t xml:space="preserve">the </w:t>
      </w:r>
      <w:r w:rsidRPr="007017A5">
        <w:t xml:space="preserve">design of </w:t>
      </w:r>
      <w:proofErr w:type="gramStart"/>
      <w:r w:rsidRPr="007017A5">
        <w:t>event collateral</w:t>
      </w:r>
      <w:proofErr w:type="gramEnd"/>
      <w:r w:rsidRPr="007017A5">
        <w:t xml:space="preserve">, in this case the Olympic medals. Reading this out and </w:t>
      </w:r>
      <w:proofErr w:type="gramStart"/>
      <w:r w:rsidRPr="007017A5">
        <w:t>discussing</w:t>
      </w:r>
      <w:proofErr w:type="gramEnd"/>
      <w:r w:rsidRPr="007017A5">
        <w:t xml:space="preserve"> in class would be a useful exercise, allowing students to think about other </w:t>
      </w:r>
      <w:r w:rsidRPr="007017A5">
        <w:lastRenderedPageBreak/>
        <w:t xml:space="preserve">event items </w:t>
      </w:r>
      <w:r w:rsidR="006F088B">
        <w:t xml:space="preserve">that </w:t>
      </w:r>
      <w:r w:rsidRPr="007017A5">
        <w:t>i</w:t>
      </w:r>
      <w:r w:rsidR="006F088B">
        <w:t>s</w:t>
      </w:r>
      <w:r w:rsidRPr="007017A5">
        <w:t xml:space="preserve"> menus, award trophies, logos, lanyards and wristbands that might also need to be designed to complement the event brand and strapline.</w:t>
      </w:r>
    </w:p>
    <w:p w14:paraId="154E8042" w14:textId="55A0158C" w:rsidR="00735976" w:rsidRPr="007017A5" w:rsidRDefault="00735976" w:rsidP="00185394">
      <w:pPr>
        <w:ind w:firstLine="360"/>
      </w:pPr>
      <w:r w:rsidRPr="007017A5">
        <w:t xml:space="preserve">The second and third case studies in this chapter </w:t>
      </w:r>
      <w:r w:rsidRPr="003C6183">
        <w:rPr>
          <w:i/>
          <w:iCs/>
        </w:rPr>
        <w:t xml:space="preserve">Real Insight 8.2 </w:t>
      </w:r>
      <w:r w:rsidR="005A0846" w:rsidRPr="005A0846">
        <w:rPr>
          <w:i/>
        </w:rPr>
        <w:t xml:space="preserve">Design of </w:t>
      </w:r>
      <w:r w:rsidR="004E7C47">
        <w:rPr>
          <w:i/>
        </w:rPr>
        <w:t>t</w:t>
      </w:r>
      <w:r w:rsidR="005A0846" w:rsidRPr="005A0846">
        <w:rPr>
          <w:i/>
        </w:rPr>
        <w:t xml:space="preserve">he Sphere Las Vegas </w:t>
      </w:r>
      <w:r w:rsidRPr="007017A5">
        <w:t xml:space="preserve">and </w:t>
      </w:r>
      <w:r w:rsidR="005A0846" w:rsidRPr="005A0846">
        <w:rPr>
          <w:i/>
        </w:rPr>
        <w:t xml:space="preserve">Real Insight 8.3 Behind the Scenes of Ed Sheeran Mathematics </w:t>
      </w:r>
      <w:r w:rsidR="004E7C47">
        <w:rPr>
          <w:i/>
        </w:rPr>
        <w:t>T</w:t>
      </w:r>
      <w:r w:rsidR="005A0846" w:rsidRPr="005A0846">
        <w:rPr>
          <w:i/>
        </w:rPr>
        <w:t>our</w:t>
      </w:r>
      <w:r w:rsidRPr="007017A5">
        <w:t xml:space="preserve"> could be used to demonstrate how important design of the event environment is and to explore technical requirements for live music events in more detail.</w:t>
      </w:r>
    </w:p>
    <w:p w14:paraId="7F9B33FF" w14:textId="0DAAE4F7" w:rsidR="00735976" w:rsidRPr="007017A5" w:rsidRDefault="005A0846" w:rsidP="00240BE8">
      <w:pPr>
        <w:pStyle w:val="Heading2"/>
      </w:pPr>
      <w:r w:rsidRPr="005A0846">
        <w:t xml:space="preserve">5. Suggested </w:t>
      </w:r>
      <w:r w:rsidR="00645760" w:rsidRPr="005A0846">
        <w:t>resources</w:t>
      </w:r>
    </w:p>
    <w:p w14:paraId="0026BD8B" w14:textId="0A78E89A" w:rsidR="00735976" w:rsidRPr="007017A5" w:rsidRDefault="005A0846" w:rsidP="00240BE8">
      <w:pPr>
        <w:pStyle w:val="Heading3"/>
      </w:pPr>
      <w:r w:rsidRPr="005A0846">
        <w:t>Video</w:t>
      </w:r>
    </w:p>
    <w:p w14:paraId="6942335E" w14:textId="297BE259" w:rsidR="00735976" w:rsidRPr="007017A5" w:rsidRDefault="00735976" w:rsidP="00240BE8">
      <w:r w:rsidRPr="007017A5">
        <w:t xml:space="preserve">This chapter could be supported by showing the following video footage in class sessions. I would suggest any timelapse footage of event set up could be useful and informative if not too long, something along the lines of this European Stadium tour might be useful: </w:t>
      </w:r>
      <w:hyperlink r:id="rId66" w:history="1">
        <w:r w:rsidRPr="007017A5">
          <w:rPr>
            <w:rStyle w:val="Hyperlink"/>
            <w:rFonts w:eastAsiaTheme="minorHAnsi"/>
          </w:rPr>
          <w:t>https://www.youtube.com/watch?v=JgGuRKgvWQ4</w:t>
        </w:r>
      </w:hyperlink>
      <w:r w:rsidRPr="007017A5">
        <w:rPr>
          <w:rFonts w:eastAsiaTheme="minorHAnsi"/>
        </w:rPr>
        <w:t>.</w:t>
      </w:r>
      <w:r w:rsidR="00375865">
        <w:rPr>
          <w:rFonts w:eastAsiaTheme="minorHAnsi"/>
        </w:rPr>
        <w:t xml:space="preserve"> </w:t>
      </w:r>
      <w:proofErr w:type="gramStart"/>
      <w:r w:rsidRPr="007017A5">
        <w:t>Also</w:t>
      </w:r>
      <w:proofErr w:type="gramEnd"/>
      <w:r w:rsidRPr="007017A5">
        <w:t xml:space="preserve"> any showreel footage of creative agencies, including award winning production or design </w:t>
      </w:r>
      <w:proofErr w:type="gramStart"/>
      <w:r w:rsidRPr="007017A5">
        <w:t>companies</w:t>
      </w:r>
      <w:proofErr w:type="gramEnd"/>
      <w:r w:rsidRPr="007017A5">
        <w:t xml:space="preserve"> would be relevant and useful to show, to consolidate the content of this chapter.</w:t>
      </w:r>
    </w:p>
    <w:p w14:paraId="2BB98DFE" w14:textId="58D89FDD" w:rsidR="00735976" w:rsidRPr="007017A5" w:rsidRDefault="00735976" w:rsidP="00185394">
      <w:pPr>
        <w:ind w:firstLine="360"/>
      </w:pPr>
      <w:r w:rsidRPr="007017A5">
        <w:t xml:space="preserve">It would also be beneficial to show footage on the Paris Olympic medal design: </w:t>
      </w:r>
      <w:hyperlink r:id="rId67" w:history="1">
        <w:r w:rsidRPr="00375865">
          <w:rPr>
            <w:rStyle w:val="Hyperlink"/>
            <w:rFonts w:eastAsiaTheme="minorHAnsi"/>
          </w:rPr>
          <w:t>https://www.youtube.com/watch?v=hFLaY8oeV3c</w:t>
        </w:r>
      </w:hyperlink>
      <w:r w:rsidR="00375865">
        <w:rPr>
          <w:rFonts w:eastAsiaTheme="minorHAnsi"/>
        </w:rPr>
        <w:t xml:space="preserve"> </w:t>
      </w:r>
      <w:r w:rsidRPr="007017A5">
        <w:t>and the other Real Insights. The following on the Sphere Las Vegas</w:t>
      </w:r>
      <w:r w:rsidR="004E7C47">
        <w:t>:</w:t>
      </w:r>
      <w:r w:rsidRPr="007017A5">
        <w:t xml:space="preserve"> </w:t>
      </w:r>
      <w:hyperlink r:id="rId68" w:history="1">
        <w:r w:rsidRPr="00375865">
          <w:rPr>
            <w:rStyle w:val="Hyperlink"/>
            <w:rFonts w:eastAsiaTheme="minorHAnsi"/>
          </w:rPr>
          <w:t>https://www.youtube.com/watch?v=IjALZGztUh4</w:t>
        </w:r>
      </w:hyperlink>
      <w:r w:rsidRPr="007017A5">
        <w:rPr>
          <w:rFonts w:eastAsiaTheme="minorHAnsi"/>
        </w:rPr>
        <w:t xml:space="preserve"> </w:t>
      </w:r>
      <w:r w:rsidRPr="007017A5">
        <w:t>and also the following clip, which although fairly long, might provide an interesting class discussion to show at the start of a session, to support the case study on Ed Sheeran</w:t>
      </w:r>
      <w:r w:rsidR="00271926">
        <w:t>’</w:t>
      </w:r>
      <w:r w:rsidRPr="007017A5">
        <w:t>s Mathematics tour. This would allow the class to appreciate the technical complexities of designing a tour of this kind</w:t>
      </w:r>
      <w:r w:rsidR="004E7C47">
        <w:t>:</w:t>
      </w:r>
      <w:r w:rsidRPr="007017A5">
        <w:t xml:space="preserve"> </w:t>
      </w:r>
      <w:hyperlink r:id="rId69" w:history="1">
        <w:r w:rsidRPr="007017A5">
          <w:rPr>
            <w:rStyle w:val="Hyperlink"/>
          </w:rPr>
          <w:t>https://www.youtube.com/watch?v=HvLCHaR4RbY</w:t>
        </w:r>
      </w:hyperlink>
    </w:p>
    <w:p w14:paraId="4A3991FE" w14:textId="21E95FD0" w:rsidR="00375865" w:rsidRDefault="005A0846" w:rsidP="00240BE8">
      <w:pPr>
        <w:pStyle w:val="Heading3"/>
      </w:pPr>
      <w:r w:rsidRPr="005A0846">
        <w:t>Further reading</w:t>
      </w:r>
    </w:p>
    <w:p w14:paraId="73DCAB75" w14:textId="1C428382" w:rsidR="00735976" w:rsidRPr="007017A5" w:rsidRDefault="00735976" w:rsidP="00240BE8">
      <w:pPr>
        <w:ind w:left="360" w:hanging="360"/>
      </w:pPr>
      <w:r w:rsidRPr="007017A5">
        <w:t>Berridge, G. (</w:t>
      </w:r>
      <w:proofErr w:type="gramStart"/>
      <w:r w:rsidRPr="007017A5">
        <w:t xml:space="preserve">2022) </w:t>
      </w:r>
      <w:r w:rsidR="00375865">
        <w:t>‘</w:t>
      </w:r>
      <w:proofErr w:type="gramEnd"/>
      <w:r w:rsidRPr="007017A5">
        <w:t>Event design</w:t>
      </w:r>
      <w:r w:rsidR="00375865">
        <w:t>’</w:t>
      </w:r>
      <w:r w:rsidRPr="007017A5">
        <w:t xml:space="preserve">, in D. </w:t>
      </w:r>
      <w:proofErr w:type="spellStart"/>
      <w:r w:rsidRPr="007017A5">
        <w:t>Tassiopoulos</w:t>
      </w:r>
      <w:proofErr w:type="spellEnd"/>
      <w:r w:rsidRPr="007017A5">
        <w:t xml:space="preserve"> (ed.), </w:t>
      </w:r>
      <w:r w:rsidR="005A0846" w:rsidRPr="005A0846">
        <w:rPr>
          <w:i/>
        </w:rPr>
        <w:t>Events Management</w:t>
      </w:r>
      <w:r w:rsidRPr="007017A5">
        <w:t>, 4</w:t>
      </w:r>
      <w:r w:rsidR="005A0846" w:rsidRPr="003C6183">
        <w:t>th</w:t>
      </w:r>
      <w:r w:rsidRPr="007017A5">
        <w:t xml:space="preserve"> </w:t>
      </w:r>
      <w:proofErr w:type="spellStart"/>
      <w:r w:rsidRPr="007017A5">
        <w:t>edn</w:t>
      </w:r>
      <w:proofErr w:type="spellEnd"/>
      <w:r w:rsidR="00645514">
        <w:t>.</w:t>
      </w:r>
      <w:r w:rsidRPr="007017A5">
        <w:t xml:space="preserve"> Claremont: </w:t>
      </w:r>
      <w:r w:rsidR="00820200" w:rsidRPr="007017A5">
        <w:t>J</w:t>
      </w:r>
      <w:r w:rsidR="00820200">
        <w:t>UTA</w:t>
      </w:r>
      <w:r w:rsidRPr="007017A5">
        <w:t>, pp.</w:t>
      </w:r>
      <w:r w:rsidR="00DC2B62">
        <w:t xml:space="preserve"> </w:t>
      </w:r>
      <w:r w:rsidRPr="007017A5">
        <w:t>215</w:t>
      </w:r>
      <w:r w:rsidR="00DC2B62" w:rsidRPr="00E7395C">
        <w:t>–</w:t>
      </w:r>
      <w:r w:rsidRPr="007017A5">
        <w:t>237</w:t>
      </w:r>
      <w:r w:rsidR="0035092A">
        <w:t>.</w:t>
      </w:r>
    </w:p>
    <w:p w14:paraId="73AAAC59" w14:textId="3EBBC494" w:rsidR="00735976" w:rsidRPr="007017A5" w:rsidRDefault="00735976" w:rsidP="00240BE8">
      <w:pPr>
        <w:ind w:left="360" w:hanging="360"/>
      </w:pPr>
      <w:r w:rsidRPr="007017A5">
        <w:t xml:space="preserve">Bladen, C., Kennell, J., Abson, E. and Wilde, N. (2023) </w:t>
      </w:r>
      <w:r w:rsidR="005A0846" w:rsidRPr="005A0846">
        <w:rPr>
          <w:i/>
        </w:rPr>
        <w:t>Events Management: An Introduction</w:t>
      </w:r>
      <w:r w:rsidR="0035092A">
        <w:t>,</w:t>
      </w:r>
      <w:r w:rsidRPr="007017A5">
        <w:t xml:space="preserve"> 3</w:t>
      </w:r>
      <w:r w:rsidR="005A0846" w:rsidRPr="003C6183">
        <w:t>rd</w:t>
      </w:r>
      <w:r w:rsidRPr="007017A5">
        <w:t xml:space="preserve"> </w:t>
      </w:r>
      <w:proofErr w:type="spellStart"/>
      <w:proofErr w:type="gramStart"/>
      <w:r w:rsidRPr="007017A5">
        <w:t>edn</w:t>
      </w:r>
      <w:proofErr w:type="spellEnd"/>
      <w:proofErr w:type="gramEnd"/>
      <w:r w:rsidR="00645514">
        <w:t>.</w:t>
      </w:r>
      <w:r w:rsidRPr="007017A5">
        <w:t xml:space="preserve"> Abingdon: Routledge.</w:t>
      </w:r>
    </w:p>
    <w:p w14:paraId="75A2D47B" w14:textId="5B33D71D" w:rsidR="00735976" w:rsidRPr="007017A5" w:rsidRDefault="00735976" w:rsidP="00240BE8">
      <w:pPr>
        <w:ind w:left="360" w:hanging="360"/>
      </w:pPr>
      <w:r w:rsidRPr="007017A5">
        <w:t xml:space="preserve">De Bono, E. (2016) </w:t>
      </w:r>
      <w:r w:rsidR="005A0846" w:rsidRPr="005A0846">
        <w:rPr>
          <w:i/>
        </w:rPr>
        <w:t>Six Thinking Hats</w:t>
      </w:r>
      <w:r w:rsidRPr="007017A5">
        <w:t>. New York: Penguin Life.</w:t>
      </w:r>
    </w:p>
    <w:p w14:paraId="02BE6028" w14:textId="72C762C0" w:rsidR="00735976" w:rsidRPr="007017A5" w:rsidRDefault="00735976" w:rsidP="00240BE8">
      <w:pPr>
        <w:ind w:left="360" w:hanging="360"/>
      </w:pPr>
      <w:r w:rsidRPr="007017A5">
        <w:lastRenderedPageBreak/>
        <w:t xml:space="preserve">Getz, D. and Page, S. (2024) </w:t>
      </w:r>
      <w:r w:rsidRPr="003C6183">
        <w:rPr>
          <w:i/>
          <w:iCs/>
        </w:rPr>
        <w:t>Event Studies: Theory and Management for Planned Events</w:t>
      </w:r>
      <w:r w:rsidRPr="007017A5">
        <w:t>, 5</w:t>
      </w:r>
      <w:r w:rsidR="005A0846" w:rsidRPr="003C6183">
        <w:t>th</w:t>
      </w:r>
      <w:r w:rsidRPr="007017A5">
        <w:t xml:space="preserve"> </w:t>
      </w:r>
      <w:proofErr w:type="spellStart"/>
      <w:proofErr w:type="gramStart"/>
      <w:r w:rsidRPr="007017A5">
        <w:t>edn</w:t>
      </w:r>
      <w:proofErr w:type="spellEnd"/>
      <w:proofErr w:type="gramEnd"/>
      <w:r w:rsidR="00645514">
        <w:t>.</w:t>
      </w:r>
      <w:r w:rsidRPr="007017A5">
        <w:t xml:space="preserve"> New York: Cognizant Communication.</w:t>
      </w:r>
    </w:p>
    <w:p w14:paraId="5C7BA08B" w14:textId="01914EAA" w:rsidR="00735976" w:rsidRPr="007017A5" w:rsidRDefault="00735976" w:rsidP="00240BE8">
      <w:pPr>
        <w:ind w:left="360" w:hanging="360"/>
      </w:pPr>
      <w:r w:rsidRPr="007017A5">
        <w:t>Goffman, E. (1956)</w:t>
      </w:r>
      <w:r w:rsidR="005A0846" w:rsidRPr="003C6183">
        <w:t xml:space="preserve"> </w:t>
      </w:r>
      <w:r w:rsidR="005A0846" w:rsidRPr="005A0846">
        <w:rPr>
          <w:i/>
        </w:rPr>
        <w:t xml:space="preserve">The Presentation of Self in Everyday Life. </w:t>
      </w:r>
      <w:r w:rsidRPr="007017A5">
        <w:t>Edinburgh: University of Edinburgh Press.</w:t>
      </w:r>
    </w:p>
    <w:p w14:paraId="0DCACF51" w14:textId="74300512" w:rsidR="00735976" w:rsidRPr="007017A5" w:rsidRDefault="00735976" w:rsidP="00240BE8">
      <w:pPr>
        <w:ind w:left="360" w:hanging="360"/>
      </w:pPr>
      <w:r w:rsidRPr="007017A5">
        <w:t>Goldblatt, J.</w:t>
      </w:r>
      <w:r w:rsidR="00375865">
        <w:t xml:space="preserve"> </w:t>
      </w:r>
      <w:r w:rsidRPr="007017A5">
        <w:t xml:space="preserve">(2023) </w:t>
      </w:r>
      <w:r w:rsidRPr="003C6183">
        <w:rPr>
          <w:i/>
          <w:iCs/>
        </w:rPr>
        <w:t>S</w:t>
      </w:r>
      <w:r w:rsidR="005A0846" w:rsidRPr="005A0846">
        <w:rPr>
          <w:i/>
        </w:rPr>
        <w:t>pecial Events</w:t>
      </w:r>
      <w:r w:rsidR="0035092A">
        <w:t>,</w:t>
      </w:r>
      <w:r w:rsidRPr="007017A5">
        <w:t xml:space="preserve"> 5</w:t>
      </w:r>
      <w:r w:rsidR="005A0846" w:rsidRPr="003C6183">
        <w:t>th</w:t>
      </w:r>
      <w:r w:rsidRPr="007017A5">
        <w:t xml:space="preserve"> </w:t>
      </w:r>
      <w:proofErr w:type="spellStart"/>
      <w:proofErr w:type="gramStart"/>
      <w:r w:rsidRPr="007017A5">
        <w:t>edn</w:t>
      </w:r>
      <w:proofErr w:type="spellEnd"/>
      <w:proofErr w:type="gramEnd"/>
      <w:r w:rsidRPr="007017A5">
        <w:t>. Hoboken</w:t>
      </w:r>
      <w:r w:rsidR="005A0846" w:rsidRPr="005A0846">
        <w:rPr>
          <w:i/>
        </w:rPr>
        <w:t xml:space="preserve">, </w:t>
      </w:r>
      <w:r w:rsidRPr="007017A5">
        <w:t>NJ: Wiley &amp; Sons.</w:t>
      </w:r>
    </w:p>
    <w:p w14:paraId="3880003D" w14:textId="1BB1D3A1" w:rsidR="00735976" w:rsidRPr="007017A5" w:rsidRDefault="00735976" w:rsidP="00240BE8">
      <w:pPr>
        <w:ind w:left="360" w:hanging="360"/>
      </w:pPr>
      <w:r w:rsidRPr="007017A5">
        <w:t xml:space="preserve">Kenney, K. (2015) </w:t>
      </w:r>
      <w:r w:rsidR="005A0846" w:rsidRPr="005A0846">
        <w:rPr>
          <w:i/>
        </w:rPr>
        <w:t>Visual Communication Research Designs</w:t>
      </w:r>
      <w:r w:rsidRPr="007017A5">
        <w:t xml:space="preserve">, 2nd </w:t>
      </w:r>
      <w:proofErr w:type="spellStart"/>
      <w:proofErr w:type="gramStart"/>
      <w:r w:rsidRPr="007017A5">
        <w:t>edn</w:t>
      </w:r>
      <w:proofErr w:type="spellEnd"/>
      <w:proofErr w:type="gramEnd"/>
      <w:r w:rsidRPr="007017A5">
        <w:t>. London and New York: Routledge.</w:t>
      </w:r>
    </w:p>
    <w:p w14:paraId="2195E546" w14:textId="595AED8D" w:rsidR="00735976" w:rsidRPr="007017A5" w:rsidRDefault="00735976" w:rsidP="00240BE8">
      <w:pPr>
        <w:ind w:left="360" w:hanging="360"/>
      </w:pPr>
      <w:r w:rsidRPr="007017A5">
        <w:t>Kim, J.H. and Jang, S. (2016) Memory retrieval of cultural event experiences: Examining internal and external influences</w:t>
      </w:r>
      <w:r w:rsidR="00820200">
        <w:t>.</w:t>
      </w:r>
      <w:r w:rsidR="005A0846" w:rsidRPr="003C6183">
        <w:t xml:space="preserve"> </w:t>
      </w:r>
      <w:r w:rsidR="005A0846" w:rsidRPr="005A0846">
        <w:rPr>
          <w:i/>
        </w:rPr>
        <w:t>Journal of Travel Research</w:t>
      </w:r>
      <w:r w:rsidRPr="007017A5">
        <w:t>, 55(3).</w:t>
      </w:r>
    </w:p>
    <w:p w14:paraId="0E89825A" w14:textId="6A96461B" w:rsidR="00735976" w:rsidRPr="007017A5" w:rsidRDefault="00735976" w:rsidP="00240BE8">
      <w:pPr>
        <w:ind w:left="360" w:hanging="360"/>
      </w:pPr>
      <w:r w:rsidRPr="007017A5">
        <w:t xml:space="preserve">Lynch, K. (1960) </w:t>
      </w:r>
      <w:r w:rsidR="005A0846" w:rsidRPr="005A0846">
        <w:rPr>
          <w:i/>
        </w:rPr>
        <w:t>The Image of the City</w:t>
      </w:r>
      <w:r w:rsidRPr="007017A5">
        <w:t>. New York: MIT Press.</w:t>
      </w:r>
    </w:p>
    <w:p w14:paraId="4C5A7AF4" w14:textId="25F7C7B9" w:rsidR="00735976" w:rsidRPr="007017A5" w:rsidRDefault="00735976" w:rsidP="00240BE8">
      <w:pPr>
        <w:ind w:left="360" w:hanging="360"/>
      </w:pPr>
      <w:r w:rsidRPr="007017A5">
        <w:t>Pine, B.J. and Gilmore, J.H. (1999)</w:t>
      </w:r>
      <w:r w:rsidR="005A0846" w:rsidRPr="005A0846">
        <w:rPr>
          <w:i/>
        </w:rPr>
        <w:t xml:space="preserve"> The Experience Economy: Work </w:t>
      </w:r>
      <w:proofErr w:type="gramStart"/>
      <w:r w:rsidR="005A0846" w:rsidRPr="005A0846">
        <w:rPr>
          <w:i/>
        </w:rPr>
        <w:t>is</w:t>
      </w:r>
      <w:proofErr w:type="gramEnd"/>
      <w:r w:rsidR="005A0846" w:rsidRPr="005A0846">
        <w:rPr>
          <w:i/>
        </w:rPr>
        <w:t xml:space="preserve"> Theatre &amp; Every Business a Stage</w:t>
      </w:r>
      <w:r w:rsidRPr="007017A5">
        <w:t>.</w:t>
      </w:r>
      <w:r w:rsidR="005A0846" w:rsidRPr="005A0846">
        <w:rPr>
          <w:i/>
        </w:rPr>
        <w:t xml:space="preserve"> </w:t>
      </w:r>
      <w:r w:rsidRPr="007017A5">
        <w:t>Boston: Harvard Business School Press.</w:t>
      </w:r>
    </w:p>
    <w:p w14:paraId="462BCEB0" w14:textId="1DCFDDF2" w:rsidR="00735976" w:rsidRPr="007017A5" w:rsidRDefault="00735976" w:rsidP="00240BE8">
      <w:pPr>
        <w:ind w:left="360" w:hanging="360"/>
      </w:pPr>
      <w:r w:rsidRPr="007017A5">
        <w:t xml:space="preserve">Silvers, J.R. (2008) </w:t>
      </w:r>
      <w:r w:rsidR="00375865">
        <w:t>‘</w:t>
      </w:r>
      <w:r w:rsidRPr="007017A5">
        <w:t>EMBOK: A theoretical and practical model for the event world</w:t>
      </w:r>
      <w:r w:rsidR="00375865">
        <w:t>’</w:t>
      </w:r>
      <w:r w:rsidRPr="007017A5">
        <w:t xml:space="preserve">, in U. Wunsch (ed.), </w:t>
      </w:r>
      <w:r w:rsidR="005A0846" w:rsidRPr="005A0846">
        <w:rPr>
          <w:i/>
        </w:rPr>
        <w:t>Facets of Contemporary Event Management – Theory and Practice for Event Success</w:t>
      </w:r>
      <w:r w:rsidRPr="007017A5">
        <w:t xml:space="preserve">. Bad </w:t>
      </w:r>
      <w:proofErr w:type="spellStart"/>
      <w:r w:rsidRPr="007017A5">
        <w:t>Honnef</w:t>
      </w:r>
      <w:proofErr w:type="spellEnd"/>
      <w:r w:rsidRPr="007017A5">
        <w:t>, Germany: Verlag K.H. Bock.</w:t>
      </w:r>
    </w:p>
    <w:p w14:paraId="19A50CEF" w14:textId="68A3657A" w:rsidR="00735976" w:rsidRPr="007017A5" w:rsidRDefault="00735976" w:rsidP="00240BE8">
      <w:pPr>
        <w:ind w:left="360" w:hanging="360"/>
      </w:pPr>
      <w:r w:rsidRPr="007017A5">
        <w:t>Silvers, J., Bowdin, G., O</w:t>
      </w:r>
      <w:r w:rsidR="00375865">
        <w:t>’</w:t>
      </w:r>
      <w:r w:rsidRPr="007017A5">
        <w:t>Toole, W. and Nelson, K. (2006) Towards an international event management body of knowledge (EMBOK)</w:t>
      </w:r>
      <w:r w:rsidR="00820200">
        <w:t>.</w:t>
      </w:r>
      <w:r w:rsidR="005A0846" w:rsidRPr="003C6183">
        <w:t xml:space="preserve"> </w:t>
      </w:r>
      <w:r w:rsidR="005A0846" w:rsidRPr="005A0846">
        <w:rPr>
          <w:i/>
        </w:rPr>
        <w:t>Event Management</w:t>
      </w:r>
      <w:r w:rsidRPr="007017A5">
        <w:t>, 9(4): 185–</w:t>
      </w:r>
      <w:r w:rsidR="00AC4562">
        <w:t>1</w:t>
      </w:r>
      <w:r w:rsidRPr="007017A5">
        <w:t>98.</w:t>
      </w:r>
    </w:p>
    <w:p w14:paraId="6BEDDBE0" w14:textId="1E5E4BF0" w:rsidR="00735976" w:rsidRPr="007017A5" w:rsidRDefault="00735976" w:rsidP="00240BE8">
      <w:pPr>
        <w:ind w:left="360" w:hanging="360"/>
      </w:pPr>
      <w:r w:rsidRPr="007017A5">
        <w:t>Tucker, J.</w:t>
      </w:r>
      <w:r w:rsidR="00375865">
        <w:t xml:space="preserve"> </w:t>
      </w:r>
      <w:r w:rsidRPr="007017A5">
        <w:t>(</w:t>
      </w:r>
      <w:proofErr w:type="gramStart"/>
      <w:r w:rsidRPr="007017A5">
        <w:t xml:space="preserve">2022) </w:t>
      </w:r>
      <w:r w:rsidR="00375865">
        <w:t>‘</w:t>
      </w:r>
      <w:proofErr w:type="gramEnd"/>
      <w:r w:rsidRPr="007017A5">
        <w:t>Banqueting and Service Design</w:t>
      </w:r>
      <w:r w:rsidR="00375865">
        <w:t>’</w:t>
      </w:r>
      <w:r w:rsidRPr="007017A5">
        <w:t xml:space="preserve">, in D. </w:t>
      </w:r>
      <w:proofErr w:type="spellStart"/>
      <w:r w:rsidRPr="007017A5">
        <w:t>Tassiopoulos</w:t>
      </w:r>
      <w:proofErr w:type="spellEnd"/>
      <w:r w:rsidRPr="007017A5">
        <w:t xml:space="preserve"> (ed</w:t>
      </w:r>
      <w:r w:rsidR="005A0846" w:rsidRPr="005A0846">
        <w:rPr>
          <w:i/>
        </w:rPr>
        <w:t>.</w:t>
      </w:r>
      <w:r w:rsidRPr="007017A5">
        <w:t>),</w:t>
      </w:r>
      <w:r w:rsidR="005A0846" w:rsidRPr="005A0846">
        <w:rPr>
          <w:i/>
        </w:rPr>
        <w:t xml:space="preserve"> Events Management</w:t>
      </w:r>
      <w:r w:rsidRPr="007017A5">
        <w:t xml:space="preserve">, 4th </w:t>
      </w:r>
      <w:proofErr w:type="spellStart"/>
      <w:r w:rsidRPr="007017A5">
        <w:t>edn</w:t>
      </w:r>
      <w:proofErr w:type="spellEnd"/>
      <w:r w:rsidRPr="007017A5">
        <w:t>. Claremont: J</w:t>
      </w:r>
      <w:r w:rsidR="003418BE">
        <w:t>UTA</w:t>
      </w:r>
      <w:r w:rsidRPr="007017A5">
        <w:t>, pp. 226.</w:t>
      </w:r>
    </w:p>
    <w:p w14:paraId="1F192347" w14:textId="0352E699" w:rsidR="00735976" w:rsidRPr="007017A5" w:rsidRDefault="00735976" w:rsidP="00240BE8">
      <w:pPr>
        <w:ind w:left="360" w:hanging="360"/>
      </w:pPr>
      <w:r w:rsidRPr="007017A5">
        <w:t xml:space="preserve">Van der Wagen, L. (2007) </w:t>
      </w:r>
      <w:r w:rsidR="005A0846" w:rsidRPr="005A0846">
        <w:rPr>
          <w:i/>
        </w:rPr>
        <w:t>Event Management for Tourism, Cultural, Business and Sporting Events</w:t>
      </w:r>
      <w:r w:rsidR="005A0846" w:rsidRPr="003C6183">
        <w:t>,</w:t>
      </w:r>
      <w:r w:rsidRPr="007017A5">
        <w:t xml:space="preserve"> 3rd </w:t>
      </w:r>
      <w:proofErr w:type="spellStart"/>
      <w:proofErr w:type="gramStart"/>
      <w:r w:rsidRPr="007017A5">
        <w:t>edn</w:t>
      </w:r>
      <w:proofErr w:type="spellEnd"/>
      <w:proofErr w:type="gramEnd"/>
      <w:r w:rsidRPr="007017A5">
        <w:t>. Melbourne, VIC: Pearson Education.</w:t>
      </w:r>
    </w:p>
    <w:p w14:paraId="226B1ADC" w14:textId="22800D84" w:rsidR="00735976" w:rsidRPr="007017A5" w:rsidRDefault="00735976" w:rsidP="00240BE8">
      <w:pPr>
        <w:ind w:left="360" w:hanging="360"/>
      </w:pPr>
      <w:r w:rsidRPr="007017A5">
        <w:t xml:space="preserve">Wood, E.H. and Masterman, G. (2007) </w:t>
      </w:r>
      <w:r w:rsidR="00375865">
        <w:t>‘</w:t>
      </w:r>
      <w:r w:rsidRPr="007017A5">
        <w:t>Event marketing: Experience and exploitation</w:t>
      </w:r>
      <w:r w:rsidR="00375865">
        <w:t>’</w:t>
      </w:r>
      <w:r w:rsidRPr="007017A5">
        <w:t xml:space="preserve">, at </w:t>
      </w:r>
      <w:r w:rsidR="005A0846" w:rsidRPr="005A0846">
        <w:rPr>
          <w:i/>
        </w:rPr>
        <w:t>Extraordinary Experiences Conference: Managing the Consumer Experience in Hospitality, Leisure, Sport, Tourism, Retail and Events</w:t>
      </w:r>
      <w:r w:rsidRPr="007017A5">
        <w:t>,</w:t>
      </w:r>
      <w:r w:rsidR="005A0846" w:rsidRPr="005A0846">
        <w:rPr>
          <w:i/>
        </w:rPr>
        <w:t xml:space="preserve"> </w:t>
      </w:r>
      <w:r w:rsidRPr="007017A5">
        <w:t>Bournemouth University, 3–4 September.</w:t>
      </w:r>
    </w:p>
    <w:p w14:paraId="01F22904" w14:textId="214E52D0" w:rsidR="00735976" w:rsidRPr="007017A5" w:rsidRDefault="005A0846" w:rsidP="00240BE8">
      <w:pPr>
        <w:pStyle w:val="Heading3"/>
      </w:pPr>
      <w:r w:rsidRPr="005A0846">
        <w:t>Useful websites</w:t>
      </w:r>
    </w:p>
    <w:p w14:paraId="421C2FAE" w14:textId="1B3832AC" w:rsidR="00735976" w:rsidRPr="007017A5" w:rsidRDefault="00735976" w:rsidP="00240BE8">
      <w:pPr>
        <w:ind w:left="360" w:hanging="360"/>
      </w:pPr>
      <w:r w:rsidRPr="007017A5">
        <w:t xml:space="preserve">Access all </w:t>
      </w:r>
      <w:r w:rsidR="00DC2FC5">
        <w:t>a</w:t>
      </w:r>
      <w:r w:rsidRPr="007017A5">
        <w:t>reas (2023)</w:t>
      </w:r>
      <w:r w:rsidR="0041236D">
        <w:t>.</w:t>
      </w:r>
      <w:r w:rsidRPr="007017A5">
        <w:t xml:space="preserve"> Available at</w:t>
      </w:r>
      <w:r w:rsidR="0041236D">
        <w:t>:</w:t>
      </w:r>
      <w:r w:rsidRPr="007017A5">
        <w:t xml:space="preserve"> </w:t>
      </w:r>
      <w:hyperlink r:id="rId70" w:history="1">
        <w:r w:rsidRPr="007017A5">
          <w:rPr>
            <w:rStyle w:val="Hyperlink"/>
          </w:rPr>
          <w:t>https://accessaa.co.uk/paul-bush-on-staging-the-uci-cycling-world-championships/</w:t>
        </w:r>
      </w:hyperlink>
      <w:r w:rsidRPr="007017A5">
        <w:t xml:space="preserve"> (accessed 14th July 2024)</w:t>
      </w:r>
      <w:r w:rsidR="00721B02">
        <w:t>.</w:t>
      </w:r>
    </w:p>
    <w:p w14:paraId="4E5E0D04" w14:textId="574AB020" w:rsidR="00735976" w:rsidRPr="007017A5" w:rsidRDefault="00735976" w:rsidP="00240BE8">
      <w:pPr>
        <w:ind w:left="360" w:hanging="360"/>
        <w:rPr>
          <w:rFonts w:eastAsiaTheme="minorHAnsi"/>
        </w:rPr>
      </w:pPr>
      <w:r w:rsidRPr="007017A5">
        <w:rPr>
          <w:rFonts w:eastAsiaTheme="minorHAnsi"/>
        </w:rPr>
        <w:lastRenderedPageBreak/>
        <w:t xml:space="preserve">Access all </w:t>
      </w:r>
      <w:r w:rsidR="00DC2FC5">
        <w:rPr>
          <w:rFonts w:eastAsiaTheme="minorHAnsi"/>
        </w:rPr>
        <w:t>a</w:t>
      </w:r>
      <w:r w:rsidR="00DC2FC5" w:rsidRPr="007017A5">
        <w:rPr>
          <w:rFonts w:eastAsiaTheme="minorHAnsi"/>
        </w:rPr>
        <w:t xml:space="preserve">reas </w:t>
      </w:r>
      <w:r w:rsidRPr="007017A5">
        <w:rPr>
          <w:rFonts w:eastAsiaTheme="minorHAnsi"/>
        </w:rPr>
        <w:t>(2023)</w:t>
      </w:r>
      <w:r w:rsidR="0041236D">
        <w:rPr>
          <w:rFonts w:eastAsiaTheme="minorHAnsi"/>
        </w:rPr>
        <w:t>.</w:t>
      </w:r>
      <w:r w:rsidRPr="007017A5">
        <w:rPr>
          <w:rFonts w:eastAsiaTheme="minorHAnsi"/>
        </w:rPr>
        <w:t xml:space="preserve"> Available at:</w:t>
      </w:r>
      <w:r w:rsidRPr="007017A5">
        <w:t xml:space="preserve"> </w:t>
      </w:r>
      <w:hyperlink r:id="rId71" w:history="1">
        <w:r w:rsidR="00A574B8" w:rsidRPr="00A574B8">
          <w:rPr>
            <w:rStyle w:val="Hyperlink"/>
          </w:rPr>
          <w:t>https://accessaa.co.uk/las-vegas-sphere-opens-with-spectacular-u2-show/</w:t>
        </w:r>
      </w:hyperlink>
      <w:r w:rsidR="00721B02">
        <w:t xml:space="preserve"> </w:t>
      </w:r>
      <w:r w:rsidR="00A574B8" w:rsidRPr="003C6183">
        <w:rPr>
          <w:rFonts w:eastAsiaTheme="minorHAnsi"/>
        </w:rPr>
        <w:t>(accessed</w:t>
      </w:r>
      <w:r w:rsidRPr="007017A5">
        <w:rPr>
          <w:rFonts w:eastAsiaTheme="minorHAnsi"/>
        </w:rPr>
        <w:t xml:space="preserve"> 14th July 2024)</w:t>
      </w:r>
      <w:r w:rsidR="00721B02">
        <w:rPr>
          <w:rFonts w:eastAsiaTheme="minorHAnsi"/>
        </w:rPr>
        <w:t>.</w:t>
      </w:r>
    </w:p>
    <w:p w14:paraId="09262507" w14:textId="73EDECF7" w:rsidR="00735976" w:rsidRPr="007017A5" w:rsidRDefault="00735976" w:rsidP="00240BE8">
      <w:pPr>
        <w:ind w:left="360" w:hanging="360"/>
      </w:pPr>
      <w:r w:rsidRPr="007017A5">
        <w:t>Ideal</w:t>
      </w:r>
      <w:r w:rsidR="00DC2FC5" w:rsidRPr="007017A5">
        <w:t xml:space="preserve"> home s</w:t>
      </w:r>
      <w:r w:rsidRPr="007017A5">
        <w:t xml:space="preserve">how (2024) Homepage. Available at: </w:t>
      </w:r>
      <w:hyperlink r:id="rId72" w:history="1">
        <w:r w:rsidRPr="005C34F6">
          <w:rPr>
            <w:rStyle w:val="Hyperlink"/>
          </w:rPr>
          <w:t>www.idealhomeshow.co.uk</w:t>
        </w:r>
      </w:hyperlink>
      <w:r w:rsidRPr="007017A5">
        <w:t xml:space="preserve"> (accessed 1</w:t>
      </w:r>
      <w:r w:rsidR="006947D3">
        <w:t>st</w:t>
      </w:r>
      <w:r w:rsidRPr="007017A5">
        <w:t xml:space="preserve"> May 2024)</w:t>
      </w:r>
      <w:r w:rsidR="00721B02">
        <w:t>.</w:t>
      </w:r>
    </w:p>
    <w:p w14:paraId="17673777" w14:textId="0D325F3A" w:rsidR="00735976" w:rsidRPr="007017A5" w:rsidRDefault="00735976" w:rsidP="00240BE8">
      <w:pPr>
        <w:ind w:left="360" w:hanging="360"/>
      </w:pPr>
      <w:r w:rsidRPr="007017A5">
        <w:t>Kaplan, S. (1987) Aesthetics, affect, and cognition: Environmental preference from an evolutionary perspective</w:t>
      </w:r>
      <w:r w:rsidR="00820200">
        <w:t>.</w:t>
      </w:r>
      <w:r w:rsidRPr="007017A5">
        <w:t xml:space="preserve"> </w:t>
      </w:r>
      <w:r w:rsidR="005A0846" w:rsidRPr="005A0846">
        <w:rPr>
          <w:i/>
        </w:rPr>
        <w:t>Environment and Behavior</w:t>
      </w:r>
      <w:r w:rsidRPr="007017A5">
        <w:t xml:space="preserve">, 19(1). Available at: </w:t>
      </w:r>
      <w:hyperlink r:id="rId73" w:history="1">
        <w:r w:rsidRPr="007017A5">
          <w:rPr>
            <w:rStyle w:val="Hyperlink"/>
          </w:rPr>
          <w:t>https://doi.org/10.1177/0013916587191001</w:t>
        </w:r>
      </w:hyperlink>
      <w:r w:rsidRPr="007017A5">
        <w:t xml:space="preserve"> (accessed 1</w:t>
      </w:r>
      <w:r w:rsidR="00721B02">
        <w:t>st</w:t>
      </w:r>
      <w:r w:rsidRPr="007017A5">
        <w:t xml:space="preserve"> May 2024)</w:t>
      </w:r>
      <w:r w:rsidR="00721B02">
        <w:t>.</w:t>
      </w:r>
    </w:p>
    <w:p w14:paraId="6DC7935D" w14:textId="0A7D6DE8" w:rsidR="00735976" w:rsidRPr="007017A5" w:rsidRDefault="00735976" w:rsidP="00240BE8">
      <w:pPr>
        <w:ind w:left="360" w:hanging="360"/>
      </w:pPr>
      <w:r w:rsidRPr="007017A5">
        <w:t>The Paris 2024 Olympic Games</w:t>
      </w:r>
      <w:r w:rsidR="00651DE2">
        <w:t>.</w:t>
      </w:r>
      <w:r w:rsidRPr="007017A5">
        <w:t xml:space="preserve"> Available at: </w:t>
      </w:r>
      <w:hyperlink r:id="rId74" w:history="1">
        <w:r w:rsidRPr="00375865">
          <w:rPr>
            <w:rStyle w:val="Hyperlink"/>
          </w:rPr>
          <w:t>https://olympics.com/en/paris-2024/the-games/the-brand/medals-design</w:t>
        </w:r>
      </w:hyperlink>
      <w:r w:rsidR="00375865">
        <w:t xml:space="preserve"> </w:t>
      </w:r>
      <w:r w:rsidRPr="007017A5">
        <w:t>(accessed 14</w:t>
      </w:r>
      <w:r w:rsidR="005A0846" w:rsidRPr="003C6183">
        <w:t>th</w:t>
      </w:r>
      <w:r w:rsidRPr="007017A5">
        <w:t xml:space="preserve"> July 2024)</w:t>
      </w:r>
      <w:r w:rsidR="00721B02">
        <w:t>.</w:t>
      </w:r>
    </w:p>
    <w:p w14:paraId="1C6D4D66" w14:textId="1C742129" w:rsidR="00735976" w:rsidRPr="007017A5" w:rsidRDefault="00735976" w:rsidP="00240BE8">
      <w:pPr>
        <w:ind w:left="360" w:hanging="360"/>
      </w:pPr>
      <w:r w:rsidRPr="007017A5">
        <w:t>Red Bull.com</w:t>
      </w:r>
      <w:r w:rsidR="00651DE2">
        <w:t>.</w:t>
      </w:r>
      <w:r w:rsidR="00375865">
        <w:t xml:space="preserve"> </w:t>
      </w:r>
      <w:r w:rsidRPr="007017A5">
        <w:t>Available at:</w:t>
      </w:r>
      <w:r w:rsidR="00651DE2">
        <w:t xml:space="preserve"> </w:t>
      </w:r>
      <w:hyperlink r:id="rId75" w:history="1">
        <w:r w:rsidR="00651DE2" w:rsidRPr="00651DE2">
          <w:rPr>
            <w:rStyle w:val="Hyperlink"/>
          </w:rPr>
          <w:t>https://www.redbull.com/gb-en/historic-wingsuit-flight-breakdown-london-tower-bridge#:~:text=Two%20Austrian%20freefall%20skydiving%20pioneers,city%20at%20an%20astonishing%20246kph</w:t>
        </w:r>
      </w:hyperlink>
      <w:r w:rsidRPr="007017A5">
        <w:t xml:space="preserve"> (accessed 12</w:t>
      </w:r>
      <w:r w:rsidR="00721B02">
        <w:t>th</w:t>
      </w:r>
      <w:r w:rsidRPr="007017A5">
        <w:t xml:space="preserve"> July 2024)</w:t>
      </w:r>
      <w:r w:rsidR="00721B02">
        <w:t>.</w:t>
      </w:r>
    </w:p>
    <w:p w14:paraId="283F0A36" w14:textId="1B7ACBDC" w:rsidR="00735976" w:rsidRPr="007017A5" w:rsidRDefault="005A0846" w:rsidP="00240BE8">
      <w:pPr>
        <w:pStyle w:val="Heading3"/>
      </w:pPr>
      <w:r w:rsidRPr="005A0846">
        <w:t>Further resources (not in textbook)</w:t>
      </w:r>
    </w:p>
    <w:p w14:paraId="15779063" w14:textId="77777777" w:rsidR="00735976" w:rsidRPr="003C6183" w:rsidRDefault="00735976" w:rsidP="00240BE8">
      <w:pPr>
        <w:rPr>
          <w:rFonts w:eastAsiaTheme="majorEastAsia"/>
          <w:b/>
          <w:bCs/>
        </w:rPr>
      </w:pPr>
      <w:r w:rsidRPr="003C6183">
        <w:rPr>
          <w:rFonts w:eastAsiaTheme="majorEastAsia"/>
          <w:b/>
          <w:bCs/>
        </w:rPr>
        <w:t>Technical considerations for the site inspection</w:t>
      </w:r>
    </w:p>
    <w:tbl>
      <w:tblPr>
        <w:tblStyle w:val="TableGrid"/>
        <w:tblW w:w="5000" w:type="pct"/>
        <w:tblLook w:val="04A0" w:firstRow="1" w:lastRow="0" w:firstColumn="1" w:lastColumn="0" w:noHBand="0" w:noVBand="1"/>
      </w:tblPr>
      <w:tblGrid>
        <w:gridCol w:w="8990"/>
      </w:tblGrid>
      <w:tr w:rsidR="00735976" w:rsidRPr="007017A5" w14:paraId="03105E44" w14:textId="77777777" w:rsidTr="00240BE8">
        <w:tc>
          <w:tcPr>
            <w:tcW w:w="5000" w:type="pct"/>
            <w:hideMark/>
          </w:tcPr>
          <w:p w14:paraId="26EAE67B" w14:textId="1DAC53DB" w:rsidR="00735976" w:rsidRPr="007017A5" w:rsidRDefault="005A0846" w:rsidP="00240BE8">
            <w:r w:rsidRPr="005A0846">
              <w:rPr>
                <w:i/>
              </w:rPr>
              <w:t>Technical equipment in each room:</w:t>
            </w:r>
          </w:p>
          <w:p w14:paraId="1C98BF39" w14:textId="77777777" w:rsidR="00735976" w:rsidRPr="007017A5" w:rsidRDefault="00735976" w:rsidP="003C6183">
            <w:pPr>
              <w:ind w:left="432"/>
            </w:pPr>
            <w:r w:rsidRPr="00240BE8">
              <w:rPr>
                <w:rFonts w:ascii="Wingdings" w:hAnsi="Wingdings"/>
              </w:rPr>
              <w:t></w:t>
            </w:r>
            <w:r w:rsidRPr="007017A5">
              <w:tab/>
              <w:t>What does the venue offer in the contract?</w:t>
            </w:r>
          </w:p>
          <w:p w14:paraId="2AECAC93" w14:textId="77777777" w:rsidR="00735976" w:rsidRPr="007017A5" w:rsidRDefault="00735976" w:rsidP="003C6183">
            <w:pPr>
              <w:ind w:left="792" w:hanging="360"/>
            </w:pPr>
            <w:r w:rsidRPr="00240BE8">
              <w:rPr>
                <w:rFonts w:ascii="Wingdings" w:hAnsi="Wingdings"/>
              </w:rPr>
              <w:t></w:t>
            </w:r>
            <w:r w:rsidRPr="007017A5">
              <w:tab/>
              <w:t>What extra equipment is needed? Costs for these?</w:t>
            </w:r>
          </w:p>
          <w:p w14:paraId="54A54616" w14:textId="2E28EACD" w:rsidR="00735976" w:rsidRPr="007017A5" w:rsidRDefault="00735976" w:rsidP="00240BE8">
            <w:r w:rsidRPr="007017A5">
              <w:t>Audio</w:t>
            </w:r>
            <w:r w:rsidR="00DF7EB4">
              <w:t>-</w:t>
            </w:r>
            <w:r w:rsidRPr="007017A5">
              <w:t>visual: projectors, screens, laptops</w:t>
            </w:r>
          </w:p>
          <w:p w14:paraId="637EAD28" w14:textId="78F68431" w:rsidR="00735976" w:rsidRPr="007017A5" w:rsidRDefault="00735976" w:rsidP="00240BE8">
            <w:r w:rsidRPr="007017A5">
              <w:t>Sound:</w:t>
            </w:r>
            <w:r w:rsidR="00515032">
              <w:t xml:space="preserve"> </w:t>
            </w:r>
            <w:r w:rsidRPr="007017A5">
              <w:t xml:space="preserve">Speakers, microphones </w:t>
            </w:r>
            <w:r w:rsidR="00F5072C" w:rsidRPr="00CC18F3">
              <w:t>–</w:t>
            </w:r>
            <w:r w:rsidRPr="007017A5">
              <w:t xml:space="preserve"> restrictions</w:t>
            </w:r>
          </w:p>
          <w:p w14:paraId="0DC5B858" w14:textId="243A3886" w:rsidR="00735976" w:rsidRPr="007017A5" w:rsidRDefault="005A0846" w:rsidP="00240BE8">
            <w:r w:rsidRPr="005A0846">
              <w:rPr>
                <w:i/>
              </w:rPr>
              <w:t>Lighting:</w:t>
            </w:r>
            <w:r w:rsidR="00515032">
              <w:rPr>
                <w:i/>
              </w:rPr>
              <w:t xml:space="preserve"> </w:t>
            </w:r>
            <w:r w:rsidR="00735976" w:rsidRPr="007017A5">
              <w:t>Are rigs already in place, dimmers?</w:t>
            </w:r>
          </w:p>
          <w:p w14:paraId="753DAF27" w14:textId="689735BC" w:rsidR="00735976" w:rsidRPr="007017A5" w:rsidRDefault="005A0846" w:rsidP="00240BE8">
            <w:r w:rsidRPr="005A0846">
              <w:rPr>
                <w:i/>
              </w:rPr>
              <w:t>Blackout:</w:t>
            </w:r>
            <w:r w:rsidR="00515032">
              <w:rPr>
                <w:i/>
              </w:rPr>
              <w:t xml:space="preserve"> </w:t>
            </w:r>
            <w:r w:rsidR="00735976" w:rsidRPr="007017A5">
              <w:t>Can the room be blacked out? Will drapes need to be brought in?</w:t>
            </w:r>
          </w:p>
          <w:p w14:paraId="5A756B4B" w14:textId="0BF54AF6" w:rsidR="00735976" w:rsidRPr="007017A5" w:rsidRDefault="005A0846" w:rsidP="00240BE8">
            <w:r w:rsidRPr="005A0846">
              <w:rPr>
                <w:i/>
              </w:rPr>
              <w:t>Rigging:</w:t>
            </w:r>
            <w:r w:rsidR="00515032">
              <w:rPr>
                <w:i/>
              </w:rPr>
              <w:t xml:space="preserve"> </w:t>
            </w:r>
            <w:r w:rsidR="00735976" w:rsidRPr="007017A5">
              <w:t>Hanging points, weight loadings</w:t>
            </w:r>
          </w:p>
          <w:p w14:paraId="65A20D76" w14:textId="5C4974CA" w:rsidR="00735976" w:rsidRPr="007017A5" w:rsidRDefault="005A0846" w:rsidP="00240BE8">
            <w:r w:rsidRPr="005A0846">
              <w:rPr>
                <w:i/>
              </w:rPr>
              <w:t>Staging:</w:t>
            </w:r>
            <w:r w:rsidR="00515032">
              <w:rPr>
                <w:i/>
              </w:rPr>
              <w:t xml:space="preserve"> </w:t>
            </w:r>
            <w:r w:rsidR="00735976" w:rsidRPr="007017A5">
              <w:t>Lectern and staging – will this be provided in-house?</w:t>
            </w:r>
          </w:p>
          <w:p w14:paraId="14EB5351" w14:textId="325ED418" w:rsidR="00735976" w:rsidRPr="007017A5" w:rsidRDefault="005A0846" w:rsidP="00240BE8">
            <w:r w:rsidRPr="005A0846">
              <w:rPr>
                <w:i/>
              </w:rPr>
              <w:t>Power:</w:t>
            </w:r>
            <w:r w:rsidRPr="005A0846">
              <w:rPr>
                <w:i/>
              </w:rPr>
              <w:tab/>
            </w:r>
            <w:r w:rsidR="00735976" w:rsidRPr="007017A5">
              <w:t>What is available? – 3-phase points, power at the venue, and cost of this?</w:t>
            </w:r>
          </w:p>
          <w:p w14:paraId="22E81009" w14:textId="091256C8" w:rsidR="00735976" w:rsidRPr="007017A5" w:rsidRDefault="005A0846" w:rsidP="00240BE8">
            <w:r w:rsidRPr="005A0846">
              <w:rPr>
                <w:i/>
              </w:rPr>
              <w:t>Flooring:</w:t>
            </w:r>
            <w:r w:rsidR="00515032">
              <w:rPr>
                <w:i/>
              </w:rPr>
              <w:t xml:space="preserve"> </w:t>
            </w:r>
            <w:r w:rsidR="00735976" w:rsidRPr="007017A5">
              <w:t>Condition and state of the floor, will it need to be re-carpeted?</w:t>
            </w:r>
          </w:p>
          <w:p w14:paraId="3BBBF94B" w14:textId="168F3309" w:rsidR="00735976" w:rsidRPr="007017A5" w:rsidRDefault="005A0846" w:rsidP="00240BE8">
            <w:r w:rsidRPr="005A0846">
              <w:rPr>
                <w:i/>
              </w:rPr>
              <w:t>Temperature:</w:t>
            </w:r>
          </w:p>
          <w:p w14:paraId="35578BC9" w14:textId="77777777" w:rsidR="00735976" w:rsidRPr="007017A5" w:rsidRDefault="00735976" w:rsidP="00240BE8">
            <w:pPr>
              <w:ind w:left="792" w:hanging="360"/>
            </w:pPr>
            <w:r w:rsidRPr="00240BE8">
              <w:rPr>
                <w:rFonts w:ascii="Wingdings" w:hAnsi="Wingdings"/>
              </w:rPr>
              <w:lastRenderedPageBreak/>
              <w:t></w:t>
            </w:r>
            <w:r w:rsidRPr="007017A5">
              <w:tab/>
              <w:t>Is this on a central control?</w:t>
            </w:r>
          </w:p>
          <w:p w14:paraId="7A9A7A2E" w14:textId="77777777" w:rsidR="00735976" w:rsidRPr="007017A5" w:rsidRDefault="00735976" w:rsidP="00240BE8">
            <w:pPr>
              <w:ind w:left="792" w:hanging="360"/>
            </w:pPr>
            <w:r w:rsidRPr="00240BE8">
              <w:rPr>
                <w:rFonts w:ascii="Wingdings" w:hAnsi="Wingdings"/>
              </w:rPr>
              <w:t></w:t>
            </w:r>
            <w:r w:rsidRPr="007017A5">
              <w:tab/>
              <w:t>Can each room operate its own temperature?</w:t>
            </w:r>
          </w:p>
          <w:p w14:paraId="134E2096" w14:textId="77777777" w:rsidR="00735976" w:rsidRPr="007017A5" w:rsidRDefault="00735976" w:rsidP="00240BE8">
            <w:pPr>
              <w:ind w:left="792" w:hanging="360"/>
            </w:pPr>
            <w:r w:rsidRPr="00240BE8">
              <w:rPr>
                <w:rFonts w:ascii="Wingdings" w:hAnsi="Wingdings"/>
              </w:rPr>
              <w:t></w:t>
            </w:r>
            <w:r w:rsidRPr="007017A5">
              <w:tab/>
              <w:t>Does every room have air-conditioning?</w:t>
            </w:r>
          </w:p>
          <w:p w14:paraId="3744E74B" w14:textId="71B63121" w:rsidR="00735976" w:rsidRPr="007017A5" w:rsidRDefault="005A0846" w:rsidP="00240BE8">
            <w:r w:rsidRPr="005A0846">
              <w:rPr>
                <w:i/>
              </w:rPr>
              <w:t>Sound/Noise/Smell/Obstructions:</w:t>
            </w:r>
          </w:p>
          <w:p w14:paraId="696A090D" w14:textId="77777777" w:rsidR="00735976" w:rsidRPr="007017A5" w:rsidRDefault="00735976" w:rsidP="00240BE8">
            <w:pPr>
              <w:ind w:left="792" w:hanging="360"/>
            </w:pPr>
            <w:r w:rsidRPr="00240BE8">
              <w:rPr>
                <w:rFonts w:ascii="Wingdings" w:hAnsi="Wingdings"/>
              </w:rPr>
              <w:t></w:t>
            </w:r>
            <w:r w:rsidRPr="007017A5">
              <w:tab/>
              <w:t>Are rooms sound-proofed?</w:t>
            </w:r>
          </w:p>
          <w:p w14:paraId="23EA2BA4" w14:textId="77777777" w:rsidR="00735976" w:rsidRPr="007017A5" w:rsidRDefault="00735976" w:rsidP="00240BE8">
            <w:pPr>
              <w:ind w:left="792" w:hanging="360"/>
            </w:pPr>
            <w:r w:rsidRPr="00240BE8">
              <w:rPr>
                <w:rFonts w:ascii="Wingdings" w:hAnsi="Wingdings"/>
              </w:rPr>
              <w:t></w:t>
            </w:r>
            <w:r w:rsidRPr="007017A5">
              <w:tab/>
              <w:t>Will this affect use of rooms?</w:t>
            </w:r>
          </w:p>
          <w:p w14:paraId="6998E5FA" w14:textId="77777777" w:rsidR="00735976" w:rsidRPr="007017A5" w:rsidRDefault="00735976" w:rsidP="00240BE8">
            <w:pPr>
              <w:ind w:left="792" w:hanging="360"/>
            </w:pPr>
            <w:r w:rsidRPr="00240BE8">
              <w:rPr>
                <w:rFonts w:ascii="Wingdings" w:hAnsi="Wingdings"/>
              </w:rPr>
              <w:t></w:t>
            </w:r>
            <w:r w:rsidRPr="007017A5">
              <w:tab/>
              <w:t>Are any of the rooms near the kitchen – will this affect the use of rooms?</w:t>
            </w:r>
          </w:p>
          <w:p w14:paraId="29BB98E4" w14:textId="77777777" w:rsidR="00735976" w:rsidRPr="007017A5" w:rsidRDefault="00735976" w:rsidP="00240BE8">
            <w:pPr>
              <w:ind w:left="792" w:hanging="360"/>
            </w:pPr>
            <w:r w:rsidRPr="00240BE8">
              <w:rPr>
                <w:rFonts w:ascii="Wingdings" w:hAnsi="Wingdings"/>
              </w:rPr>
              <w:t></w:t>
            </w:r>
            <w:r w:rsidRPr="007017A5">
              <w:tab/>
              <w:t>Are there pillars and recesses in the room which may affect vision?</w:t>
            </w:r>
          </w:p>
          <w:p w14:paraId="1CE519FA" w14:textId="19410B05" w:rsidR="00735976" w:rsidRPr="007017A5" w:rsidRDefault="005A0846" w:rsidP="00240BE8">
            <w:r w:rsidRPr="005A0846">
              <w:rPr>
                <w:i/>
              </w:rPr>
              <w:t>Get-in/get-out:</w:t>
            </w:r>
          </w:p>
          <w:p w14:paraId="1C2259AC" w14:textId="1F97F1A1" w:rsidR="00735976" w:rsidRPr="007017A5" w:rsidRDefault="00735976" w:rsidP="00240BE8">
            <w:pPr>
              <w:ind w:left="792" w:hanging="360"/>
            </w:pPr>
            <w:r w:rsidRPr="00240BE8">
              <w:rPr>
                <w:rFonts w:ascii="Wingdings" w:hAnsi="Wingdings"/>
              </w:rPr>
              <w:t></w:t>
            </w:r>
            <w:r w:rsidRPr="007017A5">
              <w:tab/>
              <w:t>Access time to set up (get-in) –</w:t>
            </w:r>
            <w:r w:rsidR="00375865">
              <w:t xml:space="preserve"> </w:t>
            </w:r>
            <w:r w:rsidRPr="007017A5">
              <w:t>time allowed in contract</w:t>
            </w:r>
          </w:p>
          <w:p w14:paraId="6CD6EAC2" w14:textId="77777777" w:rsidR="00735976" w:rsidRPr="007017A5" w:rsidRDefault="00735976" w:rsidP="00240BE8">
            <w:pPr>
              <w:ind w:left="792" w:hanging="360"/>
            </w:pPr>
            <w:r w:rsidRPr="00240BE8">
              <w:rPr>
                <w:rFonts w:ascii="Wingdings" w:hAnsi="Wingdings"/>
              </w:rPr>
              <w:t></w:t>
            </w:r>
            <w:r w:rsidRPr="007017A5">
              <w:tab/>
              <w:t>Access time to de-rig (get-out) – time allowed in contract</w:t>
            </w:r>
          </w:p>
          <w:p w14:paraId="0BF8F510" w14:textId="77777777" w:rsidR="00735976" w:rsidRPr="007017A5" w:rsidRDefault="00735976" w:rsidP="00240BE8">
            <w:pPr>
              <w:ind w:left="792" w:hanging="360"/>
            </w:pPr>
            <w:r w:rsidRPr="00240BE8">
              <w:rPr>
                <w:rFonts w:ascii="Wingdings" w:hAnsi="Wingdings"/>
              </w:rPr>
              <w:t></w:t>
            </w:r>
            <w:r w:rsidRPr="007017A5">
              <w:tab/>
              <w:t>Access for trucks and parking</w:t>
            </w:r>
          </w:p>
          <w:p w14:paraId="68DE1F88" w14:textId="762F1D2F" w:rsidR="00735976" w:rsidRPr="007017A5" w:rsidRDefault="005A0846" w:rsidP="00240BE8">
            <w:r w:rsidRPr="005A0846">
              <w:rPr>
                <w:i/>
              </w:rPr>
              <w:t>For an exhibition:</w:t>
            </w:r>
          </w:p>
          <w:p w14:paraId="2C6C9181" w14:textId="77777777" w:rsidR="00735976" w:rsidRPr="007017A5" w:rsidRDefault="00735976" w:rsidP="00240BE8">
            <w:pPr>
              <w:ind w:left="792" w:hanging="360"/>
            </w:pPr>
            <w:r w:rsidRPr="00240BE8">
              <w:rPr>
                <w:rFonts w:ascii="Wingdings" w:hAnsi="Wingdings"/>
              </w:rPr>
              <w:t></w:t>
            </w:r>
            <w:r w:rsidRPr="007017A5">
              <w:tab/>
              <w:t>Type of exhibition</w:t>
            </w:r>
          </w:p>
          <w:p w14:paraId="5C16C752" w14:textId="77777777" w:rsidR="00735976" w:rsidRPr="007017A5" w:rsidRDefault="00735976" w:rsidP="00240BE8">
            <w:pPr>
              <w:ind w:left="792" w:hanging="360"/>
            </w:pPr>
            <w:r w:rsidRPr="00240BE8">
              <w:rPr>
                <w:rFonts w:ascii="Wingdings" w:hAnsi="Wingdings"/>
              </w:rPr>
              <w:t></w:t>
            </w:r>
            <w:r w:rsidRPr="007017A5">
              <w:tab/>
              <w:t>Pop-up stands</w:t>
            </w:r>
          </w:p>
          <w:p w14:paraId="70E97D3D" w14:textId="77777777" w:rsidR="00735976" w:rsidRPr="007017A5" w:rsidRDefault="00735976" w:rsidP="00240BE8">
            <w:pPr>
              <w:ind w:left="792" w:hanging="360"/>
            </w:pPr>
            <w:r w:rsidRPr="00240BE8">
              <w:rPr>
                <w:rFonts w:ascii="Wingdings" w:hAnsi="Wingdings"/>
              </w:rPr>
              <w:t></w:t>
            </w:r>
            <w:r w:rsidRPr="007017A5">
              <w:tab/>
              <w:t>Fully built stands</w:t>
            </w:r>
          </w:p>
          <w:p w14:paraId="48766EF1" w14:textId="77777777" w:rsidR="00735976" w:rsidRPr="007017A5" w:rsidRDefault="00735976" w:rsidP="00240BE8">
            <w:pPr>
              <w:ind w:left="792" w:hanging="360"/>
            </w:pPr>
            <w:r w:rsidRPr="00240BE8">
              <w:rPr>
                <w:rFonts w:ascii="Wingdings" w:hAnsi="Wingdings"/>
              </w:rPr>
              <w:t></w:t>
            </w:r>
            <w:r w:rsidRPr="007017A5">
              <w:tab/>
              <w:t>Area for this to take place</w:t>
            </w:r>
          </w:p>
          <w:p w14:paraId="028AEF0B" w14:textId="77777777" w:rsidR="00735976" w:rsidRPr="007017A5" w:rsidRDefault="00735976" w:rsidP="00240BE8">
            <w:pPr>
              <w:ind w:left="792" w:hanging="360"/>
            </w:pPr>
            <w:r w:rsidRPr="00240BE8">
              <w:rPr>
                <w:rFonts w:ascii="Wingdings" w:hAnsi="Wingdings"/>
              </w:rPr>
              <w:t></w:t>
            </w:r>
            <w:r w:rsidRPr="007017A5">
              <w:tab/>
              <w:t>Restrictions and costs (cost per metre, power, furniture)</w:t>
            </w:r>
          </w:p>
          <w:p w14:paraId="27012428" w14:textId="77777777" w:rsidR="00735976" w:rsidRPr="007017A5" w:rsidRDefault="00735976" w:rsidP="00240BE8">
            <w:pPr>
              <w:ind w:left="792" w:hanging="360"/>
            </w:pPr>
            <w:r w:rsidRPr="00240BE8">
              <w:rPr>
                <w:rFonts w:ascii="Wingdings" w:hAnsi="Wingdings"/>
              </w:rPr>
              <w:t></w:t>
            </w:r>
            <w:r w:rsidRPr="007017A5">
              <w:tab/>
              <w:t>Access time for set-up</w:t>
            </w:r>
          </w:p>
          <w:p w14:paraId="71D4DDFC" w14:textId="77777777" w:rsidR="00735976" w:rsidRPr="007017A5" w:rsidRDefault="00735976" w:rsidP="00240BE8">
            <w:pPr>
              <w:ind w:left="792" w:hanging="360"/>
            </w:pPr>
            <w:r w:rsidRPr="00240BE8">
              <w:rPr>
                <w:rFonts w:ascii="Wingdings" w:hAnsi="Wingdings"/>
              </w:rPr>
              <w:t></w:t>
            </w:r>
            <w:r w:rsidRPr="007017A5">
              <w:tab/>
              <w:t>Access time for get-out</w:t>
            </w:r>
          </w:p>
          <w:p w14:paraId="0E54FA05" w14:textId="145B729F" w:rsidR="00735976" w:rsidRPr="007017A5" w:rsidRDefault="005A0846" w:rsidP="00240BE8">
            <w:r w:rsidRPr="005A0846">
              <w:rPr>
                <w:i/>
              </w:rPr>
              <w:t>Catering areas to be used:</w:t>
            </w:r>
          </w:p>
          <w:p w14:paraId="6D0853D3" w14:textId="77777777" w:rsidR="00735976" w:rsidRPr="007017A5" w:rsidRDefault="00735976" w:rsidP="00240BE8">
            <w:pPr>
              <w:ind w:left="792" w:hanging="360"/>
            </w:pPr>
            <w:r w:rsidRPr="00240BE8">
              <w:rPr>
                <w:rFonts w:ascii="Wingdings" w:hAnsi="Wingdings"/>
              </w:rPr>
              <w:t></w:t>
            </w:r>
            <w:r w:rsidRPr="007017A5">
              <w:tab/>
              <w:t>Location in relation to the meeting rooms</w:t>
            </w:r>
          </w:p>
          <w:p w14:paraId="7384C6D3" w14:textId="77777777" w:rsidR="00735976" w:rsidRPr="007017A5" w:rsidRDefault="00735976" w:rsidP="00240BE8">
            <w:pPr>
              <w:ind w:left="792" w:hanging="360"/>
            </w:pPr>
            <w:r w:rsidRPr="00240BE8">
              <w:rPr>
                <w:rFonts w:ascii="Wingdings" w:hAnsi="Wingdings"/>
              </w:rPr>
              <w:t></w:t>
            </w:r>
            <w:r w:rsidRPr="007017A5">
              <w:tab/>
              <w:t>Separate from meeting rooms</w:t>
            </w:r>
          </w:p>
          <w:p w14:paraId="47CC928D" w14:textId="77777777" w:rsidR="00735976" w:rsidRPr="007017A5" w:rsidRDefault="00735976" w:rsidP="00240BE8">
            <w:pPr>
              <w:ind w:left="792" w:hanging="360"/>
            </w:pPr>
            <w:r w:rsidRPr="00240BE8">
              <w:rPr>
                <w:rFonts w:ascii="Wingdings" w:hAnsi="Wingdings"/>
              </w:rPr>
              <w:t></w:t>
            </w:r>
            <w:r w:rsidRPr="007017A5">
              <w:tab/>
              <w:t>Sound proofing if nearby</w:t>
            </w:r>
          </w:p>
          <w:p w14:paraId="0E1EF57B" w14:textId="77777777" w:rsidR="00735976" w:rsidRPr="007017A5" w:rsidRDefault="00735976" w:rsidP="00240BE8">
            <w:pPr>
              <w:ind w:left="792" w:hanging="360"/>
            </w:pPr>
            <w:r w:rsidRPr="00240BE8">
              <w:rPr>
                <w:rFonts w:ascii="Wingdings" w:hAnsi="Wingdings"/>
              </w:rPr>
              <w:t></w:t>
            </w:r>
            <w:r w:rsidRPr="007017A5">
              <w:tab/>
              <w:t>Location of kitchens in relation to catering area</w:t>
            </w:r>
          </w:p>
          <w:p w14:paraId="54BC2362" w14:textId="77777777" w:rsidR="00735976" w:rsidRPr="007017A5" w:rsidRDefault="00735976" w:rsidP="00240BE8">
            <w:pPr>
              <w:ind w:left="792" w:hanging="360"/>
            </w:pPr>
            <w:r w:rsidRPr="00240BE8">
              <w:rPr>
                <w:rFonts w:ascii="Wingdings" w:hAnsi="Wingdings"/>
              </w:rPr>
              <w:t></w:t>
            </w:r>
            <w:r w:rsidRPr="007017A5">
              <w:tab/>
              <w:t>Can external caterers be brought in, if required?</w:t>
            </w:r>
          </w:p>
          <w:p w14:paraId="50A64D2D" w14:textId="77777777" w:rsidR="00735976" w:rsidRPr="007017A5" w:rsidRDefault="00735976" w:rsidP="00240BE8">
            <w:pPr>
              <w:ind w:left="792" w:hanging="360"/>
            </w:pPr>
            <w:r w:rsidRPr="00240BE8">
              <w:rPr>
                <w:rFonts w:ascii="Wingdings" w:hAnsi="Wingdings"/>
              </w:rPr>
              <w:t></w:t>
            </w:r>
            <w:r w:rsidRPr="007017A5">
              <w:tab/>
              <w:t>What furniture is included, what needs to be brought in?</w:t>
            </w:r>
          </w:p>
          <w:p w14:paraId="16EBAABD" w14:textId="202B3CB0" w:rsidR="00735976" w:rsidRPr="007017A5" w:rsidRDefault="005A0846" w:rsidP="00240BE8">
            <w:r w:rsidRPr="005A0846">
              <w:rPr>
                <w:i/>
              </w:rPr>
              <w:t>Capacity:</w:t>
            </w:r>
          </w:p>
          <w:p w14:paraId="6A01E402" w14:textId="77777777" w:rsidR="00735976" w:rsidRPr="007017A5" w:rsidRDefault="00735976" w:rsidP="00240BE8">
            <w:pPr>
              <w:ind w:left="792" w:hanging="360"/>
            </w:pPr>
            <w:r w:rsidRPr="00240BE8">
              <w:rPr>
                <w:rFonts w:ascii="Wingdings" w:hAnsi="Wingdings"/>
              </w:rPr>
              <w:lastRenderedPageBreak/>
              <w:t></w:t>
            </w:r>
            <w:r w:rsidRPr="007017A5">
              <w:tab/>
              <w:t>Sit-down or stand up – maximum numbers</w:t>
            </w:r>
          </w:p>
          <w:p w14:paraId="65950847" w14:textId="77777777" w:rsidR="00735976" w:rsidRPr="007017A5" w:rsidRDefault="00735976" w:rsidP="00240BE8">
            <w:pPr>
              <w:ind w:left="792" w:hanging="360"/>
            </w:pPr>
            <w:r w:rsidRPr="00240BE8">
              <w:rPr>
                <w:rFonts w:ascii="Wingdings" w:hAnsi="Wingdings"/>
              </w:rPr>
              <w:t></w:t>
            </w:r>
            <w:r w:rsidRPr="007017A5">
              <w:tab/>
              <w:t>Serving points for buffet</w:t>
            </w:r>
          </w:p>
          <w:p w14:paraId="216B66AF" w14:textId="77777777" w:rsidR="00735976" w:rsidRPr="007017A5" w:rsidRDefault="00735976" w:rsidP="00240BE8">
            <w:pPr>
              <w:ind w:left="792" w:hanging="360"/>
            </w:pPr>
            <w:r w:rsidRPr="00240BE8">
              <w:rPr>
                <w:rFonts w:ascii="Wingdings" w:hAnsi="Wingdings"/>
              </w:rPr>
              <w:t></w:t>
            </w:r>
            <w:r w:rsidRPr="007017A5">
              <w:tab/>
              <w:t>Maximum tables for sit-down meal or sit-down buffet</w:t>
            </w:r>
          </w:p>
          <w:p w14:paraId="304F07B7" w14:textId="77777777" w:rsidR="00735976" w:rsidRPr="007017A5" w:rsidRDefault="00735976" w:rsidP="00240BE8">
            <w:pPr>
              <w:ind w:left="792" w:hanging="360"/>
            </w:pPr>
            <w:r w:rsidRPr="00240BE8">
              <w:rPr>
                <w:rFonts w:ascii="Wingdings" w:hAnsi="Wingdings"/>
              </w:rPr>
              <w:t></w:t>
            </w:r>
            <w:r w:rsidRPr="007017A5">
              <w:tab/>
              <w:t>Staffing levels</w:t>
            </w:r>
          </w:p>
          <w:p w14:paraId="62E7BD89" w14:textId="6D3C561B" w:rsidR="00735976" w:rsidRPr="007017A5" w:rsidRDefault="005A0846" w:rsidP="00240BE8">
            <w:r w:rsidRPr="005A0846">
              <w:rPr>
                <w:i/>
              </w:rPr>
              <w:t>Staff/crew accommodation:</w:t>
            </w:r>
          </w:p>
          <w:p w14:paraId="6F5F2A9A" w14:textId="77777777" w:rsidR="00735976" w:rsidRPr="007017A5" w:rsidRDefault="00735976" w:rsidP="00240BE8">
            <w:pPr>
              <w:ind w:left="792" w:hanging="360"/>
            </w:pPr>
            <w:r w:rsidRPr="00240BE8">
              <w:rPr>
                <w:rFonts w:ascii="Wingdings" w:hAnsi="Wingdings"/>
              </w:rPr>
              <w:t></w:t>
            </w:r>
            <w:r w:rsidRPr="007017A5">
              <w:tab/>
              <w:t>Rooms available and rates offered</w:t>
            </w:r>
          </w:p>
          <w:p w14:paraId="30F23D1F" w14:textId="231D5F18" w:rsidR="00735976" w:rsidRPr="007017A5" w:rsidRDefault="00735976" w:rsidP="00240BE8">
            <w:pPr>
              <w:ind w:left="792" w:hanging="360"/>
            </w:pPr>
            <w:r w:rsidRPr="00240BE8">
              <w:rPr>
                <w:rFonts w:ascii="Wingdings" w:hAnsi="Wingdings"/>
              </w:rPr>
              <w:t></w:t>
            </w:r>
            <w:r w:rsidRPr="007017A5">
              <w:tab/>
              <w:t>Location (on</w:t>
            </w:r>
            <w:r w:rsidR="00A106C1">
              <w:t>-</w:t>
            </w:r>
            <w:r w:rsidRPr="007017A5">
              <w:t xml:space="preserve"> or off</w:t>
            </w:r>
            <w:r w:rsidR="00A106C1">
              <w:t>-</w:t>
            </w:r>
            <w:r w:rsidRPr="007017A5">
              <w:t>site)</w:t>
            </w:r>
          </w:p>
          <w:p w14:paraId="581FACBF" w14:textId="2D139D0C" w:rsidR="00735976" w:rsidRPr="007017A5" w:rsidRDefault="005A0846" w:rsidP="00240BE8">
            <w:r w:rsidRPr="005A0846">
              <w:rPr>
                <w:i/>
              </w:rPr>
              <w:t>Band/Acts/Entertainer/Speaker requirements:</w:t>
            </w:r>
          </w:p>
          <w:p w14:paraId="5232F719" w14:textId="77777777" w:rsidR="00735976" w:rsidRPr="007017A5" w:rsidRDefault="00735976" w:rsidP="00240BE8">
            <w:pPr>
              <w:ind w:left="792" w:hanging="360"/>
            </w:pPr>
            <w:r w:rsidRPr="00240BE8">
              <w:rPr>
                <w:rFonts w:ascii="Wingdings" w:hAnsi="Wingdings"/>
              </w:rPr>
              <w:t></w:t>
            </w:r>
            <w:r w:rsidRPr="007017A5">
              <w:tab/>
              <w:t>Changing rooms or accommodation</w:t>
            </w:r>
          </w:p>
          <w:p w14:paraId="083E6083" w14:textId="7EE4B28A" w:rsidR="00735976" w:rsidRPr="007017A5" w:rsidRDefault="00735976" w:rsidP="00240BE8">
            <w:pPr>
              <w:ind w:left="792" w:hanging="360"/>
            </w:pPr>
            <w:r w:rsidRPr="00240BE8">
              <w:rPr>
                <w:rFonts w:ascii="Wingdings" w:hAnsi="Wingdings"/>
              </w:rPr>
              <w:t></w:t>
            </w:r>
            <w:r w:rsidRPr="007017A5">
              <w:tab/>
              <w:t xml:space="preserve">Requirements: </w:t>
            </w:r>
            <w:r w:rsidR="00375865">
              <w:t>‘</w:t>
            </w:r>
            <w:r w:rsidRPr="007017A5">
              <w:t>riders</w:t>
            </w:r>
            <w:r w:rsidR="00375865">
              <w:t>’</w:t>
            </w:r>
            <w:r w:rsidRPr="007017A5">
              <w:t>, food, drink, transport, parking</w:t>
            </w:r>
          </w:p>
          <w:p w14:paraId="5C0940AE" w14:textId="77777777" w:rsidR="00735976" w:rsidRPr="007017A5" w:rsidRDefault="00735976" w:rsidP="00240BE8">
            <w:pPr>
              <w:ind w:left="792" w:hanging="360"/>
            </w:pPr>
            <w:r w:rsidRPr="00240BE8">
              <w:rPr>
                <w:rFonts w:ascii="Wingdings" w:hAnsi="Wingdings"/>
              </w:rPr>
              <w:t></w:t>
            </w:r>
            <w:r w:rsidRPr="007017A5">
              <w:tab/>
              <w:t>Separate access, confidentiality and security</w:t>
            </w:r>
          </w:p>
          <w:p w14:paraId="6A032ACD" w14:textId="77777777" w:rsidR="00735976" w:rsidRPr="007017A5" w:rsidRDefault="00735976" w:rsidP="00240BE8">
            <w:pPr>
              <w:ind w:left="792" w:hanging="360"/>
            </w:pPr>
            <w:r w:rsidRPr="00240BE8">
              <w:rPr>
                <w:rFonts w:ascii="Wingdings" w:hAnsi="Wingdings"/>
              </w:rPr>
              <w:t></w:t>
            </w:r>
            <w:r w:rsidRPr="007017A5">
              <w:tab/>
              <w:t>Secure storage area</w:t>
            </w:r>
          </w:p>
          <w:p w14:paraId="168DE147" w14:textId="61C1769E" w:rsidR="00735976" w:rsidRPr="007017A5" w:rsidRDefault="005A0846" w:rsidP="00240BE8">
            <w:r w:rsidRPr="005A0846">
              <w:rPr>
                <w:i/>
              </w:rPr>
              <w:t>External activities:</w:t>
            </w:r>
          </w:p>
          <w:p w14:paraId="5C081C5C" w14:textId="77777777" w:rsidR="00735976" w:rsidRPr="007017A5" w:rsidRDefault="00735976" w:rsidP="00240BE8">
            <w:pPr>
              <w:ind w:left="792" w:hanging="360"/>
            </w:pPr>
            <w:r w:rsidRPr="00240BE8">
              <w:rPr>
                <w:rFonts w:ascii="Wingdings" w:hAnsi="Wingdings"/>
              </w:rPr>
              <w:t></w:t>
            </w:r>
            <w:r w:rsidRPr="007017A5">
              <w:tab/>
              <w:t>Activities at venue available, such as shooting, golf, riding</w:t>
            </w:r>
          </w:p>
          <w:p w14:paraId="3E34DEC6" w14:textId="77777777" w:rsidR="00735976" w:rsidRPr="007017A5" w:rsidRDefault="00735976" w:rsidP="00240BE8">
            <w:pPr>
              <w:ind w:left="792" w:hanging="360"/>
            </w:pPr>
            <w:r w:rsidRPr="00240BE8">
              <w:rPr>
                <w:rFonts w:ascii="Wingdings" w:hAnsi="Wingdings"/>
              </w:rPr>
              <w:t></w:t>
            </w:r>
            <w:r w:rsidRPr="007017A5">
              <w:tab/>
              <w:t>Space to create activity space or team building</w:t>
            </w:r>
          </w:p>
          <w:p w14:paraId="0D53143F" w14:textId="77777777" w:rsidR="00735976" w:rsidRPr="007017A5" w:rsidRDefault="00735976" w:rsidP="00240BE8">
            <w:pPr>
              <w:ind w:left="792" w:hanging="360"/>
            </w:pPr>
            <w:r w:rsidRPr="00240BE8">
              <w:rPr>
                <w:rFonts w:ascii="Wingdings" w:hAnsi="Wingdings"/>
              </w:rPr>
              <w:t></w:t>
            </w:r>
            <w:r w:rsidRPr="007017A5">
              <w:tab/>
              <w:t>Restrictions, health and safety, venue support, costs</w:t>
            </w:r>
          </w:p>
          <w:p w14:paraId="473C5ED9" w14:textId="75D2CA66" w:rsidR="00735976" w:rsidRPr="007017A5" w:rsidRDefault="005A0846" w:rsidP="00240BE8">
            <w:r w:rsidRPr="005A0846">
              <w:rPr>
                <w:i/>
              </w:rPr>
              <w:t>Disabled access:</w:t>
            </w:r>
          </w:p>
          <w:p w14:paraId="720F79E1" w14:textId="77777777" w:rsidR="00735976" w:rsidRPr="007017A5" w:rsidRDefault="00735976" w:rsidP="00240BE8">
            <w:pPr>
              <w:ind w:left="792" w:hanging="360"/>
            </w:pPr>
            <w:r w:rsidRPr="00240BE8">
              <w:rPr>
                <w:rFonts w:ascii="Wingdings" w:hAnsi="Wingdings"/>
              </w:rPr>
              <w:t></w:t>
            </w:r>
            <w:r w:rsidRPr="007017A5">
              <w:tab/>
              <w:t>Parking, transport, clear signage, venue staff to assist and guide</w:t>
            </w:r>
          </w:p>
          <w:p w14:paraId="56C39EC7" w14:textId="77777777" w:rsidR="00735976" w:rsidRPr="007017A5" w:rsidRDefault="00735976" w:rsidP="00240BE8">
            <w:r w:rsidRPr="007017A5">
              <w:t>On-site facilities for disabled guests:</w:t>
            </w:r>
          </w:p>
          <w:p w14:paraId="29AF23D1" w14:textId="77777777" w:rsidR="00735976" w:rsidRPr="007017A5" w:rsidRDefault="00735976" w:rsidP="00240BE8">
            <w:pPr>
              <w:ind w:left="792" w:hanging="360"/>
            </w:pPr>
            <w:r w:rsidRPr="00240BE8">
              <w:rPr>
                <w:rFonts w:ascii="Wingdings" w:hAnsi="Wingdings"/>
              </w:rPr>
              <w:t></w:t>
            </w:r>
            <w:r w:rsidRPr="007017A5">
              <w:tab/>
              <w:t>Ramps for access and inside the venue to all areas</w:t>
            </w:r>
          </w:p>
          <w:p w14:paraId="1DA28C66" w14:textId="39FED133" w:rsidR="00375865" w:rsidRDefault="00735976" w:rsidP="00240BE8">
            <w:pPr>
              <w:ind w:left="792" w:hanging="360"/>
            </w:pPr>
            <w:r w:rsidRPr="00240BE8">
              <w:rPr>
                <w:rFonts w:ascii="Wingdings" w:hAnsi="Wingdings"/>
              </w:rPr>
              <w:t></w:t>
            </w:r>
            <w:r w:rsidRPr="007017A5">
              <w:tab/>
              <w:t>Handrails</w:t>
            </w:r>
          </w:p>
          <w:p w14:paraId="2AF481C4" w14:textId="77777777" w:rsidR="00735976" w:rsidRPr="007017A5" w:rsidRDefault="00735976" w:rsidP="00240BE8">
            <w:pPr>
              <w:ind w:left="792" w:hanging="360"/>
            </w:pPr>
            <w:r w:rsidRPr="00240BE8">
              <w:rPr>
                <w:rFonts w:ascii="Wingdings" w:hAnsi="Wingdings"/>
              </w:rPr>
              <w:t></w:t>
            </w:r>
            <w:r w:rsidRPr="007017A5">
              <w:tab/>
              <w:t>Specific seating areas in meeting rooms</w:t>
            </w:r>
          </w:p>
          <w:p w14:paraId="0123161F" w14:textId="77777777" w:rsidR="00735976" w:rsidRPr="007017A5" w:rsidRDefault="00735976" w:rsidP="00240BE8">
            <w:pPr>
              <w:ind w:left="792" w:hanging="360"/>
            </w:pPr>
            <w:r w:rsidRPr="00240BE8">
              <w:rPr>
                <w:rFonts w:ascii="Wingdings" w:hAnsi="Wingdings"/>
              </w:rPr>
              <w:t></w:t>
            </w:r>
            <w:r w:rsidRPr="007017A5">
              <w:tab/>
              <w:t>Lifts to accommodate wheelchairs</w:t>
            </w:r>
          </w:p>
          <w:p w14:paraId="3A14558A" w14:textId="77777777" w:rsidR="00735976" w:rsidRPr="007017A5" w:rsidRDefault="00735976" w:rsidP="00240BE8">
            <w:pPr>
              <w:ind w:left="792" w:hanging="360"/>
            </w:pPr>
            <w:r w:rsidRPr="00240BE8">
              <w:rPr>
                <w:rFonts w:ascii="Wingdings" w:hAnsi="Wingdings"/>
              </w:rPr>
              <w:t></w:t>
            </w:r>
            <w:r w:rsidRPr="007017A5">
              <w:tab/>
              <w:t>Signage to assist those who are visually impaired, including floor markings</w:t>
            </w:r>
          </w:p>
          <w:p w14:paraId="39226467" w14:textId="77777777" w:rsidR="00735976" w:rsidRPr="007017A5" w:rsidRDefault="00735976" w:rsidP="00240BE8">
            <w:pPr>
              <w:ind w:left="792" w:hanging="360"/>
            </w:pPr>
            <w:r w:rsidRPr="00240BE8">
              <w:rPr>
                <w:rFonts w:ascii="Wingdings" w:hAnsi="Wingdings"/>
              </w:rPr>
              <w:t></w:t>
            </w:r>
            <w:r w:rsidRPr="007017A5">
              <w:tab/>
              <w:t>Adapted bedrooms</w:t>
            </w:r>
          </w:p>
          <w:p w14:paraId="77729D7B" w14:textId="77777777" w:rsidR="00735976" w:rsidRPr="007017A5" w:rsidRDefault="00735976" w:rsidP="00240BE8">
            <w:pPr>
              <w:ind w:left="792" w:hanging="360"/>
            </w:pPr>
            <w:r w:rsidRPr="00240BE8">
              <w:rPr>
                <w:rFonts w:ascii="Wingdings" w:hAnsi="Wingdings"/>
              </w:rPr>
              <w:t></w:t>
            </w:r>
            <w:r w:rsidRPr="007017A5">
              <w:tab/>
              <w:t>Set emergency procedures for disabled guests</w:t>
            </w:r>
          </w:p>
        </w:tc>
      </w:tr>
    </w:tbl>
    <w:p w14:paraId="25FCFD71" w14:textId="77777777" w:rsidR="00735976" w:rsidRPr="007017A5" w:rsidRDefault="00735976" w:rsidP="00005625"/>
    <w:p w14:paraId="7593AE5E" w14:textId="7FAC74E1" w:rsidR="00735976" w:rsidRPr="007017A5" w:rsidRDefault="005A0846" w:rsidP="00005625">
      <w:r w:rsidRPr="005A0846">
        <w:rPr>
          <w:b/>
        </w:rPr>
        <w:t xml:space="preserve">Sample Conference </w:t>
      </w:r>
      <w:proofErr w:type="spellStart"/>
      <w:r w:rsidRPr="005A0846">
        <w:rPr>
          <w:b/>
        </w:rPr>
        <w:t>programme</w:t>
      </w:r>
      <w:proofErr w:type="spellEnd"/>
    </w:p>
    <w:tbl>
      <w:tblPr>
        <w:tblStyle w:val="TableGrid"/>
        <w:tblW w:w="5000" w:type="pct"/>
        <w:tblLook w:val="04A0" w:firstRow="1" w:lastRow="0" w:firstColumn="1" w:lastColumn="0" w:noHBand="0" w:noVBand="1"/>
      </w:tblPr>
      <w:tblGrid>
        <w:gridCol w:w="2342"/>
        <w:gridCol w:w="2212"/>
        <w:gridCol w:w="2197"/>
        <w:gridCol w:w="2239"/>
      </w:tblGrid>
      <w:tr w:rsidR="00735976" w:rsidRPr="00005625" w14:paraId="2967B33E" w14:textId="77777777" w:rsidTr="00005625">
        <w:trPr>
          <w:trHeight w:val="570"/>
        </w:trPr>
        <w:tc>
          <w:tcPr>
            <w:tcW w:w="1303" w:type="pct"/>
            <w:hideMark/>
          </w:tcPr>
          <w:p w14:paraId="3D954695" w14:textId="48D592FD" w:rsidR="00735976" w:rsidRPr="00005625" w:rsidRDefault="005A0846" w:rsidP="00005625">
            <w:r w:rsidRPr="005A0846">
              <w:rPr>
                <w:b/>
              </w:rPr>
              <w:lastRenderedPageBreak/>
              <w:t>Times</w:t>
            </w:r>
          </w:p>
        </w:tc>
        <w:tc>
          <w:tcPr>
            <w:tcW w:w="1230" w:type="pct"/>
            <w:hideMark/>
          </w:tcPr>
          <w:p w14:paraId="22C1947A" w14:textId="64C46E86" w:rsidR="00735976" w:rsidRPr="00005625" w:rsidRDefault="005A0846" w:rsidP="00005625">
            <w:r w:rsidRPr="005A0846">
              <w:rPr>
                <w:b/>
              </w:rPr>
              <w:t>Activity</w:t>
            </w:r>
          </w:p>
        </w:tc>
        <w:tc>
          <w:tcPr>
            <w:tcW w:w="1222" w:type="pct"/>
            <w:hideMark/>
          </w:tcPr>
          <w:p w14:paraId="7769D7B2" w14:textId="7F7639D8" w:rsidR="00735976" w:rsidRPr="00005625" w:rsidRDefault="005A0846" w:rsidP="00005625">
            <w:r w:rsidRPr="005A0846">
              <w:rPr>
                <w:b/>
              </w:rPr>
              <w:t>Speaker</w:t>
            </w:r>
          </w:p>
        </w:tc>
        <w:tc>
          <w:tcPr>
            <w:tcW w:w="1245" w:type="pct"/>
            <w:hideMark/>
          </w:tcPr>
          <w:p w14:paraId="3284BD87" w14:textId="6B0B67E5" w:rsidR="00735976" w:rsidRPr="00005625" w:rsidRDefault="005A0846" w:rsidP="00005625">
            <w:r w:rsidRPr="005A0846">
              <w:rPr>
                <w:b/>
              </w:rPr>
              <w:t>Venue</w:t>
            </w:r>
          </w:p>
        </w:tc>
      </w:tr>
      <w:tr w:rsidR="00735976" w:rsidRPr="00005625" w14:paraId="2ABB9A98" w14:textId="77777777" w:rsidTr="00005625">
        <w:trPr>
          <w:trHeight w:val="570"/>
        </w:trPr>
        <w:tc>
          <w:tcPr>
            <w:tcW w:w="1303" w:type="pct"/>
            <w:hideMark/>
          </w:tcPr>
          <w:p w14:paraId="0A542B24" w14:textId="750DFC3C" w:rsidR="00735976" w:rsidRPr="00005625" w:rsidRDefault="005A0846" w:rsidP="00005625">
            <w:r w:rsidRPr="005A0846">
              <w:rPr>
                <w:b/>
              </w:rPr>
              <w:t>Outward</w:t>
            </w:r>
          </w:p>
        </w:tc>
        <w:tc>
          <w:tcPr>
            <w:tcW w:w="1230" w:type="pct"/>
            <w:hideMark/>
          </w:tcPr>
          <w:p w14:paraId="5A07C0D8" w14:textId="77777777" w:rsidR="00735976" w:rsidRPr="00005625" w:rsidRDefault="00735976" w:rsidP="00005625"/>
        </w:tc>
        <w:tc>
          <w:tcPr>
            <w:tcW w:w="1222" w:type="pct"/>
            <w:hideMark/>
          </w:tcPr>
          <w:p w14:paraId="767E0438" w14:textId="77777777" w:rsidR="00735976" w:rsidRPr="00005625" w:rsidRDefault="00735976" w:rsidP="00005625"/>
        </w:tc>
        <w:tc>
          <w:tcPr>
            <w:tcW w:w="1245" w:type="pct"/>
            <w:hideMark/>
          </w:tcPr>
          <w:p w14:paraId="5B74CBCF" w14:textId="77777777" w:rsidR="00735976" w:rsidRPr="00005625" w:rsidRDefault="00735976" w:rsidP="00005625"/>
        </w:tc>
      </w:tr>
      <w:tr w:rsidR="00735976" w:rsidRPr="00005625" w14:paraId="69E8FF21" w14:textId="77777777" w:rsidTr="00005625">
        <w:trPr>
          <w:trHeight w:val="1725"/>
        </w:trPr>
        <w:tc>
          <w:tcPr>
            <w:tcW w:w="1303" w:type="pct"/>
            <w:hideMark/>
          </w:tcPr>
          <w:p w14:paraId="7A267D40" w14:textId="160CD666" w:rsidR="00735976" w:rsidRPr="00005625" w:rsidRDefault="005A0846" w:rsidP="00005625">
            <w:r w:rsidRPr="005A0846">
              <w:rPr>
                <w:b/>
              </w:rPr>
              <w:t>09:30</w:t>
            </w:r>
            <w:r w:rsidR="00DC2B62" w:rsidRPr="003C6183">
              <w:rPr>
                <w:b/>
                <w:bCs/>
              </w:rPr>
              <w:t>–</w:t>
            </w:r>
            <w:r w:rsidRPr="005A0846">
              <w:rPr>
                <w:b/>
              </w:rPr>
              <w:t>10.00</w:t>
            </w:r>
          </w:p>
        </w:tc>
        <w:tc>
          <w:tcPr>
            <w:tcW w:w="1230" w:type="pct"/>
            <w:hideMark/>
          </w:tcPr>
          <w:p w14:paraId="319FFDC2" w14:textId="77777777" w:rsidR="00735976" w:rsidRPr="00005625" w:rsidRDefault="00735976" w:rsidP="00005625">
            <w:r w:rsidRPr="00005625">
              <w:t>Registration. Coffee, Networking and Pastries</w:t>
            </w:r>
          </w:p>
        </w:tc>
        <w:tc>
          <w:tcPr>
            <w:tcW w:w="1222" w:type="pct"/>
            <w:hideMark/>
          </w:tcPr>
          <w:p w14:paraId="61D6B88B" w14:textId="77777777" w:rsidR="00735976" w:rsidRPr="00005625" w:rsidRDefault="00735976" w:rsidP="00005625">
            <w:r w:rsidRPr="00005625">
              <w:t>Mark Avebury</w:t>
            </w:r>
          </w:p>
          <w:p w14:paraId="057287C3" w14:textId="77777777" w:rsidR="00735976" w:rsidRPr="00005625" w:rsidRDefault="00735976" w:rsidP="00005625">
            <w:r w:rsidRPr="00005625">
              <w:t>CEO PDR Creative</w:t>
            </w:r>
          </w:p>
        </w:tc>
        <w:tc>
          <w:tcPr>
            <w:tcW w:w="1245" w:type="pct"/>
            <w:hideMark/>
          </w:tcPr>
          <w:p w14:paraId="15CF0076" w14:textId="77777777" w:rsidR="00735976" w:rsidRPr="00005625" w:rsidRDefault="00735976" w:rsidP="00005625">
            <w:r w:rsidRPr="00005625">
              <w:t>The Auditorium</w:t>
            </w:r>
          </w:p>
          <w:p w14:paraId="41516052" w14:textId="77777777" w:rsidR="00735976" w:rsidRPr="00005625" w:rsidRDefault="00735976" w:rsidP="00005625">
            <w:r w:rsidRPr="00005625">
              <w:t>The National Space Centre</w:t>
            </w:r>
          </w:p>
        </w:tc>
      </w:tr>
      <w:tr w:rsidR="00735976" w:rsidRPr="00005625" w14:paraId="6934DEAB" w14:textId="77777777" w:rsidTr="00005625">
        <w:trPr>
          <w:trHeight w:val="570"/>
        </w:trPr>
        <w:tc>
          <w:tcPr>
            <w:tcW w:w="1303" w:type="pct"/>
            <w:hideMark/>
          </w:tcPr>
          <w:p w14:paraId="2A9090EC" w14:textId="77777777" w:rsidR="00735976" w:rsidRPr="00005625" w:rsidRDefault="00735976" w:rsidP="00005625"/>
        </w:tc>
        <w:tc>
          <w:tcPr>
            <w:tcW w:w="1230" w:type="pct"/>
            <w:hideMark/>
          </w:tcPr>
          <w:p w14:paraId="071471D9" w14:textId="77777777" w:rsidR="00735976" w:rsidRPr="00005625" w:rsidRDefault="00735976" w:rsidP="00005625"/>
        </w:tc>
        <w:tc>
          <w:tcPr>
            <w:tcW w:w="1222" w:type="pct"/>
            <w:hideMark/>
          </w:tcPr>
          <w:p w14:paraId="36604994" w14:textId="77777777" w:rsidR="00735976" w:rsidRPr="00005625" w:rsidRDefault="00735976" w:rsidP="00005625"/>
        </w:tc>
        <w:tc>
          <w:tcPr>
            <w:tcW w:w="1245" w:type="pct"/>
            <w:hideMark/>
          </w:tcPr>
          <w:p w14:paraId="26F39200" w14:textId="77777777" w:rsidR="00735976" w:rsidRPr="00005625" w:rsidRDefault="00735976" w:rsidP="00005625"/>
        </w:tc>
      </w:tr>
      <w:tr w:rsidR="00735976" w:rsidRPr="00005625" w14:paraId="5F7D9779" w14:textId="77777777" w:rsidTr="00005625">
        <w:trPr>
          <w:trHeight w:val="1241"/>
        </w:trPr>
        <w:tc>
          <w:tcPr>
            <w:tcW w:w="1303" w:type="pct"/>
            <w:hideMark/>
          </w:tcPr>
          <w:p w14:paraId="2C4F29B4" w14:textId="0589C7DF" w:rsidR="00735976" w:rsidRPr="00005625" w:rsidRDefault="00735976" w:rsidP="00005625">
            <w:r w:rsidRPr="00005625">
              <w:t>10.00</w:t>
            </w:r>
            <w:r w:rsidR="00DC2B62" w:rsidRPr="00E7395C">
              <w:t>–</w:t>
            </w:r>
            <w:r w:rsidRPr="00005625">
              <w:t>10.15</w:t>
            </w:r>
          </w:p>
        </w:tc>
        <w:tc>
          <w:tcPr>
            <w:tcW w:w="1230" w:type="pct"/>
            <w:hideMark/>
          </w:tcPr>
          <w:p w14:paraId="73FFA139" w14:textId="77777777" w:rsidR="00735976" w:rsidRPr="00005625" w:rsidRDefault="00735976" w:rsidP="00005625">
            <w:r w:rsidRPr="00005625">
              <w:t>Participant Welcome and Introduction</w:t>
            </w:r>
          </w:p>
        </w:tc>
        <w:tc>
          <w:tcPr>
            <w:tcW w:w="1222" w:type="pct"/>
            <w:hideMark/>
          </w:tcPr>
          <w:p w14:paraId="30D908CF" w14:textId="77777777" w:rsidR="00735976" w:rsidRPr="00005625" w:rsidRDefault="00735976" w:rsidP="00005625">
            <w:r w:rsidRPr="00005625">
              <w:t>John Field</w:t>
            </w:r>
          </w:p>
          <w:p w14:paraId="1133C5D8" w14:textId="77777777" w:rsidR="00735976" w:rsidRPr="00005625" w:rsidRDefault="00735976" w:rsidP="00005625">
            <w:r w:rsidRPr="00005625">
              <w:t>Head of Facilities, National Space Centre</w:t>
            </w:r>
          </w:p>
        </w:tc>
        <w:tc>
          <w:tcPr>
            <w:tcW w:w="1245" w:type="pct"/>
            <w:hideMark/>
          </w:tcPr>
          <w:p w14:paraId="0A399E61" w14:textId="77777777" w:rsidR="00735976" w:rsidRPr="00005625" w:rsidRDefault="00735976" w:rsidP="00005625">
            <w:r w:rsidRPr="00005625">
              <w:t>The Gallery</w:t>
            </w:r>
          </w:p>
        </w:tc>
      </w:tr>
    </w:tbl>
    <w:p w14:paraId="7028EB8C" w14:textId="77777777" w:rsidR="00735976" w:rsidRPr="007017A5" w:rsidRDefault="00735976" w:rsidP="00005625"/>
    <w:tbl>
      <w:tblPr>
        <w:tblStyle w:val="TableGrid"/>
        <w:tblW w:w="5000" w:type="pct"/>
        <w:tblLook w:val="04A0" w:firstRow="1" w:lastRow="0" w:firstColumn="1" w:lastColumn="0" w:noHBand="0" w:noVBand="1"/>
      </w:tblPr>
      <w:tblGrid>
        <w:gridCol w:w="2353"/>
        <w:gridCol w:w="2267"/>
        <w:gridCol w:w="1998"/>
        <w:gridCol w:w="2372"/>
      </w:tblGrid>
      <w:tr w:rsidR="00735976" w:rsidRPr="007017A5" w14:paraId="2DB2D486" w14:textId="77777777" w:rsidTr="00005625">
        <w:tc>
          <w:tcPr>
            <w:tcW w:w="1309" w:type="pct"/>
            <w:hideMark/>
          </w:tcPr>
          <w:p w14:paraId="6CE15DF5" w14:textId="11C56E10" w:rsidR="00735976" w:rsidRPr="007017A5" w:rsidRDefault="00735976" w:rsidP="00005625">
            <w:r w:rsidRPr="007017A5">
              <w:t>10.15</w:t>
            </w:r>
            <w:r w:rsidR="00DC2B62" w:rsidRPr="00E7395C">
              <w:t>–</w:t>
            </w:r>
            <w:r w:rsidRPr="007017A5">
              <w:t>10.30</w:t>
            </w:r>
          </w:p>
        </w:tc>
        <w:tc>
          <w:tcPr>
            <w:tcW w:w="1261" w:type="pct"/>
            <w:hideMark/>
          </w:tcPr>
          <w:p w14:paraId="1CDE62D6" w14:textId="77777777" w:rsidR="00735976" w:rsidRPr="007017A5" w:rsidRDefault="00735976" w:rsidP="00005625">
            <w:r w:rsidRPr="007017A5">
              <w:t>The Next Millennium in the Space Centre</w:t>
            </w:r>
          </w:p>
        </w:tc>
        <w:tc>
          <w:tcPr>
            <w:tcW w:w="1111" w:type="pct"/>
            <w:hideMark/>
          </w:tcPr>
          <w:p w14:paraId="1A8275B3" w14:textId="77777777" w:rsidR="00735976" w:rsidRPr="007017A5" w:rsidRDefault="00735976" w:rsidP="00005625">
            <w:r w:rsidRPr="007017A5">
              <w:t>Charlie Holmes</w:t>
            </w:r>
          </w:p>
          <w:p w14:paraId="19EA1238" w14:textId="77777777" w:rsidR="00735976" w:rsidRPr="007017A5" w:rsidRDefault="00735976" w:rsidP="00005625">
            <w:r w:rsidRPr="007017A5">
              <w:t>CEO The National Space Centre</w:t>
            </w:r>
          </w:p>
        </w:tc>
        <w:tc>
          <w:tcPr>
            <w:tcW w:w="1319" w:type="pct"/>
            <w:hideMark/>
          </w:tcPr>
          <w:p w14:paraId="43C9BF0B" w14:textId="77777777" w:rsidR="00735976" w:rsidRPr="007017A5" w:rsidRDefault="00735976" w:rsidP="00005625">
            <w:r w:rsidRPr="007017A5">
              <w:t>The Gallery</w:t>
            </w:r>
          </w:p>
        </w:tc>
      </w:tr>
      <w:tr w:rsidR="00735976" w:rsidRPr="007017A5" w14:paraId="75921B88" w14:textId="77777777" w:rsidTr="00005625">
        <w:tc>
          <w:tcPr>
            <w:tcW w:w="1309" w:type="pct"/>
            <w:hideMark/>
          </w:tcPr>
          <w:p w14:paraId="408FF61E" w14:textId="5E1C0A31" w:rsidR="00735976" w:rsidRPr="007017A5" w:rsidRDefault="005A0846" w:rsidP="00005625">
            <w:r w:rsidRPr="005A0846">
              <w:rPr>
                <w:b/>
              </w:rPr>
              <w:t>10.30</w:t>
            </w:r>
            <w:r w:rsidR="00DC2B62" w:rsidRPr="003C6183">
              <w:rPr>
                <w:b/>
                <w:bCs/>
              </w:rPr>
              <w:t>–</w:t>
            </w:r>
            <w:r w:rsidRPr="005A0846">
              <w:rPr>
                <w:b/>
              </w:rPr>
              <w:t>11.15</w:t>
            </w:r>
          </w:p>
        </w:tc>
        <w:tc>
          <w:tcPr>
            <w:tcW w:w="1261" w:type="pct"/>
            <w:hideMark/>
          </w:tcPr>
          <w:p w14:paraId="6DE1A3C7" w14:textId="77777777" w:rsidR="00735976" w:rsidRPr="007017A5" w:rsidRDefault="00735976" w:rsidP="00005625">
            <w:r w:rsidRPr="007017A5">
              <w:t>Customer experience in new advertising</w:t>
            </w:r>
          </w:p>
        </w:tc>
        <w:tc>
          <w:tcPr>
            <w:tcW w:w="1111" w:type="pct"/>
            <w:hideMark/>
          </w:tcPr>
          <w:p w14:paraId="0455030E" w14:textId="77777777" w:rsidR="00735976" w:rsidRPr="007017A5" w:rsidRDefault="00735976" w:rsidP="00005625">
            <w:r w:rsidRPr="007017A5">
              <w:t>Garry Flower</w:t>
            </w:r>
          </w:p>
          <w:p w14:paraId="4C62EA01" w14:textId="77777777" w:rsidR="00735976" w:rsidRPr="007017A5" w:rsidRDefault="00735976" w:rsidP="00005625">
            <w:r w:rsidRPr="007017A5">
              <w:t>Senior Advisor Merlin and Chairman of Brand Vista</w:t>
            </w:r>
          </w:p>
        </w:tc>
        <w:tc>
          <w:tcPr>
            <w:tcW w:w="1319" w:type="pct"/>
            <w:hideMark/>
          </w:tcPr>
          <w:p w14:paraId="09B811DE" w14:textId="77777777" w:rsidR="00735976" w:rsidRPr="007017A5" w:rsidRDefault="00735976" w:rsidP="00005625">
            <w:r w:rsidRPr="007017A5">
              <w:t>The Auditorium</w:t>
            </w:r>
          </w:p>
        </w:tc>
      </w:tr>
      <w:tr w:rsidR="00735976" w:rsidRPr="007017A5" w14:paraId="39DACC39" w14:textId="77777777" w:rsidTr="00005625">
        <w:tc>
          <w:tcPr>
            <w:tcW w:w="1309" w:type="pct"/>
            <w:hideMark/>
          </w:tcPr>
          <w:p w14:paraId="01371EDB" w14:textId="74BFE459" w:rsidR="00735976" w:rsidRPr="007017A5" w:rsidRDefault="005A0846" w:rsidP="00005625">
            <w:r w:rsidRPr="005A0846">
              <w:rPr>
                <w:b/>
              </w:rPr>
              <w:t>11.15</w:t>
            </w:r>
            <w:r w:rsidR="00DC2B62" w:rsidRPr="003C6183">
              <w:rPr>
                <w:b/>
                <w:bCs/>
              </w:rPr>
              <w:t>–</w:t>
            </w:r>
            <w:r w:rsidRPr="005A0846">
              <w:rPr>
                <w:b/>
              </w:rPr>
              <w:t xml:space="preserve">11.45 </w:t>
            </w:r>
          </w:p>
        </w:tc>
        <w:tc>
          <w:tcPr>
            <w:tcW w:w="1261" w:type="pct"/>
            <w:hideMark/>
          </w:tcPr>
          <w:p w14:paraId="3AA76125" w14:textId="18477878" w:rsidR="00735976" w:rsidRPr="007017A5" w:rsidRDefault="005A0846" w:rsidP="00005625">
            <w:r w:rsidRPr="005A0846">
              <w:rPr>
                <w:b/>
              </w:rPr>
              <w:t>COFFEE BREAK</w:t>
            </w:r>
          </w:p>
        </w:tc>
        <w:tc>
          <w:tcPr>
            <w:tcW w:w="1111" w:type="pct"/>
            <w:hideMark/>
          </w:tcPr>
          <w:p w14:paraId="42469B04" w14:textId="77777777" w:rsidR="00735976" w:rsidRPr="007017A5" w:rsidRDefault="00735976" w:rsidP="00005625"/>
        </w:tc>
        <w:tc>
          <w:tcPr>
            <w:tcW w:w="1319" w:type="pct"/>
            <w:hideMark/>
          </w:tcPr>
          <w:p w14:paraId="29B5ADD7" w14:textId="77777777" w:rsidR="00735976" w:rsidRPr="007017A5" w:rsidRDefault="00735976" w:rsidP="00005625"/>
        </w:tc>
      </w:tr>
      <w:tr w:rsidR="00735976" w:rsidRPr="007017A5" w14:paraId="60460767" w14:textId="77777777" w:rsidTr="00005625">
        <w:trPr>
          <w:trHeight w:val="1054"/>
        </w:trPr>
        <w:tc>
          <w:tcPr>
            <w:tcW w:w="1309" w:type="pct"/>
            <w:hideMark/>
          </w:tcPr>
          <w:p w14:paraId="19D98C9D" w14:textId="00A80F6A" w:rsidR="00735976" w:rsidRPr="007017A5" w:rsidRDefault="005A0846" w:rsidP="00005625">
            <w:r w:rsidRPr="005A0846">
              <w:rPr>
                <w:b/>
              </w:rPr>
              <w:t>11.45</w:t>
            </w:r>
            <w:r w:rsidR="00DC2B62" w:rsidRPr="003C6183">
              <w:rPr>
                <w:b/>
                <w:bCs/>
              </w:rPr>
              <w:t>–</w:t>
            </w:r>
            <w:r w:rsidRPr="005A0846">
              <w:rPr>
                <w:b/>
              </w:rPr>
              <w:t>12.05</w:t>
            </w:r>
          </w:p>
        </w:tc>
        <w:tc>
          <w:tcPr>
            <w:tcW w:w="1261" w:type="pct"/>
            <w:hideMark/>
          </w:tcPr>
          <w:p w14:paraId="49F417B6" w14:textId="77777777" w:rsidR="00735976" w:rsidRPr="007017A5" w:rsidRDefault="00735976" w:rsidP="00005625">
            <w:pPr>
              <w:spacing w:beforeAutospacing="0"/>
            </w:pPr>
            <w:r w:rsidRPr="007017A5">
              <w:t>Social media for 2025 and beyond</w:t>
            </w:r>
          </w:p>
        </w:tc>
        <w:tc>
          <w:tcPr>
            <w:tcW w:w="1111" w:type="pct"/>
            <w:hideMark/>
          </w:tcPr>
          <w:p w14:paraId="343E6F32" w14:textId="77777777" w:rsidR="00735976" w:rsidRPr="007017A5" w:rsidRDefault="00735976" w:rsidP="00005625">
            <w:pPr>
              <w:spacing w:beforeAutospacing="0"/>
            </w:pPr>
            <w:r w:rsidRPr="007017A5">
              <w:t>Marketing &amp; Content Training Director</w:t>
            </w:r>
          </w:p>
        </w:tc>
        <w:tc>
          <w:tcPr>
            <w:tcW w:w="1319" w:type="pct"/>
            <w:hideMark/>
          </w:tcPr>
          <w:p w14:paraId="5A3C8EFB" w14:textId="77777777" w:rsidR="00735976" w:rsidRPr="007017A5" w:rsidRDefault="00735976" w:rsidP="00005625">
            <w:r w:rsidRPr="007017A5">
              <w:t>Syndicate rooms TBC</w:t>
            </w:r>
          </w:p>
        </w:tc>
      </w:tr>
    </w:tbl>
    <w:p w14:paraId="7996DA8C" w14:textId="77777777" w:rsidR="00735976" w:rsidRPr="007017A5" w:rsidRDefault="00735976" w:rsidP="00005625"/>
    <w:tbl>
      <w:tblPr>
        <w:tblStyle w:val="TableGrid"/>
        <w:tblW w:w="5000" w:type="pct"/>
        <w:tblLook w:val="04A0" w:firstRow="1" w:lastRow="0" w:firstColumn="1" w:lastColumn="0" w:noHBand="0" w:noVBand="1"/>
      </w:tblPr>
      <w:tblGrid>
        <w:gridCol w:w="2330"/>
        <w:gridCol w:w="2514"/>
        <w:gridCol w:w="1886"/>
        <w:gridCol w:w="2260"/>
      </w:tblGrid>
      <w:tr w:rsidR="00735976" w:rsidRPr="007017A5" w14:paraId="42EAF256" w14:textId="77777777" w:rsidTr="00005625">
        <w:trPr>
          <w:trHeight w:val="614"/>
        </w:trPr>
        <w:tc>
          <w:tcPr>
            <w:tcW w:w="1296" w:type="pct"/>
            <w:hideMark/>
          </w:tcPr>
          <w:p w14:paraId="2B4B2EC9" w14:textId="4A640A55" w:rsidR="00735976" w:rsidRPr="007017A5" w:rsidRDefault="005A0846" w:rsidP="00005625">
            <w:r w:rsidRPr="005A0846">
              <w:rPr>
                <w:b/>
              </w:rPr>
              <w:lastRenderedPageBreak/>
              <w:t>12.05</w:t>
            </w:r>
            <w:r w:rsidR="00DC2B62" w:rsidRPr="003C6183">
              <w:rPr>
                <w:b/>
                <w:bCs/>
              </w:rPr>
              <w:t>–</w:t>
            </w:r>
            <w:r w:rsidRPr="005A0846">
              <w:rPr>
                <w:b/>
              </w:rPr>
              <w:t>12.15</w:t>
            </w:r>
          </w:p>
        </w:tc>
        <w:tc>
          <w:tcPr>
            <w:tcW w:w="1398" w:type="pct"/>
            <w:hideMark/>
          </w:tcPr>
          <w:p w14:paraId="7E4EADA8" w14:textId="77777777" w:rsidR="00735976" w:rsidRPr="007017A5" w:rsidRDefault="00735976" w:rsidP="00005625">
            <w:r w:rsidRPr="007017A5">
              <w:t>Immersive Technology Forum</w:t>
            </w:r>
          </w:p>
        </w:tc>
        <w:tc>
          <w:tcPr>
            <w:tcW w:w="1049" w:type="pct"/>
            <w:hideMark/>
          </w:tcPr>
          <w:p w14:paraId="2B6901AA" w14:textId="77777777" w:rsidR="00735976" w:rsidRPr="007017A5" w:rsidRDefault="00735976" w:rsidP="00005625">
            <w:r w:rsidRPr="007017A5">
              <w:t>Paul Bradford</w:t>
            </w:r>
          </w:p>
          <w:p w14:paraId="7671A581" w14:textId="77777777" w:rsidR="00735976" w:rsidRPr="007017A5" w:rsidRDefault="00735976" w:rsidP="00005625">
            <w:r w:rsidRPr="007017A5">
              <w:t>Director of PDR Creative</w:t>
            </w:r>
          </w:p>
        </w:tc>
        <w:tc>
          <w:tcPr>
            <w:tcW w:w="1257" w:type="pct"/>
            <w:hideMark/>
          </w:tcPr>
          <w:p w14:paraId="00E74266" w14:textId="77777777" w:rsidR="00735976" w:rsidRPr="007017A5" w:rsidRDefault="00735976" w:rsidP="00005625">
            <w:r w:rsidRPr="007017A5">
              <w:t>Syndicate rooms TBC</w:t>
            </w:r>
          </w:p>
        </w:tc>
      </w:tr>
      <w:tr w:rsidR="00735976" w:rsidRPr="007017A5" w14:paraId="189B5D2D" w14:textId="77777777" w:rsidTr="00005625">
        <w:trPr>
          <w:trHeight w:val="614"/>
        </w:trPr>
        <w:tc>
          <w:tcPr>
            <w:tcW w:w="1296" w:type="pct"/>
            <w:hideMark/>
          </w:tcPr>
          <w:p w14:paraId="4A5F9852" w14:textId="7AED3AE4" w:rsidR="00735976" w:rsidRPr="007017A5" w:rsidRDefault="005A0846" w:rsidP="00005625">
            <w:r w:rsidRPr="005A0846">
              <w:rPr>
                <w:b/>
              </w:rPr>
              <w:t>12.15</w:t>
            </w:r>
            <w:r w:rsidR="00DC2B62" w:rsidRPr="003C6183">
              <w:rPr>
                <w:b/>
                <w:bCs/>
              </w:rPr>
              <w:t>–</w:t>
            </w:r>
            <w:r w:rsidRPr="005A0846">
              <w:rPr>
                <w:b/>
              </w:rPr>
              <w:t>13.00</w:t>
            </w:r>
          </w:p>
        </w:tc>
        <w:tc>
          <w:tcPr>
            <w:tcW w:w="1398" w:type="pct"/>
            <w:hideMark/>
          </w:tcPr>
          <w:p w14:paraId="5063673E" w14:textId="77777777" w:rsidR="00735976" w:rsidRPr="007017A5" w:rsidRDefault="00735976" w:rsidP="00005625">
            <w:r w:rsidRPr="007017A5">
              <w:t>Dealing with Data Protection-GDPR Masterclass</w:t>
            </w:r>
          </w:p>
        </w:tc>
        <w:tc>
          <w:tcPr>
            <w:tcW w:w="1049" w:type="pct"/>
            <w:hideMark/>
          </w:tcPr>
          <w:p w14:paraId="107C8D1E" w14:textId="77777777" w:rsidR="00735976" w:rsidRPr="007017A5" w:rsidRDefault="00735976" w:rsidP="00005625">
            <w:r w:rsidRPr="007017A5">
              <w:t>Sally Spencer</w:t>
            </w:r>
          </w:p>
        </w:tc>
        <w:tc>
          <w:tcPr>
            <w:tcW w:w="1257" w:type="pct"/>
            <w:hideMark/>
          </w:tcPr>
          <w:p w14:paraId="153E7857" w14:textId="77777777" w:rsidR="00735976" w:rsidRPr="007017A5" w:rsidRDefault="00735976" w:rsidP="00005625">
            <w:r w:rsidRPr="007017A5">
              <w:t>The Auditorium</w:t>
            </w:r>
          </w:p>
        </w:tc>
      </w:tr>
      <w:tr w:rsidR="00735976" w:rsidRPr="007017A5" w14:paraId="6C0F5F57" w14:textId="77777777" w:rsidTr="00005625">
        <w:trPr>
          <w:trHeight w:val="368"/>
        </w:trPr>
        <w:tc>
          <w:tcPr>
            <w:tcW w:w="1296" w:type="pct"/>
            <w:hideMark/>
          </w:tcPr>
          <w:p w14:paraId="1B524A56" w14:textId="79F9243A" w:rsidR="00735976" w:rsidRPr="007017A5" w:rsidRDefault="005A0846" w:rsidP="00005625">
            <w:r w:rsidRPr="005A0846">
              <w:rPr>
                <w:b/>
              </w:rPr>
              <w:t>13.00</w:t>
            </w:r>
            <w:r w:rsidR="00DC2B62" w:rsidRPr="003C6183">
              <w:rPr>
                <w:b/>
                <w:bCs/>
              </w:rPr>
              <w:t>–</w:t>
            </w:r>
            <w:r w:rsidRPr="005A0846">
              <w:rPr>
                <w:b/>
              </w:rPr>
              <w:t>14.00</w:t>
            </w:r>
          </w:p>
        </w:tc>
        <w:tc>
          <w:tcPr>
            <w:tcW w:w="1398" w:type="pct"/>
            <w:hideMark/>
          </w:tcPr>
          <w:p w14:paraId="3EFA878E" w14:textId="5FB3AFCD" w:rsidR="00735976" w:rsidRPr="007017A5" w:rsidRDefault="005A0846" w:rsidP="00005625">
            <w:r w:rsidRPr="005A0846">
              <w:rPr>
                <w:b/>
              </w:rPr>
              <w:t>LUNCH WITH EXHIBITORS</w:t>
            </w:r>
          </w:p>
        </w:tc>
        <w:tc>
          <w:tcPr>
            <w:tcW w:w="1049" w:type="pct"/>
            <w:hideMark/>
          </w:tcPr>
          <w:p w14:paraId="2C2F22E9" w14:textId="77777777" w:rsidR="00735976" w:rsidRPr="007017A5" w:rsidRDefault="00735976" w:rsidP="00005625"/>
        </w:tc>
        <w:tc>
          <w:tcPr>
            <w:tcW w:w="1257" w:type="pct"/>
            <w:hideMark/>
          </w:tcPr>
          <w:p w14:paraId="275B13B2" w14:textId="77777777" w:rsidR="00735976" w:rsidRPr="007017A5" w:rsidRDefault="00735976" w:rsidP="00005625"/>
        </w:tc>
      </w:tr>
      <w:tr w:rsidR="00735976" w:rsidRPr="007017A5" w14:paraId="7A89FC50" w14:textId="77777777" w:rsidTr="00005625">
        <w:trPr>
          <w:trHeight w:val="814"/>
        </w:trPr>
        <w:tc>
          <w:tcPr>
            <w:tcW w:w="1296" w:type="pct"/>
            <w:hideMark/>
          </w:tcPr>
          <w:p w14:paraId="24C977FB" w14:textId="65EFB862" w:rsidR="00735976" w:rsidRPr="007017A5" w:rsidRDefault="005A0846" w:rsidP="00005625">
            <w:r w:rsidRPr="005A0846">
              <w:rPr>
                <w:b/>
              </w:rPr>
              <w:t>14.00</w:t>
            </w:r>
            <w:r w:rsidR="00DC2B62" w:rsidRPr="003C6183">
              <w:rPr>
                <w:b/>
                <w:bCs/>
              </w:rPr>
              <w:t>–</w:t>
            </w:r>
            <w:r w:rsidRPr="005A0846">
              <w:rPr>
                <w:b/>
              </w:rPr>
              <w:t>15.00</w:t>
            </w:r>
          </w:p>
        </w:tc>
        <w:tc>
          <w:tcPr>
            <w:tcW w:w="1398" w:type="pct"/>
            <w:hideMark/>
          </w:tcPr>
          <w:p w14:paraId="600C96E6" w14:textId="77777777" w:rsidR="00735976" w:rsidRPr="007017A5" w:rsidRDefault="00735976" w:rsidP="00005625">
            <w:r w:rsidRPr="007017A5">
              <w:t>The Delegate Showcase</w:t>
            </w:r>
          </w:p>
        </w:tc>
        <w:tc>
          <w:tcPr>
            <w:tcW w:w="1049" w:type="pct"/>
            <w:hideMark/>
          </w:tcPr>
          <w:p w14:paraId="5E05D0AA" w14:textId="77777777" w:rsidR="00735976" w:rsidRPr="007017A5" w:rsidRDefault="00735976" w:rsidP="00005625">
            <w:r w:rsidRPr="007017A5">
              <w:t>Series of short talks from our own expert in-house marketing team</w:t>
            </w:r>
          </w:p>
        </w:tc>
        <w:tc>
          <w:tcPr>
            <w:tcW w:w="1257" w:type="pct"/>
            <w:hideMark/>
          </w:tcPr>
          <w:p w14:paraId="2023052B" w14:textId="77777777" w:rsidR="00735976" w:rsidRPr="007017A5" w:rsidRDefault="00735976" w:rsidP="00005625">
            <w:r w:rsidRPr="007017A5">
              <w:t xml:space="preserve">The Gallery </w:t>
            </w:r>
          </w:p>
        </w:tc>
      </w:tr>
      <w:tr w:rsidR="00735976" w:rsidRPr="007017A5" w14:paraId="3A412796" w14:textId="77777777" w:rsidTr="00005625">
        <w:trPr>
          <w:trHeight w:val="357"/>
        </w:trPr>
        <w:tc>
          <w:tcPr>
            <w:tcW w:w="1296" w:type="pct"/>
            <w:hideMark/>
          </w:tcPr>
          <w:p w14:paraId="1AA18406" w14:textId="3881766C" w:rsidR="00735976" w:rsidRPr="007017A5" w:rsidRDefault="005A0846" w:rsidP="00005625">
            <w:r w:rsidRPr="005A0846">
              <w:rPr>
                <w:b/>
              </w:rPr>
              <w:t>15.00</w:t>
            </w:r>
            <w:r w:rsidR="00DC2B62" w:rsidRPr="003C6183">
              <w:rPr>
                <w:b/>
                <w:bCs/>
              </w:rPr>
              <w:t>–</w:t>
            </w:r>
            <w:r w:rsidRPr="005A0846">
              <w:rPr>
                <w:b/>
              </w:rPr>
              <w:t>15.30</w:t>
            </w:r>
          </w:p>
        </w:tc>
        <w:tc>
          <w:tcPr>
            <w:tcW w:w="1398" w:type="pct"/>
            <w:hideMark/>
          </w:tcPr>
          <w:p w14:paraId="41529081" w14:textId="21140DA9" w:rsidR="00735976" w:rsidRPr="007017A5" w:rsidRDefault="005A0846" w:rsidP="00005625">
            <w:r w:rsidRPr="005A0846">
              <w:rPr>
                <w:b/>
              </w:rPr>
              <w:t>TEA/COFFEE BREAK</w:t>
            </w:r>
          </w:p>
        </w:tc>
        <w:tc>
          <w:tcPr>
            <w:tcW w:w="1049" w:type="pct"/>
            <w:hideMark/>
          </w:tcPr>
          <w:p w14:paraId="177E72CB" w14:textId="77777777" w:rsidR="00735976" w:rsidRPr="007017A5" w:rsidRDefault="00735976" w:rsidP="00005625"/>
        </w:tc>
        <w:tc>
          <w:tcPr>
            <w:tcW w:w="1257" w:type="pct"/>
            <w:hideMark/>
          </w:tcPr>
          <w:p w14:paraId="690685A0" w14:textId="77777777" w:rsidR="00735976" w:rsidRPr="007017A5" w:rsidRDefault="00735976" w:rsidP="00005625"/>
        </w:tc>
      </w:tr>
      <w:tr w:rsidR="00735976" w:rsidRPr="007017A5" w14:paraId="095512FB" w14:textId="77777777" w:rsidTr="00005625">
        <w:trPr>
          <w:trHeight w:val="1239"/>
        </w:trPr>
        <w:tc>
          <w:tcPr>
            <w:tcW w:w="1296" w:type="pct"/>
            <w:hideMark/>
          </w:tcPr>
          <w:p w14:paraId="709884E0" w14:textId="59A8D983" w:rsidR="00735976" w:rsidRPr="007017A5" w:rsidRDefault="005A0846" w:rsidP="00005625">
            <w:r w:rsidRPr="005A0846">
              <w:rPr>
                <w:b/>
              </w:rPr>
              <w:t>15.30</w:t>
            </w:r>
            <w:r w:rsidR="00DC2B62" w:rsidRPr="003C6183">
              <w:rPr>
                <w:b/>
                <w:bCs/>
              </w:rPr>
              <w:t>–</w:t>
            </w:r>
            <w:r w:rsidRPr="005A0846">
              <w:rPr>
                <w:b/>
              </w:rPr>
              <w:t>16.10</w:t>
            </w:r>
          </w:p>
        </w:tc>
        <w:tc>
          <w:tcPr>
            <w:tcW w:w="1398" w:type="pct"/>
            <w:hideMark/>
          </w:tcPr>
          <w:p w14:paraId="262E67FC" w14:textId="77777777" w:rsidR="00735976" w:rsidRPr="007017A5" w:rsidRDefault="00735976" w:rsidP="00005625">
            <w:r w:rsidRPr="007017A5">
              <w:t>Panel discussion</w:t>
            </w:r>
          </w:p>
          <w:p w14:paraId="5D57E385" w14:textId="77777777" w:rsidR="00735976" w:rsidRPr="007017A5" w:rsidRDefault="00735976" w:rsidP="00005625">
            <w:r w:rsidRPr="007017A5">
              <w:t>How we combine Science and Learning with Marketing to create enticing programmes</w:t>
            </w:r>
          </w:p>
        </w:tc>
        <w:tc>
          <w:tcPr>
            <w:tcW w:w="1049" w:type="pct"/>
            <w:hideMark/>
          </w:tcPr>
          <w:p w14:paraId="0FC04F45" w14:textId="77777777" w:rsidR="00735976" w:rsidRPr="007017A5" w:rsidRDefault="00735976" w:rsidP="00005625">
            <w:r w:rsidRPr="007017A5">
              <w:t>Chaired by Rose House</w:t>
            </w:r>
          </w:p>
          <w:p w14:paraId="5FADB765" w14:textId="77777777" w:rsidR="00735976" w:rsidRPr="007017A5" w:rsidRDefault="00735976" w:rsidP="00005625">
            <w:r w:rsidRPr="007017A5">
              <w:t>Marketing</w:t>
            </w:r>
          </w:p>
        </w:tc>
        <w:tc>
          <w:tcPr>
            <w:tcW w:w="1257" w:type="pct"/>
            <w:hideMark/>
          </w:tcPr>
          <w:p w14:paraId="266199C6" w14:textId="77777777" w:rsidR="00735976" w:rsidRPr="007017A5" w:rsidRDefault="00735976" w:rsidP="00005625">
            <w:r w:rsidRPr="007017A5">
              <w:t>The Auditorium</w:t>
            </w:r>
          </w:p>
        </w:tc>
      </w:tr>
      <w:tr w:rsidR="00735976" w:rsidRPr="007017A5" w14:paraId="1ED0855E" w14:textId="77777777" w:rsidTr="00005625">
        <w:trPr>
          <w:trHeight w:val="1819"/>
        </w:trPr>
        <w:tc>
          <w:tcPr>
            <w:tcW w:w="1296" w:type="pct"/>
            <w:hideMark/>
          </w:tcPr>
          <w:p w14:paraId="1FC5D6B1" w14:textId="3DAD4CFC" w:rsidR="00735976" w:rsidRPr="007017A5" w:rsidRDefault="005A0846" w:rsidP="00005625">
            <w:r w:rsidRPr="005A0846">
              <w:rPr>
                <w:b/>
              </w:rPr>
              <w:t>16.10</w:t>
            </w:r>
            <w:r w:rsidR="00DC2B62" w:rsidRPr="003C6183">
              <w:rPr>
                <w:b/>
                <w:bCs/>
              </w:rPr>
              <w:t>–</w:t>
            </w:r>
            <w:r w:rsidRPr="005A0846">
              <w:rPr>
                <w:b/>
              </w:rPr>
              <w:t>16.55</w:t>
            </w:r>
          </w:p>
        </w:tc>
        <w:tc>
          <w:tcPr>
            <w:tcW w:w="1398" w:type="pct"/>
            <w:hideMark/>
          </w:tcPr>
          <w:p w14:paraId="03C9FDED" w14:textId="77777777" w:rsidR="00735976" w:rsidRPr="007017A5" w:rsidRDefault="00735976" w:rsidP="00005625">
            <w:r w:rsidRPr="007017A5">
              <w:t>Engaging Schools and families with science</w:t>
            </w:r>
          </w:p>
        </w:tc>
        <w:tc>
          <w:tcPr>
            <w:tcW w:w="1049" w:type="pct"/>
            <w:hideMark/>
          </w:tcPr>
          <w:p w14:paraId="771F145B" w14:textId="77777777" w:rsidR="00735976" w:rsidRPr="007017A5" w:rsidRDefault="00735976" w:rsidP="00005625">
            <w:r w:rsidRPr="007017A5">
              <w:t>John Sykes</w:t>
            </w:r>
          </w:p>
          <w:p w14:paraId="7E5CEE27" w14:textId="77777777" w:rsidR="00735976" w:rsidRPr="007017A5" w:rsidRDefault="00735976" w:rsidP="00005625">
            <w:r w:rsidRPr="007017A5">
              <w:t>Executive Producer, BBC Learning</w:t>
            </w:r>
          </w:p>
        </w:tc>
        <w:tc>
          <w:tcPr>
            <w:tcW w:w="1257" w:type="pct"/>
            <w:hideMark/>
          </w:tcPr>
          <w:p w14:paraId="4E293B30" w14:textId="77777777" w:rsidR="00735976" w:rsidRPr="007017A5" w:rsidRDefault="00735976" w:rsidP="00005625">
            <w:r w:rsidRPr="007017A5">
              <w:t>The Auditorium</w:t>
            </w:r>
          </w:p>
        </w:tc>
      </w:tr>
      <w:tr w:rsidR="00735976" w:rsidRPr="007017A5" w14:paraId="546AC00A" w14:textId="77777777" w:rsidTr="00005625">
        <w:trPr>
          <w:trHeight w:val="1819"/>
        </w:trPr>
        <w:tc>
          <w:tcPr>
            <w:tcW w:w="1296" w:type="pct"/>
            <w:hideMark/>
          </w:tcPr>
          <w:p w14:paraId="40993453" w14:textId="3C6F2395" w:rsidR="00735976" w:rsidRPr="007017A5" w:rsidRDefault="005A0846" w:rsidP="00005625">
            <w:r w:rsidRPr="005A0846">
              <w:rPr>
                <w:b/>
              </w:rPr>
              <w:lastRenderedPageBreak/>
              <w:t>16.55</w:t>
            </w:r>
            <w:r w:rsidR="00DC2B62" w:rsidRPr="003C6183">
              <w:rPr>
                <w:b/>
                <w:bCs/>
              </w:rPr>
              <w:t>–</w:t>
            </w:r>
            <w:r w:rsidRPr="005A0846">
              <w:rPr>
                <w:b/>
              </w:rPr>
              <w:t>17.00</w:t>
            </w:r>
          </w:p>
        </w:tc>
        <w:tc>
          <w:tcPr>
            <w:tcW w:w="1398" w:type="pct"/>
            <w:hideMark/>
          </w:tcPr>
          <w:p w14:paraId="50793170" w14:textId="2E3FB110" w:rsidR="00735976" w:rsidRPr="007017A5" w:rsidRDefault="005A0846" w:rsidP="00005625">
            <w:r w:rsidRPr="005A0846">
              <w:rPr>
                <w:b/>
              </w:rPr>
              <w:t>Closing remarks and acknowledgements</w:t>
            </w:r>
          </w:p>
        </w:tc>
        <w:tc>
          <w:tcPr>
            <w:tcW w:w="1049" w:type="pct"/>
            <w:hideMark/>
          </w:tcPr>
          <w:p w14:paraId="546A74FF" w14:textId="77777777" w:rsidR="00735976" w:rsidRPr="007017A5" w:rsidRDefault="00735976" w:rsidP="00005625">
            <w:r w:rsidRPr="007017A5">
              <w:t>Mark Avebury</w:t>
            </w:r>
          </w:p>
          <w:p w14:paraId="13173647" w14:textId="77777777" w:rsidR="00735976" w:rsidRPr="007017A5" w:rsidRDefault="00735976" w:rsidP="00005625">
            <w:r w:rsidRPr="007017A5">
              <w:t>CEO PDR Creative</w:t>
            </w:r>
          </w:p>
        </w:tc>
        <w:tc>
          <w:tcPr>
            <w:tcW w:w="1257" w:type="pct"/>
            <w:hideMark/>
          </w:tcPr>
          <w:p w14:paraId="7C89FAE3" w14:textId="77777777" w:rsidR="00735976" w:rsidRPr="007017A5" w:rsidRDefault="00735976" w:rsidP="00005625">
            <w:r w:rsidRPr="007017A5">
              <w:t>The Auditorium</w:t>
            </w:r>
          </w:p>
        </w:tc>
      </w:tr>
    </w:tbl>
    <w:p w14:paraId="67BA4D06" w14:textId="3535CD8E" w:rsidR="00735976" w:rsidRPr="007017A5" w:rsidRDefault="005A0846" w:rsidP="00005625">
      <w:pPr>
        <w:pStyle w:val="Heading1"/>
      </w:pPr>
      <w:r w:rsidRPr="005A0846">
        <w:t>Part IV Beyond Events: Chapter 9: Event Trends and Issues</w:t>
      </w:r>
    </w:p>
    <w:p w14:paraId="7129D198" w14:textId="0C558B0B" w:rsidR="00735976" w:rsidRPr="007017A5" w:rsidRDefault="005A0846" w:rsidP="00005625">
      <w:pPr>
        <w:pStyle w:val="Heading2"/>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7FF0F7B2" w14:textId="54442D25" w:rsidR="00375865" w:rsidRDefault="00735976" w:rsidP="00005625">
      <w:r w:rsidRPr="007017A5">
        <w:t>Part IV</w:t>
      </w:r>
      <w:r w:rsidR="00CF32A2">
        <w:t>.</w:t>
      </w:r>
      <w:r w:rsidRPr="007017A5">
        <w:t xml:space="preserve"> the last section of this </w:t>
      </w:r>
      <w:proofErr w:type="gramStart"/>
      <w:r w:rsidRPr="007017A5">
        <w:t>textbook</w:t>
      </w:r>
      <w:r w:rsidR="00CF32A2">
        <w:t>,</w:t>
      </w:r>
      <w:proofErr w:type="gramEnd"/>
      <w:r w:rsidRPr="007017A5">
        <w:t xml:space="preserve"> looks at significant processes that take place away from the event cycle. Chapter 9 is concerned with current trends and issues and how the events industry is evolving and will continue to change in future. It examines current global issues that are impacting the industry, focusing on recent innovations, specifically changes in event technology, sustainability in events and the growth of corporate social responsibility (CSR), </w:t>
      </w:r>
      <w:proofErr w:type="spellStart"/>
      <w:r w:rsidRPr="007017A5">
        <w:t>globalisation</w:t>
      </w:r>
      <w:proofErr w:type="spellEnd"/>
      <w:r w:rsidRPr="007017A5">
        <w:t xml:space="preserve"> and legislation. It explores decision making in </w:t>
      </w:r>
      <w:proofErr w:type="spellStart"/>
      <w:r w:rsidRPr="007017A5">
        <w:t>organisations</w:t>
      </w:r>
      <w:proofErr w:type="spellEnd"/>
      <w:r w:rsidRPr="007017A5">
        <w:t xml:space="preserve"> and how decisions can be made based on different options and alternatives and examines the factors that may impact these decisions, as well as considering best practice within the industry and the increase in ethical awareness and transparency.</w:t>
      </w:r>
    </w:p>
    <w:p w14:paraId="5A5B7547" w14:textId="3D28A5F8" w:rsidR="00375865" w:rsidRDefault="005A0846" w:rsidP="00005625">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19754306" w14:textId="339663C7" w:rsidR="00735976" w:rsidRPr="007017A5" w:rsidRDefault="00735976" w:rsidP="00005625">
      <w:r w:rsidRPr="007017A5">
        <w:t>The first objective in this chapter looks at technical innovation, particularly the use of social media in marketing and the use of technology such as QR codes and RFID wristbands at live events.</w:t>
      </w:r>
      <w:r w:rsidR="00375865">
        <w:t xml:space="preserve"> </w:t>
      </w:r>
      <w:r w:rsidRPr="007017A5">
        <w:t xml:space="preserve">I would suggest a useful exercise for students could </w:t>
      </w:r>
      <w:r w:rsidR="00CF32A2">
        <w:t xml:space="preserve">be </w:t>
      </w:r>
      <w:r w:rsidRPr="007017A5">
        <w:t xml:space="preserve">source applications that are used in events, as asked in the chapter summary question. There could be a class discussion on the increase of virtual and hybrid events since the pandemic, and whether this has changed now that events are </w:t>
      </w:r>
      <w:proofErr w:type="gramStart"/>
      <w:r w:rsidRPr="007017A5">
        <w:t>back face</w:t>
      </w:r>
      <w:proofErr w:type="gramEnd"/>
      <w:r w:rsidR="00DF7EB4">
        <w:t>-</w:t>
      </w:r>
      <w:r w:rsidRPr="007017A5">
        <w:t>to</w:t>
      </w:r>
      <w:r w:rsidR="00DF7EB4">
        <w:t>-</w:t>
      </w:r>
      <w:r w:rsidRPr="007017A5">
        <w:t xml:space="preserve">face. This could </w:t>
      </w:r>
      <w:proofErr w:type="gramStart"/>
      <w:r w:rsidRPr="007017A5">
        <w:t>lead on</w:t>
      </w:r>
      <w:proofErr w:type="gramEnd"/>
      <w:r w:rsidRPr="007017A5">
        <w:t xml:space="preserve"> to a further discussion on the use of Artificial Intelligence (AI) in events, and a debate of the positives and negatives of AI. This </w:t>
      </w:r>
      <w:r w:rsidRPr="007017A5">
        <w:lastRenderedPageBreak/>
        <w:t xml:space="preserve">could include the question in one of the chapter discussion points: </w:t>
      </w:r>
      <w:r w:rsidR="005A0846" w:rsidRPr="005A0846">
        <w:rPr>
          <w:i/>
        </w:rPr>
        <w:t>How can AI be used in a positive way to enhance the event experience?</w:t>
      </w:r>
    </w:p>
    <w:p w14:paraId="4299038A" w14:textId="47775FE5" w:rsidR="00735976" w:rsidRPr="007017A5" w:rsidRDefault="00735976" w:rsidP="00185394">
      <w:pPr>
        <w:ind w:firstLine="360"/>
      </w:pPr>
      <w:r w:rsidRPr="007017A5">
        <w:t xml:space="preserve">The second objective looks at Sustainability and Eco Events and could facilitate an exercise clarifying some definitions on Sustainability. The practitioner inserts and </w:t>
      </w:r>
      <w:r w:rsidR="00467F17">
        <w:t>‘</w:t>
      </w:r>
      <w:r w:rsidRPr="007017A5">
        <w:t>Real Challenge, Real Outcome</w:t>
      </w:r>
      <w:r w:rsidR="00375865">
        <w:t>’</w:t>
      </w:r>
      <w:r w:rsidRPr="007017A5">
        <w:t xml:space="preserve"> feature for this chapter would be relevant as an icebreaker, or to kick-off a discussion on environmental stewardship in events. The </w:t>
      </w:r>
      <w:r w:rsidR="00467F17">
        <w:t>‘</w:t>
      </w:r>
      <w:r w:rsidRPr="007017A5">
        <w:t>Did You Know</w:t>
      </w:r>
      <w:r w:rsidR="00375865">
        <w:t>’</w:t>
      </w:r>
      <w:r w:rsidRPr="007017A5">
        <w:t xml:space="preserve"> feature for this chapter also connects well to this topic, as it talks about ISLA, an association that monitors sustainable footprint within the events industry. The </w:t>
      </w:r>
      <w:r w:rsidR="006738BA">
        <w:t>‘</w:t>
      </w:r>
      <w:r w:rsidRPr="007017A5">
        <w:t>Event Ethics</w:t>
      </w:r>
      <w:r w:rsidR="00375865">
        <w:t>’</w:t>
      </w:r>
      <w:r w:rsidRPr="007017A5">
        <w:t xml:space="preserve"> insert discusses an example of carbon emissions at a mega event, in this case the FIFA World </w:t>
      </w:r>
      <w:r w:rsidR="006738BA">
        <w:t>C</w:t>
      </w:r>
      <w:r w:rsidRPr="007017A5">
        <w:t xml:space="preserve">up. It would be useful to read out to support the discussion on sustainability within the industry today and would support the textbook content for this topic, as would the following chapter discussion point: </w:t>
      </w:r>
      <w:r w:rsidR="005A0846" w:rsidRPr="005A0846">
        <w:rPr>
          <w:i/>
        </w:rPr>
        <w:t>Should event companies be held accountable for their sustainable footprint and liable to prosecution for flouting their duty to adhere to environmental legislation?</w:t>
      </w:r>
    </w:p>
    <w:p w14:paraId="01AF0A53" w14:textId="14D30A0C" w:rsidR="00375865" w:rsidRDefault="00735976" w:rsidP="00185394">
      <w:pPr>
        <w:ind w:firstLine="360"/>
      </w:pPr>
      <w:r w:rsidRPr="007017A5">
        <w:t xml:space="preserve">The third objective in the chapter examines the area of </w:t>
      </w:r>
      <w:proofErr w:type="spellStart"/>
      <w:r w:rsidRPr="007017A5">
        <w:t>Globalisation</w:t>
      </w:r>
      <w:proofErr w:type="spellEnd"/>
      <w:r w:rsidRPr="007017A5">
        <w:t xml:space="preserve">. The tutor could start the session by asking the cohort to define </w:t>
      </w:r>
      <w:proofErr w:type="spellStart"/>
      <w:r w:rsidRPr="007017A5">
        <w:t>Globalisation</w:t>
      </w:r>
      <w:proofErr w:type="spellEnd"/>
      <w:r w:rsidRPr="007017A5">
        <w:t xml:space="preserve"> and the impact that it has on the events industry. Further discussions could take place around the area of the risks and benefits of becoming a global industry. This could be followed by a discussion on how cultural differences and trading embargoes might hamper global events now and in the future.</w:t>
      </w:r>
    </w:p>
    <w:p w14:paraId="35BE4E5D" w14:textId="74BE7B4D" w:rsidR="00735976" w:rsidRPr="007017A5" w:rsidRDefault="00735976" w:rsidP="00005625">
      <w:pPr>
        <w:ind w:firstLine="360"/>
      </w:pPr>
      <w:r w:rsidRPr="007017A5">
        <w:t xml:space="preserve">The </w:t>
      </w:r>
      <w:proofErr w:type="gramStart"/>
      <w:r w:rsidRPr="007017A5">
        <w:t>chapter next</w:t>
      </w:r>
      <w:proofErr w:type="gramEnd"/>
      <w:r w:rsidRPr="007017A5">
        <w:t xml:space="preserve"> discusses current legislation and regulation requirements. To consolidate </w:t>
      </w:r>
      <w:proofErr w:type="gramStart"/>
      <w:r w:rsidRPr="007017A5">
        <w:t>this students</w:t>
      </w:r>
      <w:proofErr w:type="gramEnd"/>
      <w:r w:rsidRPr="007017A5">
        <w:t xml:space="preserve"> could be asked to research regulation and policy that might </w:t>
      </w:r>
      <w:proofErr w:type="gramStart"/>
      <w:r w:rsidRPr="007017A5">
        <w:t>impact</w:t>
      </w:r>
      <w:proofErr w:type="gramEnd"/>
      <w:r w:rsidRPr="007017A5">
        <w:t xml:space="preserve"> the sector, and source specific event types that might have to tailor their product offering to accommodate changes in policy and regulation. The area of Health and Safety regulation could also be explored in more depth in this session, in context with specific named events. There could also be </w:t>
      </w:r>
      <w:proofErr w:type="gramStart"/>
      <w:r w:rsidRPr="007017A5">
        <w:t>a further</w:t>
      </w:r>
      <w:proofErr w:type="gramEnd"/>
      <w:r w:rsidRPr="007017A5">
        <w:t xml:space="preserve"> discussion around the chapter summary question:</w:t>
      </w:r>
      <w:r w:rsidR="00375865">
        <w:t xml:space="preserve"> </w:t>
      </w:r>
      <w:r w:rsidR="005A0846" w:rsidRPr="005A0846">
        <w:rPr>
          <w:i/>
        </w:rPr>
        <w:t>What is the name of the legal act requiring that all UK-based companies record and report greenhouse gas emission levels on their director reports?</w:t>
      </w:r>
    </w:p>
    <w:p w14:paraId="52102AC9" w14:textId="4DF94C1B" w:rsidR="00735976" w:rsidRPr="007017A5" w:rsidRDefault="00735976" w:rsidP="00005625">
      <w:pPr>
        <w:ind w:firstLine="360"/>
      </w:pPr>
      <w:r w:rsidRPr="007017A5">
        <w:t xml:space="preserve">The final topic in this chapter explores Corporate Social Responsibility (CSR). Students could look at the drivers of CSR and be encouraged to think about why this is becoming an </w:t>
      </w:r>
      <w:r w:rsidRPr="007017A5">
        <w:lastRenderedPageBreak/>
        <w:t>area of increased significance in the sector today. One of the chapter discussion points could provide the basis for an interesting class discussion:</w:t>
      </w:r>
      <w:r w:rsidR="005A0846" w:rsidRPr="005A0846">
        <w:rPr>
          <w:i/>
        </w:rPr>
        <w:t xml:space="preserve"> Do you think the event industry genuinely cares about improving its social responsibility, or is it just going through the motions to negate any negative publicity?</w:t>
      </w:r>
    </w:p>
    <w:p w14:paraId="5146541C" w14:textId="4A8D3D4C" w:rsidR="00735976" w:rsidRPr="007017A5" w:rsidRDefault="00735976" w:rsidP="00185394">
      <w:pPr>
        <w:ind w:firstLine="360"/>
      </w:pPr>
      <w:r w:rsidRPr="007017A5">
        <w:t xml:space="preserve">The chapter links CSR to </w:t>
      </w:r>
      <w:r w:rsidR="00CC099B">
        <w:t>s</w:t>
      </w:r>
      <w:r w:rsidRPr="007017A5">
        <w:t xml:space="preserve">ustainability, </w:t>
      </w:r>
      <w:proofErr w:type="spellStart"/>
      <w:r w:rsidRPr="007017A5">
        <w:t>globalisation</w:t>
      </w:r>
      <w:proofErr w:type="spellEnd"/>
      <w:r w:rsidRPr="007017A5">
        <w:t xml:space="preserve">, technology, philanthropy and law and governance in an events context, and this section should reinforce the other chapter topics and spark and interesting and informative discussion to consolidate </w:t>
      </w:r>
      <w:proofErr w:type="gramStart"/>
      <w:r w:rsidRPr="007017A5">
        <w:t>the theoretical</w:t>
      </w:r>
      <w:proofErr w:type="gramEnd"/>
      <w:r w:rsidRPr="007017A5">
        <w:t xml:space="preserve"> inclusion. This section ends with a look at the future of CSR. This would also provoke an interesting discussion in class seminars, or a part of an icebreaker.</w:t>
      </w:r>
    </w:p>
    <w:p w14:paraId="12159004" w14:textId="6DA39069" w:rsidR="00735976" w:rsidRPr="007017A5" w:rsidRDefault="00735976" w:rsidP="00185394">
      <w:pPr>
        <w:ind w:firstLine="360"/>
      </w:pPr>
      <w:r w:rsidRPr="007017A5">
        <w:t>The chapter ends with a look at the future of the events industry</w:t>
      </w:r>
      <w:r w:rsidR="00CC099B">
        <w:t>.</w:t>
      </w:r>
      <w:r w:rsidRPr="007017A5">
        <w:t xml:space="preserve"> </w:t>
      </w:r>
      <w:r w:rsidR="00CC099B">
        <w:t>T</w:t>
      </w:r>
      <w:r w:rsidRPr="007017A5">
        <w:t>his section could also be used to frame a discussion or an icebreaker activity.</w:t>
      </w:r>
    </w:p>
    <w:p w14:paraId="604294C3" w14:textId="644B4067" w:rsidR="00735976" w:rsidRPr="007017A5" w:rsidRDefault="005A0846" w:rsidP="00005625">
      <w:pPr>
        <w:pStyle w:val="Heading2"/>
      </w:pPr>
      <w:r w:rsidRPr="005A0846">
        <w:t>3.</w:t>
      </w:r>
      <w:r w:rsidR="00A659F7">
        <w:t xml:space="preserve"> </w:t>
      </w:r>
      <w:r w:rsidRPr="005A0846">
        <w:t xml:space="preserve">Assignment </w:t>
      </w:r>
      <w:r w:rsidR="00A659F7" w:rsidRPr="005A0846">
        <w:t>suggestions</w:t>
      </w:r>
    </w:p>
    <w:p w14:paraId="332BCA5A" w14:textId="74743EAB" w:rsidR="00375865" w:rsidRDefault="00735976" w:rsidP="00005625">
      <w:r w:rsidRPr="007017A5">
        <w:t>This chapter lends itself to theoretical assignments around the featured topics. Essay and reports that ref</w:t>
      </w:r>
      <w:r w:rsidRPr="006D2BFA">
        <w:t xml:space="preserve">lect the </w:t>
      </w:r>
      <w:r w:rsidR="006D2BFA" w:rsidRPr="003C6183">
        <w:t>c</w:t>
      </w:r>
      <w:r w:rsidRPr="006D2BFA">
        <w:t xml:space="preserve">hapter </w:t>
      </w:r>
      <w:r w:rsidR="006D2BFA" w:rsidRPr="003C6183">
        <w:t>s</w:t>
      </w:r>
      <w:r w:rsidRPr="006D2BFA">
        <w:t>ummary question</w:t>
      </w:r>
      <w:r w:rsidRPr="007017A5">
        <w:t xml:space="preserve">s or </w:t>
      </w:r>
      <w:r w:rsidR="006D2BFA">
        <w:t>d</w:t>
      </w:r>
      <w:r w:rsidRPr="007017A5">
        <w:t xml:space="preserve">iscussion points could be </w:t>
      </w:r>
      <w:proofErr w:type="spellStart"/>
      <w:r w:rsidRPr="007017A5">
        <w:t>utilised</w:t>
      </w:r>
      <w:proofErr w:type="spellEnd"/>
      <w:r w:rsidRPr="007017A5">
        <w:t>, for example:</w:t>
      </w:r>
      <w:r w:rsidR="00375865">
        <w:t xml:space="preserve"> </w:t>
      </w:r>
      <w:r w:rsidR="005A0846" w:rsidRPr="005A0846">
        <w:rPr>
          <w:i/>
        </w:rPr>
        <w:t>What are the barriers and limitations of expanding an event product or service to a global market?</w:t>
      </w:r>
      <w:r w:rsidR="00375865">
        <w:rPr>
          <w:i/>
        </w:rPr>
        <w:t xml:space="preserve"> </w:t>
      </w:r>
      <w:r w:rsidRPr="007017A5">
        <w:t>This question could be asked as an assignment task to reinforce the chapter</w:t>
      </w:r>
      <w:r w:rsidR="00375865">
        <w:t>’</w:t>
      </w:r>
      <w:r w:rsidRPr="007017A5">
        <w:t xml:space="preserve">s theory on </w:t>
      </w:r>
      <w:proofErr w:type="spellStart"/>
      <w:r w:rsidRPr="007017A5">
        <w:t>globalisation</w:t>
      </w:r>
      <w:proofErr w:type="spellEnd"/>
      <w:r w:rsidRPr="007017A5">
        <w:t xml:space="preserve">, provided that the work was supported </w:t>
      </w:r>
      <w:proofErr w:type="gramStart"/>
      <w:r w:rsidRPr="007017A5">
        <w:t>from</w:t>
      </w:r>
      <w:proofErr w:type="gramEnd"/>
      <w:r w:rsidRPr="007017A5">
        <w:t xml:space="preserve"> specific event examples. Another assignment task could be set on the future of any one of the five topic areas discussed in the chapter, and how that might impact the events industry.</w:t>
      </w:r>
      <w:r w:rsidR="00005625">
        <w:t xml:space="preserve"> </w:t>
      </w:r>
      <w:r w:rsidRPr="007017A5">
        <w:t>Chapter activities would also provide the basis for a more applied assignment and consolidate the theoretical content of this chapter.</w:t>
      </w:r>
    </w:p>
    <w:p w14:paraId="02E171DC" w14:textId="2F5695D8" w:rsidR="00735976" w:rsidRPr="007017A5" w:rsidRDefault="005A0846" w:rsidP="00740113">
      <w:pPr>
        <w:pStyle w:val="Heading2"/>
      </w:pPr>
      <w:r w:rsidRPr="005A0846">
        <w:t xml:space="preserve">4. Real </w:t>
      </w:r>
      <w:r w:rsidR="00A777D4" w:rsidRPr="005A0846">
        <w:t xml:space="preserve">insight </w:t>
      </w:r>
      <w:r w:rsidRPr="005A0846">
        <w:t>(Case Studies) teaching notes</w:t>
      </w:r>
    </w:p>
    <w:p w14:paraId="1DD9AC90" w14:textId="4BCD6801" w:rsidR="00735976" w:rsidRPr="007017A5" w:rsidRDefault="005A0846" w:rsidP="00740113">
      <w:r w:rsidRPr="005A0846">
        <w:rPr>
          <w:i/>
        </w:rPr>
        <w:t xml:space="preserve">Real Insight 9.1 Augmented Reality at the Amsterdam Festival </w:t>
      </w:r>
      <w:r w:rsidR="00735976" w:rsidRPr="007017A5">
        <w:t xml:space="preserve">would link well to a discussion of technical innovation and how this is changing event content. The case study could also be used as an icebreaker at the start of the session to recap the learning of the previous session on event production and design. The second case study of this chapter </w:t>
      </w:r>
      <w:r w:rsidRPr="005A0846">
        <w:rPr>
          <w:i/>
        </w:rPr>
        <w:t xml:space="preserve">Real Insight 9.2 A Sustainable Digital </w:t>
      </w:r>
      <w:r w:rsidR="00E57B0B">
        <w:rPr>
          <w:i/>
        </w:rPr>
        <w:t>T</w:t>
      </w:r>
      <w:r w:rsidRPr="005A0846">
        <w:rPr>
          <w:i/>
        </w:rPr>
        <w:t>wist to London Fashion Week</w:t>
      </w:r>
      <w:r w:rsidRPr="003C6183">
        <w:t xml:space="preserve"> </w:t>
      </w:r>
      <w:r w:rsidR="00735976" w:rsidRPr="007017A5">
        <w:t xml:space="preserve">combines an anecdotal </w:t>
      </w:r>
      <w:r w:rsidR="00735976" w:rsidRPr="007017A5">
        <w:lastRenderedPageBreak/>
        <w:t xml:space="preserve">feature that is relevant to both Technical Innovation and Sustainability in events. It could therefore be used as a link between both these topics, and to support the subject area. The third and final case study of this chapter </w:t>
      </w:r>
      <w:r w:rsidRPr="005A0846">
        <w:rPr>
          <w:i/>
        </w:rPr>
        <w:t xml:space="preserve">Real Insight 9.3 CSR in </w:t>
      </w:r>
      <w:proofErr w:type="spellStart"/>
      <w:r w:rsidR="00E57B0B">
        <w:rPr>
          <w:i/>
        </w:rPr>
        <w:t>P</w:t>
      </w:r>
      <w:r w:rsidRPr="005A0846">
        <w:rPr>
          <w:i/>
        </w:rPr>
        <w:t>ractise</w:t>
      </w:r>
      <w:proofErr w:type="spellEnd"/>
      <w:r w:rsidR="00E57B0B">
        <w:rPr>
          <w:i/>
        </w:rPr>
        <w:t xml:space="preserve"> </w:t>
      </w:r>
      <w:r w:rsidR="00E57B0B" w:rsidRPr="003C6183">
        <w:rPr>
          <w:i/>
          <w:iCs/>
        </w:rPr>
        <w:t>–</w:t>
      </w:r>
      <w:r w:rsidR="00E57B0B">
        <w:rPr>
          <w:i/>
        </w:rPr>
        <w:t xml:space="preserve"> </w:t>
      </w:r>
      <w:r w:rsidRPr="005A0846">
        <w:rPr>
          <w:i/>
        </w:rPr>
        <w:t>Zimbabwe Formula One Circui</w:t>
      </w:r>
      <w:r w:rsidR="00735976" w:rsidRPr="007017A5">
        <w:t>t would be relevant to any discussion on CSR. This case study would work as a precursor to the discussion point on whether the industry genuinely cares about improving its social responsibility, or if it just appears to care to avoid negative publicity.</w:t>
      </w:r>
    </w:p>
    <w:p w14:paraId="42BDC72A" w14:textId="034B236B" w:rsidR="00735976" w:rsidRPr="007017A5" w:rsidRDefault="005A0846" w:rsidP="00740113">
      <w:pPr>
        <w:pStyle w:val="Heading2"/>
      </w:pPr>
      <w:r w:rsidRPr="005A0846">
        <w:t xml:space="preserve">5. Suggested </w:t>
      </w:r>
      <w:r w:rsidR="00645760" w:rsidRPr="005A0846">
        <w:t>resources</w:t>
      </w:r>
    </w:p>
    <w:p w14:paraId="058E5F3E" w14:textId="3555C2B8" w:rsidR="00735976" w:rsidRPr="007017A5" w:rsidRDefault="005A0846" w:rsidP="00740113">
      <w:pPr>
        <w:pStyle w:val="Heading3"/>
      </w:pPr>
      <w:r w:rsidRPr="005A0846">
        <w:t>Video</w:t>
      </w:r>
    </w:p>
    <w:p w14:paraId="41E87DDA" w14:textId="4353B5AE" w:rsidR="00735976" w:rsidRPr="007017A5" w:rsidRDefault="00735976" w:rsidP="00740113">
      <w:r w:rsidRPr="007017A5">
        <w:t xml:space="preserve">To support this chapter I would recommend showing any footage that deals with the five main topics discussed in the chapter, namely, Technical Innovation, Sustainability, </w:t>
      </w:r>
      <w:proofErr w:type="spellStart"/>
      <w:r w:rsidRPr="007017A5">
        <w:t>Globalisation</w:t>
      </w:r>
      <w:proofErr w:type="spellEnd"/>
      <w:r w:rsidRPr="007017A5">
        <w:t xml:space="preserve">, Regulation and Policy and Corporate Social Responsibility and relate them where possible, to specific events that take place in your region. </w:t>
      </w:r>
      <w:r w:rsidR="00BD4930">
        <w:t>T</w:t>
      </w:r>
      <w:r w:rsidRPr="007017A5">
        <w:t xml:space="preserve">o reinforce the Real Insights for this chapter I would suggest the following clips: </w:t>
      </w:r>
      <w:hyperlink r:id="rId76" w:history="1">
        <w:r w:rsidRPr="007017A5">
          <w:rPr>
            <w:rStyle w:val="Hyperlink"/>
          </w:rPr>
          <w:t>https://www.youtube.com/watch?v=YcZ83h5158g</w:t>
        </w:r>
      </w:hyperlink>
      <w:r w:rsidRPr="007017A5">
        <w:t xml:space="preserve"> on the Amsterdam Light Festival</w:t>
      </w:r>
      <w:r w:rsidR="00BD4930">
        <w:t>.</w:t>
      </w:r>
      <w:r w:rsidRPr="007017A5">
        <w:t xml:space="preserve"> The following short clip on the sustainable angle at London Fashion Week to compliment </w:t>
      </w:r>
      <w:r w:rsidR="005A0846" w:rsidRPr="005A0846">
        <w:rPr>
          <w:i/>
        </w:rPr>
        <w:t>Real Insight 9.2</w:t>
      </w:r>
      <w:r w:rsidR="00BD4930" w:rsidRPr="003C6183">
        <w:t>:</w:t>
      </w:r>
      <w:r w:rsidR="00375865" w:rsidRPr="003C6183">
        <w:t xml:space="preserve"> </w:t>
      </w:r>
      <w:hyperlink r:id="rId77" w:history="1">
        <w:r w:rsidRPr="007017A5">
          <w:rPr>
            <w:rStyle w:val="Hyperlink"/>
          </w:rPr>
          <w:t>https://www.youtube.com/watch?v=QLG34wrjAgA</w:t>
        </w:r>
      </w:hyperlink>
      <w:r w:rsidR="00BD4930">
        <w:t>.</w:t>
      </w:r>
      <w:r w:rsidRPr="007017A5">
        <w:t xml:space="preserve"> </w:t>
      </w:r>
      <w:r w:rsidR="00BD4930">
        <w:t>T</w:t>
      </w:r>
      <w:r w:rsidRPr="007017A5">
        <w:t xml:space="preserve">he following clip would work to segway into </w:t>
      </w:r>
      <w:r w:rsidR="005A0846" w:rsidRPr="005A0846">
        <w:rPr>
          <w:i/>
        </w:rPr>
        <w:t>Real Insight 9.3</w:t>
      </w:r>
      <w:r w:rsidRPr="007017A5">
        <w:t xml:space="preserve">, which is about abolishing the plans to build a new circuit in Zimbabwe after resident protests: </w:t>
      </w:r>
      <w:hyperlink r:id="rId78" w:history="1">
        <w:r w:rsidRPr="00375865">
          <w:rPr>
            <w:rStyle w:val="Hyperlink"/>
          </w:rPr>
          <w:t>https://www.youtube.com/watch?v=HQ_wI5EMEcA</w:t>
        </w:r>
      </w:hyperlink>
    </w:p>
    <w:p w14:paraId="31FE9B04" w14:textId="70B2DD4F" w:rsidR="00375865" w:rsidRDefault="005A0846" w:rsidP="00740113">
      <w:pPr>
        <w:pStyle w:val="Heading3"/>
      </w:pPr>
      <w:r w:rsidRPr="005A0846">
        <w:t>Further reading</w:t>
      </w:r>
    </w:p>
    <w:p w14:paraId="64117677" w14:textId="0F86332F" w:rsidR="00735976" w:rsidRPr="007017A5" w:rsidRDefault="00735976" w:rsidP="00740113">
      <w:pPr>
        <w:ind w:left="360" w:hanging="360"/>
      </w:pPr>
      <w:r w:rsidRPr="007017A5">
        <w:t>Bowdin, G., McDonnell, G., Allen, J. and O</w:t>
      </w:r>
      <w:r w:rsidR="00375865">
        <w:t>’</w:t>
      </w:r>
      <w:r w:rsidRPr="007017A5">
        <w:t>Toole, W.</w:t>
      </w:r>
      <w:r w:rsidR="00375865">
        <w:t xml:space="preserve"> </w:t>
      </w:r>
      <w:r w:rsidRPr="007017A5">
        <w:t xml:space="preserve">(2023) </w:t>
      </w:r>
      <w:r w:rsidR="005A0846" w:rsidRPr="005A0846">
        <w:rPr>
          <w:i/>
        </w:rPr>
        <w:t>Events Management</w:t>
      </w:r>
      <w:r w:rsidRPr="007017A5">
        <w:t xml:space="preserve">, 4th </w:t>
      </w:r>
      <w:proofErr w:type="spellStart"/>
      <w:proofErr w:type="gramStart"/>
      <w:r w:rsidRPr="007017A5">
        <w:t>edn</w:t>
      </w:r>
      <w:proofErr w:type="spellEnd"/>
      <w:proofErr w:type="gramEnd"/>
      <w:r w:rsidRPr="007017A5">
        <w:t>. Oxford: Butterworth-Heinemann.</w:t>
      </w:r>
    </w:p>
    <w:p w14:paraId="0CFA9816" w14:textId="33F97C31" w:rsidR="00735976" w:rsidRPr="007017A5" w:rsidRDefault="00735976" w:rsidP="00740113">
      <w:pPr>
        <w:ind w:left="360" w:hanging="360"/>
      </w:pPr>
      <w:r w:rsidRPr="007017A5">
        <w:t>Carroll, A.B</w:t>
      </w:r>
      <w:r w:rsidR="00414536">
        <w:t>.</w:t>
      </w:r>
      <w:r w:rsidRPr="007017A5">
        <w:t xml:space="preserve"> (</w:t>
      </w:r>
      <w:proofErr w:type="gramStart"/>
      <w:r w:rsidRPr="007017A5">
        <w:t xml:space="preserve">2008) </w:t>
      </w:r>
      <w:r w:rsidR="00375865">
        <w:t>‘</w:t>
      </w:r>
      <w:proofErr w:type="gramEnd"/>
      <w:r w:rsidRPr="007017A5">
        <w:t>A history of corporate social responsibility: Concepts and practices</w:t>
      </w:r>
      <w:r w:rsidR="00375865">
        <w:t>’</w:t>
      </w:r>
      <w:r w:rsidRPr="007017A5">
        <w:t xml:space="preserve">, in A. Crane, D. Matten, A. McWilliams, J. Moon and D.S. Siegel (eds), </w:t>
      </w:r>
      <w:r w:rsidR="005A0846" w:rsidRPr="005A0846">
        <w:rPr>
          <w:i/>
        </w:rPr>
        <w:t>Oxford Handbook of Corporate Social Responsibility</w:t>
      </w:r>
      <w:r w:rsidRPr="007017A5">
        <w:t>. Oxford: Oxford University Press, pp. 19–46.</w:t>
      </w:r>
    </w:p>
    <w:p w14:paraId="04A94A34" w14:textId="1E9620F8" w:rsidR="00735976" w:rsidRPr="007017A5" w:rsidRDefault="00735976" w:rsidP="00740113">
      <w:pPr>
        <w:ind w:left="360" w:hanging="360"/>
      </w:pPr>
      <w:r w:rsidRPr="007017A5">
        <w:t xml:space="preserve">Case, R. (2012) </w:t>
      </w:r>
      <w:r w:rsidR="00375865">
        <w:t>‘</w:t>
      </w:r>
      <w:r w:rsidRPr="007017A5">
        <w:t>Event impacts and environmental sustainability</w:t>
      </w:r>
      <w:r w:rsidR="00375865">
        <w:t>’</w:t>
      </w:r>
      <w:r w:rsidRPr="007017A5">
        <w:t xml:space="preserve">, in </w:t>
      </w:r>
      <w:hyperlink r:id="rId79" w:history="1">
        <w:r w:rsidRPr="003C6183">
          <w:t>S.J. Page</w:t>
        </w:r>
      </w:hyperlink>
      <w:r w:rsidRPr="007017A5">
        <w:t xml:space="preserve"> and </w:t>
      </w:r>
      <w:hyperlink r:id="rId80" w:history="1">
        <w:r w:rsidRPr="003C6183">
          <w:t>J. Connell</w:t>
        </w:r>
      </w:hyperlink>
      <w:r w:rsidR="005A0846" w:rsidRPr="005A0846">
        <w:rPr>
          <w:i/>
        </w:rPr>
        <w:t xml:space="preserve"> </w:t>
      </w:r>
      <w:r w:rsidRPr="007017A5">
        <w:t xml:space="preserve">(eds), </w:t>
      </w:r>
      <w:r w:rsidR="005A0846" w:rsidRPr="005A0846">
        <w:rPr>
          <w:i/>
        </w:rPr>
        <w:t>The Routledge Handbook of Events</w:t>
      </w:r>
      <w:r w:rsidR="00414536" w:rsidRPr="003C6183">
        <w:t>,</w:t>
      </w:r>
      <w:r w:rsidRPr="00414536">
        <w:t xml:space="preserve"> </w:t>
      </w:r>
      <w:r w:rsidRPr="007017A5">
        <w:t xml:space="preserve">2nd </w:t>
      </w:r>
      <w:proofErr w:type="spellStart"/>
      <w:r w:rsidRPr="007017A5">
        <w:t>edn</w:t>
      </w:r>
      <w:proofErr w:type="spellEnd"/>
      <w:r w:rsidR="00645514">
        <w:t>.</w:t>
      </w:r>
      <w:r w:rsidR="00375865">
        <w:t xml:space="preserve"> </w:t>
      </w:r>
      <w:r w:rsidRPr="007017A5">
        <w:t>Oxford: Routledge.</w:t>
      </w:r>
    </w:p>
    <w:p w14:paraId="6D9067EF" w14:textId="1FA39826" w:rsidR="00735976" w:rsidRPr="007017A5" w:rsidRDefault="00735976" w:rsidP="00740113">
      <w:pPr>
        <w:ind w:left="360" w:hanging="360"/>
      </w:pPr>
      <w:r w:rsidRPr="007017A5">
        <w:lastRenderedPageBreak/>
        <w:t xml:space="preserve">Crane, A., McWilliams, D., Matten, J., Moon, J. and Siegel, D. (2008) </w:t>
      </w:r>
      <w:r w:rsidR="00375865">
        <w:t>‘</w:t>
      </w:r>
      <w:r w:rsidRPr="007017A5">
        <w:t xml:space="preserve">A history of corporate social responsibility: </w:t>
      </w:r>
      <w:proofErr w:type="gramStart"/>
      <w:r w:rsidRPr="007017A5">
        <w:t>Concepts</w:t>
      </w:r>
      <w:proofErr w:type="gramEnd"/>
      <w:r w:rsidRPr="007017A5">
        <w:t xml:space="preserve"> and practices</w:t>
      </w:r>
      <w:r w:rsidR="00375865">
        <w:t>’</w:t>
      </w:r>
      <w:r w:rsidRPr="007017A5">
        <w:t xml:space="preserve">, in A. Crane, D. Matten, A. McWilliams, J. Moon and D.S. Siegel (eds), </w:t>
      </w:r>
      <w:r w:rsidR="005A0846" w:rsidRPr="005A0846">
        <w:rPr>
          <w:i/>
        </w:rPr>
        <w:t>Oxford Handbook of Corporate Social Responsibility</w:t>
      </w:r>
      <w:r w:rsidRPr="007017A5">
        <w:t>. Oxford: Oxford University Press, pp. 19–46.</w:t>
      </w:r>
    </w:p>
    <w:p w14:paraId="57F01AC2" w14:textId="4B72A20D" w:rsidR="00735976" w:rsidRPr="007017A5" w:rsidRDefault="00735976" w:rsidP="00740113">
      <w:pPr>
        <w:ind w:left="360" w:hanging="360"/>
      </w:pPr>
      <w:r w:rsidRPr="007017A5">
        <w:t>Friedman, M. (1970) The social responsibility of business is to increase its profits</w:t>
      </w:r>
      <w:r w:rsidR="00820200">
        <w:t>.</w:t>
      </w:r>
      <w:r w:rsidRPr="007017A5">
        <w:t xml:space="preserve"> </w:t>
      </w:r>
      <w:r w:rsidR="005A0846" w:rsidRPr="005A0846">
        <w:rPr>
          <w:i/>
        </w:rPr>
        <w:t>The New York Times Magazine</w:t>
      </w:r>
      <w:r w:rsidRPr="007017A5">
        <w:t>, 13 September.</w:t>
      </w:r>
    </w:p>
    <w:p w14:paraId="313F63B6" w14:textId="07BFA0F2" w:rsidR="00735976" w:rsidRPr="007017A5" w:rsidRDefault="00735976" w:rsidP="00740113">
      <w:pPr>
        <w:ind w:left="360" w:hanging="360"/>
      </w:pPr>
      <w:r w:rsidRPr="007017A5">
        <w:t>Holmes, K</w:t>
      </w:r>
      <w:r w:rsidR="00282DBC">
        <w:t>.</w:t>
      </w:r>
      <w:r w:rsidRPr="007017A5">
        <w:t>, Hughes, M.</w:t>
      </w:r>
      <w:r w:rsidR="00282DBC">
        <w:t>,</w:t>
      </w:r>
      <w:r w:rsidRPr="007017A5">
        <w:t xml:space="preserve"> Mair, J. </w:t>
      </w:r>
      <w:r w:rsidR="00282DBC">
        <w:t xml:space="preserve">and </w:t>
      </w:r>
      <w:r w:rsidRPr="007017A5">
        <w:t xml:space="preserve">Carlsen, J. (2025) </w:t>
      </w:r>
      <w:r w:rsidRPr="003C6183">
        <w:rPr>
          <w:i/>
          <w:iCs/>
        </w:rPr>
        <w:t>Events and Sustainability</w:t>
      </w:r>
      <w:r w:rsidR="00414536">
        <w:t>.</w:t>
      </w:r>
      <w:r w:rsidRPr="007017A5">
        <w:t xml:space="preserve"> London: Routledge</w:t>
      </w:r>
      <w:r w:rsidR="00414536">
        <w:t>.</w:t>
      </w:r>
    </w:p>
    <w:p w14:paraId="67E111C9" w14:textId="5D8E1DAF" w:rsidR="00735976" w:rsidRPr="007017A5" w:rsidRDefault="00735976" w:rsidP="00740113">
      <w:pPr>
        <w:ind w:left="360" w:hanging="360"/>
      </w:pPr>
      <w:r w:rsidRPr="007017A5">
        <w:t xml:space="preserve">Held, D. (2013) </w:t>
      </w:r>
      <w:r w:rsidRPr="003C6183">
        <w:rPr>
          <w:i/>
          <w:iCs/>
        </w:rPr>
        <w:t>Democracy and Globalization in Alternatives: Global, Local, Political</w:t>
      </w:r>
      <w:r w:rsidRPr="00E65316">
        <w:t>, Vol</w:t>
      </w:r>
      <w:r w:rsidR="00932BF2" w:rsidRPr="00E65316">
        <w:t>.</w:t>
      </w:r>
      <w:r w:rsidRPr="00E65316">
        <w:t xml:space="preserve"> 16, Issue 2. London: SAGE</w:t>
      </w:r>
      <w:r w:rsidR="00FA263C" w:rsidRPr="00E65316">
        <w:t>.</w:t>
      </w:r>
    </w:p>
    <w:p w14:paraId="40742F99" w14:textId="155AAD43" w:rsidR="00735976" w:rsidRPr="007017A5" w:rsidRDefault="00735976" w:rsidP="00740113">
      <w:pPr>
        <w:ind w:left="360" w:hanging="360"/>
      </w:pPr>
      <w:r w:rsidRPr="007017A5">
        <w:t xml:space="preserve">Jones, M. (2018) </w:t>
      </w:r>
      <w:r w:rsidR="005A0846" w:rsidRPr="005A0846">
        <w:rPr>
          <w:i/>
        </w:rPr>
        <w:t>Sustainable Event Management: A Practical Guide</w:t>
      </w:r>
      <w:r w:rsidRPr="007017A5">
        <w:t xml:space="preserve">, 3rd </w:t>
      </w:r>
      <w:proofErr w:type="spellStart"/>
      <w:proofErr w:type="gramStart"/>
      <w:r w:rsidRPr="007017A5">
        <w:t>edn</w:t>
      </w:r>
      <w:proofErr w:type="spellEnd"/>
      <w:proofErr w:type="gramEnd"/>
      <w:r w:rsidRPr="007017A5">
        <w:t>. London: Taylor Francis.</w:t>
      </w:r>
    </w:p>
    <w:p w14:paraId="4452E9C8" w14:textId="48607D34" w:rsidR="00735976" w:rsidRPr="007017A5" w:rsidRDefault="00735976" w:rsidP="00740113">
      <w:pPr>
        <w:ind w:left="360" w:hanging="360"/>
      </w:pPr>
      <w:r w:rsidRPr="007017A5">
        <w:t xml:space="preserve">Sami, H., Wang, J. and Zhou, H. </w:t>
      </w:r>
      <w:r w:rsidR="00FA263C">
        <w:t>(</w:t>
      </w:r>
      <w:r w:rsidRPr="007017A5">
        <w:t>2011</w:t>
      </w:r>
      <w:r w:rsidR="00FA263C">
        <w:t>)</w:t>
      </w:r>
      <w:r w:rsidRPr="007017A5">
        <w:t xml:space="preserve"> Corporate </w:t>
      </w:r>
      <w:r w:rsidR="00FA263C" w:rsidRPr="007017A5">
        <w:t xml:space="preserve">governance and operating performance </w:t>
      </w:r>
      <w:r w:rsidRPr="007017A5">
        <w:t xml:space="preserve">of Chinese </w:t>
      </w:r>
      <w:r w:rsidR="00FA263C" w:rsidRPr="007017A5">
        <w:t>listed fi</w:t>
      </w:r>
      <w:r w:rsidRPr="007017A5">
        <w:t xml:space="preserve">rms. </w:t>
      </w:r>
      <w:r w:rsidRPr="003C6183">
        <w:rPr>
          <w:i/>
          <w:iCs/>
        </w:rPr>
        <w:t>Journal of International Accounting, Auditing and Taxation</w:t>
      </w:r>
      <w:r w:rsidR="00FA263C">
        <w:t>,</w:t>
      </w:r>
      <w:r w:rsidRPr="007017A5">
        <w:t xml:space="preserve"> 152: 9–17</w:t>
      </w:r>
      <w:r w:rsidR="00FA263C">
        <w:t>.</w:t>
      </w:r>
    </w:p>
    <w:p w14:paraId="0F8DBB67" w14:textId="5858035E" w:rsidR="00375865" w:rsidRDefault="00735976" w:rsidP="00740113">
      <w:pPr>
        <w:ind w:left="360" w:hanging="360"/>
        <w:rPr>
          <w:rFonts w:eastAsiaTheme="minorHAnsi"/>
        </w:rPr>
      </w:pPr>
      <w:r w:rsidRPr="007017A5">
        <w:rPr>
          <w:rFonts w:eastAsiaTheme="minorHAnsi"/>
        </w:rPr>
        <w:t>Santos, G.E.</w:t>
      </w:r>
      <w:r w:rsidR="00FE4F36">
        <w:rPr>
          <w:rFonts w:eastAsiaTheme="minorHAnsi"/>
        </w:rPr>
        <w:t>,</w:t>
      </w:r>
      <w:r w:rsidRPr="007017A5">
        <w:rPr>
          <w:rFonts w:eastAsiaTheme="minorHAnsi"/>
        </w:rPr>
        <w:t xml:space="preserve"> de Oliveira, Dogan, G</w:t>
      </w:r>
      <w:r w:rsidR="00FE4F36">
        <w:rPr>
          <w:rFonts w:eastAsiaTheme="minorHAnsi"/>
        </w:rPr>
        <w:t>.</w:t>
      </w:r>
      <w:r w:rsidRPr="007017A5">
        <w:rPr>
          <w:rFonts w:eastAsiaTheme="minorHAnsi"/>
        </w:rPr>
        <w:t xml:space="preserve">, </w:t>
      </w:r>
      <w:proofErr w:type="spellStart"/>
      <w:r w:rsidRPr="007017A5">
        <w:rPr>
          <w:rFonts w:eastAsiaTheme="minorHAnsi"/>
        </w:rPr>
        <w:t>Nett</w:t>
      </w:r>
      <w:proofErr w:type="spellEnd"/>
      <w:r w:rsidRPr="007017A5">
        <w:rPr>
          <w:rFonts w:eastAsiaTheme="minorHAnsi"/>
        </w:rPr>
        <w:t xml:space="preserve">, M.E., </w:t>
      </w:r>
      <w:r w:rsidR="00E65316">
        <w:rPr>
          <w:rFonts w:eastAsiaTheme="minorHAnsi"/>
        </w:rPr>
        <w:t xml:space="preserve">and </w:t>
      </w:r>
      <w:proofErr w:type="spellStart"/>
      <w:r w:rsidRPr="007017A5">
        <w:rPr>
          <w:rFonts w:eastAsiaTheme="minorHAnsi"/>
        </w:rPr>
        <w:t>Panosso</w:t>
      </w:r>
      <w:proofErr w:type="spellEnd"/>
      <w:r w:rsidRPr="007017A5">
        <w:rPr>
          <w:rFonts w:eastAsiaTheme="minorHAnsi"/>
        </w:rPr>
        <w:t>, A. (2019) Im</w:t>
      </w:r>
      <w:r w:rsidR="00FE4F36" w:rsidRPr="007017A5">
        <w:rPr>
          <w:rFonts w:eastAsiaTheme="minorHAnsi"/>
        </w:rPr>
        <w:t>pact of transparency and corruption on mega-event su</w:t>
      </w:r>
      <w:r w:rsidRPr="007017A5">
        <w:rPr>
          <w:rFonts w:eastAsiaTheme="minorHAnsi"/>
        </w:rPr>
        <w:t>pport</w:t>
      </w:r>
      <w:r w:rsidR="00FE4F36">
        <w:rPr>
          <w:rFonts w:eastAsiaTheme="minorHAnsi"/>
        </w:rPr>
        <w:t>.</w:t>
      </w:r>
      <w:r w:rsidRPr="007017A5">
        <w:rPr>
          <w:rFonts w:eastAsiaTheme="minorHAnsi"/>
        </w:rPr>
        <w:t xml:space="preserve"> </w:t>
      </w:r>
      <w:r w:rsidRPr="003C6183">
        <w:rPr>
          <w:rFonts w:eastAsiaTheme="minorHAnsi"/>
          <w:i/>
          <w:iCs/>
        </w:rPr>
        <w:t>Event Management</w:t>
      </w:r>
      <w:r w:rsidRPr="007017A5">
        <w:rPr>
          <w:rFonts w:eastAsiaTheme="minorHAnsi"/>
        </w:rPr>
        <w:t>, 23(1)</w:t>
      </w:r>
      <w:r w:rsidR="00FE4F36">
        <w:rPr>
          <w:rFonts w:eastAsiaTheme="minorHAnsi"/>
        </w:rPr>
        <w:t>:</w:t>
      </w:r>
      <w:r w:rsidRPr="007017A5">
        <w:rPr>
          <w:rFonts w:eastAsiaTheme="minorHAnsi"/>
        </w:rPr>
        <w:t xml:space="preserve"> 27</w:t>
      </w:r>
      <w:r w:rsidR="00DC2B62" w:rsidRPr="00E7395C">
        <w:t>–</w:t>
      </w:r>
      <w:r w:rsidRPr="007017A5">
        <w:rPr>
          <w:rFonts w:eastAsiaTheme="minorHAnsi"/>
        </w:rPr>
        <w:t>40</w:t>
      </w:r>
      <w:r w:rsidR="00FE4F36">
        <w:rPr>
          <w:rFonts w:eastAsiaTheme="minorHAnsi"/>
        </w:rPr>
        <w:t>.</w:t>
      </w:r>
    </w:p>
    <w:p w14:paraId="071A9343" w14:textId="22382FAF" w:rsidR="00735976" w:rsidRPr="007017A5" w:rsidRDefault="005A0846" w:rsidP="00740113">
      <w:pPr>
        <w:pStyle w:val="Heading3"/>
      </w:pPr>
      <w:r w:rsidRPr="005A0846">
        <w:t>Useful websites</w:t>
      </w:r>
    </w:p>
    <w:p w14:paraId="21901947" w14:textId="43860F74" w:rsidR="00735976" w:rsidRPr="007017A5" w:rsidRDefault="00735976" w:rsidP="00740113">
      <w:pPr>
        <w:ind w:left="360" w:hanging="360"/>
      </w:pPr>
      <w:r w:rsidRPr="007017A5">
        <w:t xml:space="preserve">AGF A Greener Future Annual Sustainability Report </w:t>
      </w:r>
      <w:r w:rsidR="00651DE2">
        <w:t>(</w:t>
      </w:r>
      <w:r w:rsidRPr="007017A5">
        <w:t>2024</w:t>
      </w:r>
      <w:r w:rsidR="00651DE2">
        <w:t>).</w:t>
      </w:r>
      <w:r w:rsidRPr="007017A5">
        <w:t xml:space="preserve"> Available at: </w:t>
      </w:r>
      <w:hyperlink r:id="rId81" w:history="1">
        <w:r w:rsidRPr="007017A5">
          <w:rPr>
            <w:rStyle w:val="Hyperlink"/>
          </w:rPr>
          <w:t>https://www.agreenerfuture.com/agf-annual-sustainability-report-2024-1</w:t>
        </w:r>
      </w:hyperlink>
      <w:r w:rsidRPr="007017A5">
        <w:t xml:space="preserve"> (accessed 6th July 2024)</w:t>
      </w:r>
      <w:r w:rsidR="00721B02">
        <w:t>.</w:t>
      </w:r>
    </w:p>
    <w:p w14:paraId="30268B84" w14:textId="0A075582" w:rsidR="00735976" w:rsidRPr="007017A5" w:rsidRDefault="00735976" w:rsidP="00740113">
      <w:pPr>
        <w:ind w:left="360" w:hanging="360"/>
      </w:pPr>
      <w:r w:rsidRPr="007017A5">
        <w:t xml:space="preserve">Campaign UK </w:t>
      </w:r>
      <w:r w:rsidR="00DC2FC5" w:rsidRPr="007017A5">
        <w:t>digital and media camp</w:t>
      </w:r>
      <w:r w:rsidRPr="007017A5">
        <w:t xml:space="preserve">aign </w:t>
      </w:r>
      <w:r w:rsidR="00651DE2">
        <w:t>(</w:t>
      </w:r>
      <w:r w:rsidRPr="007017A5">
        <w:t>2024</w:t>
      </w:r>
      <w:r w:rsidR="00651DE2">
        <w:t>).</w:t>
      </w:r>
      <w:r w:rsidRPr="007017A5">
        <w:t xml:space="preserve"> Available at: </w:t>
      </w:r>
      <w:hyperlink r:id="rId82" w:history="1">
        <w:r w:rsidRPr="007017A5">
          <w:rPr>
            <w:rStyle w:val="Hyperlink"/>
          </w:rPr>
          <w:t>https://www.campaignlive.co.uk/article/nike-samsung-nhs-more-snapchat-picks-top-campaigns-2021/1736219</w:t>
        </w:r>
      </w:hyperlink>
      <w:r w:rsidRPr="007017A5">
        <w:t xml:space="preserve"> (accessed 6th July 2024)</w:t>
      </w:r>
      <w:r w:rsidR="00721B02">
        <w:t>.</w:t>
      </w:r>
    </w:p>
    <w:p w14:paraId="51C30ECF" w14:textId="2210902A" w:rsidR="00735976" w:rsidRPr="007017A5" w:rsidRDefault="00735976" w:rsidP="00740113">
      <w:pPr>
        <w:ind w:left="360" w:hanging="360"/>
      </w:pPr>
      <w:r w:rsidRPr="007017A5">
        <w:t>C&amp;IT 2024 State of the Industry Corporate Report (2024)</w:t>
      </w:r>
      <w:r w:rsidR="00651DE2">
        <w:t>.</w:t>
      </w:r>
      <w:r w:rsidRPr="007017A5">
        <w:t xml:space="preserve"> Available at: </w:t>
      </w:r>
      <w:hyperlink r:id="rId83" w:history="1">
        <w:r w:rsidRPr="007017A5">
          <w:rPr>
            <w:rStyle w:val="Hyperlink"/>
          </w:rPr>
          <w:t>https://www.cit-world.com/partner-content/2024-state-of-the-industry-corporate-report</w:t>
        </w:r>
      </w:hyperlink>
      <w:r w:rsidRPr="007017A5">
        <w:t xml:space="preserve"> (accessed 8th July 2024)</w:t>
      </w:r>
      <w:r w:rsidR="00721B02">
        <w:t>.</w:t>
      </w:r>
    </w:p>
    <w:p w14:paraId="431BFC75" w14:textId="30AEDEF2" w:rsidR="00735976" w:rsidRPr="007017A5" w:rsidRDefault="00735976" w:rsidP="00740113">
      <w:pPr>
        <w:ind w:left="360" w:hanging="360"/>
      </w:pPr>
      <w:r w:rsidRPr="007017A5">
        <w:lastRenderedPageBreak/>
        <w:t xml:space="preserve">Corporate </w:t>
      </w:r>
      <w:r w:rsidR="00DC2FC5" w:rsidRPr="007017A5">
        <w:t>social re</w:t>
      </w:r>
      <w:r w:rsidRPr="007017A5">
        <w:t>sponsibility</w:t>
      </w:r>
      <w:r w:rsidR="00651DE2">
        <w:t xml:space="preserve"> </w:t>
      </w:r>
      <w:r w:rsidR="00651DE2" w:rsidRPr="00E7395C">
        <w:t>–</w:t>
      </w:r>
      <w:r w:rsidR="00651DE2">
        <w:t xml:space="preserve"> </w:t>
      </w:r>
      <w:r w:rsidRPr="007017A5">
        <w:t xml:space="preserve">An </w:t>
      </w:r>
      <w:r w:rsidR="00DC2FC5">
        <w:t>o</w:t>
      </w:r>
      <w:r w:rsidR="00DC2FC5" w:rsidRPr="007017A5">
        <w:t xml:space="preserve">verview </w:t>
      </w:r>
      <w:r w:rsidRPr="007017A5">
        <w:t>(May 2014)</w:t>
      </w:r>
      <w:r w:rsidR="00651DE2">
        <w:t>.</w:t>
      </w:r>
      <w:r w:rsidRPr="007017A5">
        <w:t xml:space="preserve"> Available at: </w:t>
      </w:r>
      <w:hyperlink r:id="rId84" w:history="1">
        <w:r w:rsidRPr="007017A5">
          <w:rPr>
            <w:rStyle w:val="Hyperlink"/>
          </w:rPr>
          <w:t>https://changecom.wordpress.com/2014/05/31/corporate-social-responsibility-an-overview/</w:t>
        </w:r>
      </w:hyperlink>
      <w:r w:rsidRPr="007017A5">
        <w:t xml:space="preserve"> (accessed 7</w:t>
      </w:r>
      <w:r w:rsidR="006947D3">
        <w:t>th</w:t>
      </w:r>
      <w:r w:rsidRPr="007017A5">
        <w:t xml:space="preserve"> July 24)</w:t>
      </w:r>
      <w:r w:rsidR="00721B02">
        <w:t>.</w:t>
      </w:r>
    </w:p>
    <w:p w14:paraId="23B0E581" w14:textId="4ABCDB95" w:rsidR="00735976" w:rsidRPr="007017A5" w:rsidRDefault="00735976" w:rsidP="00740113">
      <w:pPr>
        <w:ind w:left="360" w:hanging="360"/>
      </w:pPr>
      <w:r w:rsidRPr="007017A5">
        <w:t>Chronicle (2023)</w:t>
      </w:r>
      <w:r w:rsidR="00651DE2">
        <w:t>.</w:t>
      </w:r>
      <w:r w:rsidRPr="007017A5">
        <w:t xml:space="preserve"> Available at: </w:t>
      </w:r>
      <w:hyperlink r:id="rId85" w:history="1">
        <w:r w:rsidRPr="007017A5">
          <w:rPr>
            <w:rStyle w:val="Hyperlink"/>
          </w:rPr>
          <w:t>https://www.chronicle.co.zw/reprieve-for-100-hwange-villagers/</w:t>
        </w:r>
      </w:hyperlink>
      <w:r w:rsidRPr="007017A5">
        <w:t xml:space="preserve"> (accessed 4</w:t>
      </w:r>
      <w:r w:rsidR="00721B02">
        <w:t>th</w:t>
      </w:r>
      <w:r w:rsidRPr="007017A5">
        <w:t xml:space="preserve"> June 2024)</w:t>
      </w:r>
      <w:r w:rsidR="00721B02">
        <w:t>.</w:t>
      </w:r>
    </w:p>
    <w:p w14:paraId="546146E6" w14:textId="3FABC1A8" w:rsidR="00735976" w:rsidRPr="007017A5" w:rsidRDefault="00735976" w:rsidP="00740113">
      <w:pPr>
        <w:ind w:left="360" w:hanging="360"/>
      </w:pPr>
      <w:r w:rsidRPr="007017A5">
        <w:t>Equality and Human Rights Commission (2024) Engaging with disabled people: An event planning guide.</w:t>
      </w:r>
      <w:r w:rsidR="005A0846" w:rsidRPr="005A0846">
        <w:rPr>
          <w:i/>
        </w:rPr>
        <w:t xml:space="preserve"> </w:t>
      </w:r>
      <w:r w:rsidRPr="007017A5">
        <w:t xml:space="preserve">Available at: </w:t>
      </w:r>
      <w:hyperlink r:id="rId86" w:history="1">
        <w:r w:rsidRPr="00375865">
          <w:rPr>
            <w:rStyle w:val="Hyperlink"/>
          </w:rPr>
          <w:t>https://www.equalityhumanrights.com/</w:t>
        </w:r>
      </w:hyperlink>
      <w:r w:rsidR="00375865">
        <w:t xml:space="preserve"> </w:t>
      </w:r>
      <w:r w:rsidRPr="007017A5">
        <w:t>(accessed 8</w:t>
      </w:r>
      <w:r w:rsidR="005A0846" w:rsidRPr="003C6183">
        <w:t>th</w:t>
      </w:r>
      <w:r w:rsidRPr="007017A5">
        <w:t xml:space="preserve"> July 2024)</w:t>
      </w:r>
      <w:r w:rsidR="00721B02">
        <w:t>.</w:t>
      </w:r>
    </w:p>
    <w:p w14:paraId="32E9D8DF" w14:textId="65822778" w:rsidR="00735976" w:rsidRPr="007017A5" w:rsidRDefault="00735976" w:rsidP="00740113">
      <w:pPr>
        <w:ind w:left="360" w:hanging="360"/>
      </w:pPr>
      <w:r w:rsidRPr="007017A5">
        <w:t>The Forrester report on Artificial Intelligence Pulse Survey (2024) Predictio</w:t>
      </w:r>
      <w:r w:rsidR="00AC04F9">
        <w:t>n</w:t>
      </w:r>
      <w:r w:rsidRPr="007017A5">
        <w:t>s 2024</w:t>
      </w:r>
      <w:r w:rsidR="00AC04F9">
        <w:t>:</w:t>
      </w:r>
      <w:r w:rsidRPr="007017A5">
        <w:t xml:space="preserve"> Generative AI </w:t>
      </w:r>
      <w:r w:rsidR="00DC2FC5" w:rsidRPr="007017A5">
        <w:t>transiti</w:t>
      </w:r>
      <w:r w:rsidR="00DC2FC5">
        <w:t>o</w:t>
      </w:r>
      <w:r w:rsidR="00DC2FC5" w:rsidRPr="007017A5">
        <w:t>ns from type to inte</w:t>
      </w:r>
      <w:r w:rsidRPr="007017A5">
        <w:t xml:space="preserve">nt. Available at: </w:t>
      </w:r>
      <w:hyperlink r:id="rId87" w:history="1">
        <w:r w:rsidRPr="007017A5">
          <w:rPr>
            <w:rStyle w:val="Hyperlink"/>
          </w:rPr>
          <w:t>https://www.forrester.com/blogs/predictions-2024-artificial-intelligence/</w:t>
        </w:r>
      </w:hyperlink>
      <w:r w:rsidRPr="007017A5">
        <w:t xml:space="preserve"> (accessed 8</w:t>
      </w:r>
      <w:r w:rsidR="005A0846" w:rsidRPr="003C6183">
        <w:t>th</w:t>
      </w:r>
      <w:r w:rsidRPr="007017A5">
        <w:t xml:space="preserve"> July 2024)</w:t>
      </w:r>
      <w:r w:rsidR="00721B02">
        <w:t>.</w:t>
      </w:r>
    </w:p>
    <w:p w14:paraId="5031AB64" w14:textId="3FB1DBE7" w:rsidR="00735976" w:rsidRPr="007017A5" w:rsidRDefault="00735976" w:rsidP="00740113">
      <w:pPr>
        <w:ind w:left="360" w:hanging="360"/>
      </w:pPr>
      <w:r w:rsidRPr="007017A5">
        <w:t xml:space="preserve">IACC </w:t>
      </w:r>
      <w:r w:rsidR="00DC2FC5" w:rsidRPr="007017A5">
        <w:t xml:space="preserve">meeting room </w:t>
      </w:r>
      <w:proofErr w:type="gramStart"/>
      <w:r w:rsidR="00DC2FC5" w:rsidRPr="007017A5">
        <w:t>of</w:t>
      </w:r>
      <w:proofErr w:type="gramEnd"/>
      <w:r w:rsidR="00DC2FC5" w:rsidRPr="007017A5">
        <w:t xml:space="preserve"> the future rep</w:t>
      </w:r>
      <w:r w:rsidRPr="007017A5">
        <w:t>ort (2024)</w:t>
      </w:r>
      <w:r w:rsidR="00651DE2">
        <w:t>.</w:t>
      </w:r>
      <w:r w:rsidRPr="007017A5">
        <w:t xml:space="preserve"> Available at: </w:t>
      </w:r>
      <w:hyperlink r:id="rId88" w:history="1">
        <w:r w:rsidRPr="007017A5">
          <w:rPr>
            <w:rStyle w:val="Hyperlink"/>
          </w:rPr>
          <w:t>https://meetingsinternational.com/topics/business-intelligence/iaccs-meeting-room-of-the-future-report-illuminates-evolving-trends-in-the-event-industry/</w:t>
        </w:r>
      </w:hyperlink>
      <w:r w:rsidRPr="007017A5">
        <w:t xml:space="preserve"> (accessed 6</w:t>
      </w:r>
      <w:r w:rsidR="005A0846" w:rsidRPr="003C6183">
        <w:t>th</w:t>
      </w:r>
      <w:r w:rsidRPr="007017A5">
        <w:t xml:space="preserve"> July 2024)</w:t>
      </w:r>
      <w:r w:rsidR="006947D3">
        <w:t>.</w:t>
      </w:r>
    </w:p>
    <w:p w14:paraId="1C890701" w14:textId="4D3110B1" w:rsidR="00735976" w:rsidRPr="007017A5" w:rsidRDefault="00735976" w:rsidP="00740113">
      <w:pPr>
        <w:ind w:left="360" w:hanging="360"/>
      </w:pPr>
      <w:r w:rsidRPr="007017A5">
        <w:t>ISLA (2023) Tem</w:t>
      </w:r>
      <w:r w:rsidR="00DC2FC5" w:rsidRPr="007017A5">
        <w:t xml:space="preserve">perature check </w:t>
      </w:r>
      <w:r w:rsidR="00DC2FC5">
        <w:t>r</w:t>
      </w:r>
      <w:r w:rsidR="00DC2FC5" w:rsidRPr="007017A5">
        <w:t>ep</w:t>
      </w:r>
      <w:r w:rsidRPr="007017A5">
        <w:t>ort</w:t>
      </w:r>
      <w:r w:rsidR="00651DE2">
        <w:t>.</w:t>
      </w:r>
      <w:r w:rsidRPr="007017A5">
        <w:t xml:space="preserve"> Available at: </w:t>
      </w:r>
      <w:hyperlink r:id="rId89" w:history="1">
        <w:r w:rsidRPr="007017A5">
          <w:rPr>
            <w:rStyle w:val="Hyperlink"/>
          </w:rPr>
          <w:t>https://lp.weareisla.co.uk/temperature-check</w:t>
        </w:r>
      </w:hyperlink>
      <w:r w:rsidRPr="007017A5">
        <w:t xml:space="preserve"> (accessed 4</w:t>
      </w:r>
      <w:r w:rsidR="006947D3">
        <w:t>th</w:t>
      </w:r>
      <w:r w:rsidRPr="007017A5">
        <w:t xml:space="preserve"> May 2024)</w:t>
      </w:r>
      <w:r w:rsidR="006947D3">
        <w:t>.</w:t>
      </w:r>
    </w:p>
    <w:p w14:paraId="4FDE6583" w14:textId="1370B191" w:rsidR="00735976" w:rsidRPr="007017A5" w:rsidRDefault="00735976" w:rsidP="00740113">
      <w:pPr>
        <w:ind w:left="360" w:hanging="360"/>
      </w:pPr>
      <w:r w:rsidRPr="007017A5">
        <w:t xml:space="preserve">OECD (2024) Governance. Available at: </w:t>
      </w:r>
      <w:hyperlink r:id="rId90" w:history="1">
        <w:r w:rsidRPr="007017A5">
          <w:rPr>
            <w:rStyle w:val="Hyperlink"/>
          </w:rPr>
          <w:t>https://www.oecd.org/en/topics/governance.html</w:t>
        </w:r>
      </w:hyperlink>
      <w:r w:rsidRPr="007017A5">
        <w:t xml:space="preserve"> (accessed 8th July 2024)</w:t>
      </w:r>
      <w:r w:rsidR="006947D3">
        <w:t>.</w:t>
      </w:r>
    </w:p>
    <w:p w14:paraId="21E93C9E" w14:textId="1620994E" w:rsidR="00735976" w:rsidRPr="007017A5" w:rsidRDefault="00735976" w:rsidP="00740113">
      <w:pPr>
        <w:ind w:left="360" w:hanging="360"/>
      </w:pPr>
      <w:r w:rsidRPr="007017A5">
        <w:t>Office of National Statistics (ONS) (2017</w:t>
      </w:r>
      <w:r w:rsidR="00F31A23">
        <w:t>,</w:t>
      </w:r>
      <w:r w:rsidRPr="007017A5">
        <w:t xml:space="preserve"> 2024) People, </w:t>
      </w:r>
      <w:r w:rsidR="00DC2FC5" w:rsidRPr="007017A5">
        <w:t>population and commu</w:t>
      </w:r>
      <w:r w:rsidRPr="007017A5">
        <w:t xml:space="preserve">nity. Available at: </w:t>
      </w:r>
      <w:hyperlink r:id="rId91" w:history="1">
        <w:r w:rsidRPr="007017A5">
          <w:rPr>
            <w:rStyle w:val="Hyperlink"/>
          </w:rPr>
          <w:t>https://www.ons.gov.uk/peoplepopulationandcommunity</w:t>
        </w:r>
      </w:hyperlink>
      <w:r w:rsidRPr="007017A5">
        <w:t xml:space="preserve"> (accessed 8th July 2024)</w:t>
      </w:r>
      <w:r w:rsidR="006947D3">
        <w:t>.</w:t>
      </w:r>
    </w:p>
    <w:p w14:paraId="0BC72DB4" w14:textId="5690E4C9" w:rsidR="00735976" w:rsidRPr="007017A5" w:rsidRDefault="00735976" w:rsidP="00740113">
      <w:pPr>
        <w:ind w:left="360" w:hanging="360"/>
      </w:pPr>
      <w:r w:rsidRPr="007017A5">
        <w:t xml:space="preserve">The Royal Society for the Protection of Accidents (2024) ROSPA </w:t>
      </w:r>
      <w:r w:rsidR="007A51BD">
        <w:t>h</w:t>
      </w:r>
      <w:r w:rsidRPr="007017A5">
        <w:t xml:space="preserve">omepage. Available at: </w:t>
      </w:r>
      <w:hyperlink r:id="rId92" w:history="1">
        <w:r w:rsidRPr="005C34F6">
          <w:rPr>
            <w:rStyle w:val="Hyperlink"/>
          </w:rPr>
          <w:t>www.rospa.com</w:t>
        </w:r>
      </w:hyperlink>
      <w:r w:rsidRPr="007017A5">
        <w:t xml:space="preserve"> (accessed 8</w:t>
      </w:r>
      <w:r w:rsidR="005A0846" w:rsidRPr="003C6183">
        <w:t>th</w:t>
      </w:r>
      <w:r w:rsidRPr="007017A5">
        <w:t xml:space="preserve"> July 2024)</w:t>
      </w:r>
      <w:r w:rsidR="006947D3">
        <w:t>.</w:t>
      </w:r>
    </w:p>
    <w:p w14:paraId="7330FD9F" w14:textId="663F8ECC" w:rsidR="00735976" w:rsidRPr="007017A5" w:rsidRDefault="00735976" w:rsidP="00740113">
      <w:pPr>
        <w:ind w:left="360" w:hanging="360"/>
      </w:pPr>
      <w:r w:rsidRPr="007017A5">
        <w:rPr>
          <w:rFonts w:eastAsiaTheme="minorHAnsi"/>
        </w:rPr>
        <w:t xml:space="preserve">Smith, A. </w:t>
      </w:r>
      <w:r w:rsidR="00E65316">
        <w:rPr>
          <w:rFonts w:eastAsiaTheme="minorHAnsi"/>
        </w:rPr>
        <w:t>and</w:t>
      </w:r>
      <w:r w:rsidRPr="007017A5">
        <w:rPr>
          <w:rFonts w:eastAsiaTheme="minorHAnsi"/>
        </w:rPr>
        <w:t xml:space="preserve"> Vodicka, G. (2020) </w:t>
      </w:r>
      <w:r w:rsidRPr="003C6183">
        <w:rPr>
          <w:rFonts w:eastAsiaTheme="minorHAnsi"/>
          <w:i/>
          <w:iCs/>
        </w:rPr>
        <w:t>Events in London</w:t>
      </w:r>
      <w:r w:rsidR="00375865" w:rsidRPr="003C6183">
        <w:rPr>
          <w:rFonts w:eastAsiaTheme="minorHAnsi"/>
          <w:i/>
          <w:iCs/>
        </w:rPr>
        <w:t>’</w:t>
      </w:r>
      <w:r w:rsidRPr="003C6183">
        <w:rPr>
          <w:rFonts w:eastAsiaTheme="minorHAnsi"/>
          <w:i/>
          <w:iCs/>
        </w:rPr>
        <w:t xml:space="preserve">s </w:t>
      </w:r>
      <w:r w:rsidR="00F31A23" w:rsidRPr="003C6183">
        <w:rPr>
          <w:rFonts w:eastAsiaTheme="minorHAnsi"/>
          <w:i/>
          <w:iCs/>
        </w:rPr>
        <w:t>P</w:t>
      </w:r>
      <w:r w:rsidRPr="003C6183">
        <w:rPr>
          <w:rFonts w:eastAsiaTheme="minorHAnsi"/>
          <w:i/>
          <w:iCs/>
        </w:rPr>
        <w:t xml:space="preserve">arks: </w:t>
      </w:r>
      <w:r w:rsidR="00F31A23" w:rsidRPr="003C6183">
        <w:rPr>
          <w:rFonts w:eastAsiaTheme="minorHAnsi"/>
          <w:i/>
          <w:iCs/>
        </w:rPr>
        <w:t>T</w:t>
      </w:r>
      <w:r w:rsidRPr="003C6183">
        <w:rPr>
          <w:rFonts w:eastAsiaTheme="minorHAnsi"/>
          <w:i/>
          <w:iCs/>
        </w:rPr>
        <w:t xml:space="preserve">he </w:t>
      </w:r>
      <w:r w:rsidR="00F31A23" w:rsidRPr="003C6183">
        <w:rPr>
          <w:rFonts w:eastAsiaTheme="minorHAnsi"/>
          <w:i/>
          <w:iCs/>
        </w:rPr>
        <w:t>F</w:t>
      </w:r>
      <w:r w:rsidRPr="003C6183">
        <w:rPr>
          <w:rFonts w:eastAsiaTheme="minorHAnsi"/>
          <w:i/>
          <w:iCs/>
        </w:rPr>
        <w:t>riends</w:t>
      </w:r>
      <w:r w:rsidR="00375865" w:rsidRPr="003C6183">
        <w:rPr>
          <w:rFonts w:eastAsiaTheme="minorHAnsi"/>
          <w:i/>
          <w:iCs/>
        </w:rPr>
        <w:t>’</w:t>
      </w:r>
      <w:r w:rsidRPr="003C6183">
        <w:rPr>
          <w:rFonts w:eastAsiaTheme="minorHAnsi"/>
          <w:i/>
          <w:iCs/>
        </w:rPr>
        <w:t xml:space="preserve"> </w:t>
      </w:r>
      <w:r w:rsidR="00F31A23" w:rsidRPr="003C6183">
        <w:rPr>
          <w:rFonts w:eastAsiaTheme="minorHAnsi"/>
          <w:i/>
          <w:iCs/>
        </w:rPr>
        <w:t>P</w:t>
      </w:r>
      <w:r w:rsidRPr="003C6183">
        <w:rPr>
          <w:rFonts w:eastAsiaTheme="minorHAnsi"/>
          <w:i/>
          <w:iCs/>
        </w:rPr>
        <w:t>erspective</w:t>
      </w:r>
      <w:r w:rsidRPr="007017A5">
        <w:rPr>
          <w:rFonts w:eastAsiaTheme="minorHAnsi"/>
        </w:rPr>
        <w:t xml:space="preserve">. London: </w:t>
      </w:r>
      <w:proofErr w:type="spellStart"/>
      <w:r w:rsidRPr="007017A5">
        <w:rPr>
          <w:rFonts w:eastAsiaTheme="minorHAnsi"/>
        </w:rPr>
        <w:t>Festspace</w:t>
      </w:r>
      <w:proofErr w:type="spellEnd"/>
      <w:r w:rsidRPr="007017A5">
        <w:rPr>
          <w:rFonts w:eastAsiaTheme="minorHAnsi"/>
        </w:rPr>
        <w:t>. Available at:</w:t>
      </w:r>
      <w:r w:rsidR="00375865">
        <w:t xml:space="preserve"> </w:t>
      </w:r>
      <w:hyperlink r:id="rId93" w:history="1">
        <w:r w:rsidRPr="00375865">
          <w:rPr>
            <w:rStyle w:val="Hyperlink"/>
            <w:rFonts w:eastAsiaTheme="minorHAnsi"/>
          </w:rPr>
          <w:t>https://zenodo.org/record/3878727#.YCqIHmj7Q2z</w:t>
        </w:r>
      </w:hyperlink>
      <w:r w:rsidR="00375865">
        <w:rPr>
          <w:rFonts w:eastAsiaTheme="minorHAnsi"/>
        </w:rPr>
        <w:t xml:space="preserve"> </w:t>
      </w:r>
      <w:r w:rsidRPr="007017A5">
        <w:t>(accessed 3</w:t>
      </w:r>
      <w:r w:rsidR="006947D3">
        <w:t>rd</w:t>
      </w:r>
      <w:r w:rsidRPr="007017A5">
        <w:t xml:space="preserve"> September 2024)</w:t>
      </w:r>
      <w:r w:rsidR="006947D3">
        <w:t>.</w:t>
      </w:r>
    </w:p>
    <w:p w14:paraId="397EB58C" w14:textId="01079197" w:rsidR="00735976" w:rsidRPr="007017A5" w:rsidRDefault="00735976" w:rsidP="00740113">
      <w:pPr>
        <w:ind w:left="360" w:hanging="360"/>
      </w:pPr>
      <w:r w:rsidRPr="007017A5">
        <w:lastRenderedPageBreak/>
        <w:t>Vision 2025 Mor</w:t>
      </w:r>
      <w:r w:rsidR="00944CC3" w:rsidRPr="007017A5">
        <w:t>e than music rep</w:t>
      </w:r>
      <w:r w:rsidRPr="007017A5">
        <w:t>ort (2024)</w:t>
      </w:r>
      <w:r w:rsidR="00651DE2">
        <w:t>.</w:t>
      </w:r>
      <w:r w:rsidRPr="007017A5">
        <w:t xml:space="preserve"> Available at: </w:t>
      </w:r>
      <w:hyperlink r:id="rId94" w:history="1">
        <w:r w:rsidRPr="005C34F6">
          <w:rPr>
            <w:rStyle w:val="Hyperlink"/>
          </w:rPr>
          <w:t>Vision2025.org.uk/reports-guides/more-than-music-report/</w:t>
        </w:r>
      </w:hyperlink>
      <w:r w:rsidRPr="007017A5">
        <w:t xml:space="preserve"> (accessed 5</w:t>
      </w:r>
      <w:r w:rsidR="006947D3">
        <w:t>th</w:t>
      </w:r>
      <w:r w:rsidRPr="007017A5">
        <w:t xml:space="preserve"> July 2024)</w:t>
      </w:r>
      <w:r w:rsidR="006947D3">
        <w:t>.</w:t>
      </w:r>
    </w:p>
    <w:p w14:paraId="4D078E35" w14:textId="41FE9C97" w:rsidR="00735976" w:rsidRPr="007017A5" w:rsidRDefault="005A0846" w:rsidP="00740113">
      <w:pPr>
        <w:pStyle w:val="Heading1"/>
      </w:pPr>
      <w:r w:rsidRPr="005A0846">
        <w:t>Part IV Beyond Events: Chapter 10: Event Careers, Human Resources and Consultancy</w:t>
      </w:r>
    </w:p>
    <w:p w14:paraId="35E752A2" w14:textId="222C8B31" w:rsidR="00735976" w:rsidRPr="007017A5" w:rsidRDefault="005A0846" w:rsidP="00740113">
      <w:pPr>
        <w:pStyle w:val="Heading2"/>
        <w:rPr>
          <w:rFonts w:eastAsiaTheme="majorEastAsia"/>
        </w:rPr>
      </w:pPr>
      <w:r w:rsidRPr="005A0846">
        <w:rPr>
          <w:rFonts w:eastAsiaTheme="majorEastAsia"/>
        </w:rPr>
        <w:t>1.</w:t>
      </w:r>
      <w:r w:rsidR="0033582C">
        <w:rPr>
          <w:rFonts w:eastAsiaTheme="majorEastAsia"/>
        </w:rPr>
        <w:t xml:space="preserve"> </w:t>
      </w:r>
      <w:r w:rsidRPr="005A0846">
        <w:rPr>
          <w:rFonts w:eastAsiaTheme="majorEastAsia"/>
        </w:rPr>
        <w:t xml:space="preserve">Chapter </w:t>
      </w:r>
      <w:r w:rsidR="00A659F7" w:rsidRPr="005A0846">
        <w:rPr>
          <w:rFonts w:eastAsiaTheme="majorEastAsia"/>
        </w:rPr>
        <w:t xml:space="preserve">overview </w:t>
      </w:r>
      <w:r w:rsidRPr="005A0846">
        <w:rPr>
          <w:rFonts w:eastAsiaTheme="majorEastAsia"/>
        </w:rPr>
        <w:t>and aim</w:t>
      </w:r>
    </w:p>
    <w:p w14:paraId="0659E05B" w14:textId="10EE035B" w:rsidR="00735976" w:rsidRPr="007017A5" w:rsidRDefault="00735976" w:rsidP="00740113">
      <w:pPr>
        <w:rPr>
          <w:rFonts w:eastAsiaTheme="minorHAnsi"/>
        </w:rPr>
      </w:pPr>
      <w:r w:rsidRPr="007017A5">
        <w:rPr>
          <w:rFonts w:eastAsiaTheme="minorHAnsi"/>
        </w:rPr>
        <w:t xml:space="preserve">The final chapter and the last in the </w:t>
      </w:r>
      <w:r w:rsidR="00467F17">
        <w:rPr>
          <w:rFonts w:eastAsiaTheme="minorHAnsi"/>
        </w:rPr>
        <w:t>‘</w:t>
      </w:r>
      <w:r w:rsidRPr="007017A5">
        <w:rPr>
          <w:rFonts w:eastAsiaTheme="minorHAnsi"/>
        </w:rPr>
        <w:t xml:space="preserve">Beyond </w:t>
      </w:r>
      <w:proofErr w:type="gramStart"/>
      <w:r w:rsidRPr="007017A5">
        <w:rPr>
          <w:rFonts w:eastAsiaTheme="minorHAnsi"/>
        </w:rPr>
        <w:t>Events</w:t>
      </w:r>
      <w:r w:rsidR="00375865">
        <w:rPr>
          <w:rFonts w:eastAsiaTheme="minorHAnsi"/>
        </w:rPr>
        <w:t>’</w:t>
      </w:r>
      <w:proofErr w:type="gramEnd"/>
      <w:r w:rsidRPr="007017A5">
        <w:rPr>
          <w:rFonts w:eastAsiaTheme="minorHAnsi"/>
        </w:rPr>
        <w:t xml:space="preserve"> section, </w:t>
      </w:r>
      <w:r w:rsidR="00676EA7">
        <w:rPr>
          <w:rFonts w:eastAsiaTheme="minorHAnsi"/>
        </w:rPr>
        <w:t>C</w:t>
      </w:r>
      <w:r w:rsidRPr="007017A5">
        <w:rPr>
          <w:rFonts w:eastAsiaTheme="minorHAnsi"/>
        </w:rPr>
        <w:t xml:space="preserve">hapter 10, explores the emergence of increased professionalism within the industry. It discusses various career paths that exist within the event industry and evaluates skills and qualifications </w:t>
      </w:r>
      <w:r w:rsidR="00E61792">
        <w:rPr>
          <w:rFonts w:eastAsiaTheme="minorHAnsi"/>
        </w:rPr>
        <w:t xml:space="preserve">that </w:t>
      </w:r>
      <w:r w:rsidRPr="007017A5">
        <w:rPr>
          <w:rFonts w:eastAsiaTheme="minorHAnsi"/>
        </w:rPr>
        <w:t>are recommended to gain employment and start a successful career in events management. It also looks at different career routes into the events industry, including university</w:t>
      </w:r>
      <w:r w:rsidR="00E61792">
        <w:rPr>
          <w:rFonts w:eastAsiaTheme="minorHAnsi"/>
        </w:rPr>
        <w:t xml:space="preserve"> </w:t>
      </w:r>
      <w:r w:rsidRPr="007017A5">
        <w:rPr>
          <w:rFonts w:eastAsiaTheme="minorHAnsi"/>
        </w:rPr>
        <w:t>undergraduate and postgraduate studies, apprenticeships and internships. The chapter examines the transferable skills and more subject-specific skills that employers look for in new employees and graduates. In addition, this chapter discusses the role of human resources in the sector, progression routes and corresponding pay scales.</w:t>
      </w:r>
    </w:p>
    <w:p w14:paraId="4B5B14D1" w14:textId="1F03761F" w:rsidR="00375865" w:rsidRDefault="005A0846" w:rsidP="00740113">
      <w:pPr>
        <w:pStyle w:val="Heading2"/>
      </w:pPr>
      <w:r w:rsidRPr="005A0846">
        <w:rPr>
          <w:rFonts w:eastAsiaTheme="majorEastAsia"/>
        </w:rPr>
        <w:t>2</w:t>
      </w:r>
      <w:r w:rsidR="00735976" w:rsidRPr="007017A5">
        <w:t>.</w:t>
      </w:r>
      <w:r w:rsidR="00A659F7">
        <w:t xml:space="preserve"> </w:t>
      </w:r>
      <w:r w:rsidRPr="005A0846">
        <w:t xml:space="preserve">Teaching </w:t>
      </w:r>
      <w:r w:rsidR="00A659F7" w:rsidRPr="005A0846">
        <w:t>suggestions</w:t>
      </w:r>
    </w:p>
    <w:p w14:paraId="51CC69EF" w14:textId="1FD2E877" w:rsidR="00735976" w:rsidRPr="007017A5" w:rsidRDefault="00735976" w:rsidP="00740113">
      <w:pPr>
        <w:rPr>
          <w:rFonts w:eastAsiaTheme="minorHAnsi"/>
        </w:rPr>
      </w:pPr>
      <w:r w:rsidRPr="007017A5">
        <w:rPr>
          <w:rFonts w:eastAsiaTheme="minorHAnsi"/>
        </w:rPr>
        <w:t xml:space="preserve">Reading and discussing the practitioners insert and the </w:t>
      </w:r>
      <w:r w:rsidR="00467F17">
        <w:rPr>
          <w:rFonts w:eastAsiaTheme="minorHAnsi"/>
        </w:rPr>
        <w:t>‘</w:t>
      </w:r>
      <w:r w:rsidRPr="007017A5">
        <w:rPr>
          <w:rFonts w:eastAsiaTheme="minorHAnsi"/>
        </w:rPr>
        <w:t>Real Challenge, Real Outcomes</w:t>
      </w:r>
      <w:r w:rsidR="00375865">
        <w:rPr>
          <w:rFonts w:eastAsiaTheme="minorHAnsi"/>
        </w:rPr>
        <w:t>’</w:t>
      </w:r>
      <w:r w:rsidRPr="007017A5">
        <w:rPr>
          <w:rFonts w:eastAsiaTheme="minorHAnsi"/>
        </w:rPr>
        <w:t xml:space="preserve"> feature for this chapter would be useful to commence taught sessions on this chapter, as it deals will recruitment and selection. The </w:t>
      </w:r>
      <w:r w:rsidR="00467F17">
        <w:rPr>
          <w:rFonts w:eastAsiaTheme="minorHAnsi"/>
        </w:rPr>
        <w:t>‘</w:t>
      </w:r>
      <w:r w:rsidRPr="007017A5">
        <w:rPr>
          <w:rFonts w:eastAsiaTheme="minorHAnsi"/>
        </w:rPr>
        <w:t>Did You Know</w:t>
      </w:r>
      <w:r w:rsidR="00375865">
        <w:rPr>
          <w:rFonts w:eastAsiaTheme="minorHAnsi"/>
        </w:rPr>
        <w:t>’</w:t>
      </w:r>
      <w:r w:rsidRPr="007017A5">
        <w:rPr>
          <w:rFonts w:eastAsiaTheme="minorHAnsi"/>
        </w:rPr>
        <w:t xml:space="preserve"> and </w:t>
      </w:r>
      <w:r w:rsidR="00467F17">
        <w:rPr>
          <w:rFonts w:eastAsiaTheme="minorHAnsi"/>
        </w:rPr>
        <w:t>‘</w:t>
      </w:r>
      <w:r w:rsidRPr="007017A5">
        <w:rPr>
          <w:rFonts w:eastAsiaTheme="minorHAnsi"/>
        </w:rPr>
        <w:t>Event Ethics</w:t>
      </w:r>
      <w:r w:rsidR="00467F17">
        <w:rPr>
          <w:rFonts w:eastAsiaTheme="minorHAnsi"/>
        </w:rPr>
        <w:t>’</w:t>
      </w:r>
      <w:r w:rsidRPr="007017A5">
        <w:rPr>
          <w:rFonts w:eastAsiaTheme="minorHAnsi"/>
        </w:rPr>
        <w:t xml:space="preserve"> features </w:t>
      </w:r>
      <w:r w:rsidR="00922275">
        <w:rPr>
          <w:rFonts w:eastAsiaTheme="minorHAnsi"/>
        </w:rPr>
        <w:t>o</w:t>
      </w:r>
      <w:r w:rsidRPr="007017A5">
        <w:rPr>
          <w:rFonts w:eastAsiaTheme="minorHAnsi"/>
        </w:rPr>
        <w:t>f this chapter are work-based in content and would work well as stand</w:t>
      </w:r>
      <w:r w:rsidR="004A4200">
        <w:rPr>
          <w:rFonts w:eastAsiaTheme="minorHAnsi"/>
        </w:rPr>
        <w:t>-</w:t>
      </w:r>
      <w:r w:rsidRPr="007017A5">
        <w:rPr>
          <w:rFonts w:eastAsiaTheme="minorHAnsi"/>
        </w:rPr>
        <w:t xml:space="preserve">alone or seminar discussion activities, as would the summary questions, discussion points and activities </w:t>
      </w:r>
      <w:r w:rsidR="00922275">
        <w:rPr>
          <w:rFonts w:eastAsiaTheme="minorHAnsi"/>
        </w:rPr>
        <w:t>o</w:t>
      </w:r>
      <w:r w:rsidRPr="007017A5">
        <w:rPr>
          <w:rFonts w:eastAsiaTheme="minorHAnsi"/>
        </w:rPr>
        <w:t>f this chapter.</w:t>
      </w:r>
    </w:p>
    <w:p w14:paraId="2A08DD14" w14:textId="4735A297" w:rsidR="00735976" w:rsidRPr="007017A5" w:rsidRDefault="00735976" w:rsidP="00185394">
      <w:pPr>
        <w:ind w:firstLine="360"/>
        <w:rPr>
          <w:rFonts w:eastAsiaTheme="minorHAnsi"/>
        </w:rPr>
      </w:pPr>
      <w:r w:rsidRPr="007017A5">
        <w:rPr>
          <w:rFonts w:eastAsiaTheme="minorHAnsi"/>
        </w:rPr>
        <w:t xml:space="preserve">The first objective in this chapter looks at </w:t>
      </w:r>
      <w:proofErr w:type="spellStart"/>
      <w:r w:rsidRPr="007017A5">
        <w:rPr>
          <w:rFonts w:eastAsiaTheme="minorHAnsi"/>
        </w:rPr>
        <w:t>professionalising</w:t>
      </w:r>
      <w:proofErr w:type="spellEnd"/>
      <w:r w:rsidRPr="007017A5">
        <w:rPr>
          <w:rFonts w:eastAsiaTheme="minorHAnsi"/>
        </w:rPr>
        <w:t xml:space="preserve"> the industry</w:t>
      </w:r>
      <w:r w:rsidR="00922275">
        <w:rPr>
          <w:rFonts w:eastAsiaTheme="minorHAnsi"/>
        </w:rPr>
        <w:t>.</w:t>
      </w:r>
      <w:r w:rsidRPr="007017A5">
        <w:rPr>
          <w:rFonts w:eastAsiaTheme="minorHAnsi"/>
        </w:rPr>
        <w:t xml:space="preserve"> </w:t>
      </w:r>
      <w:r w:rsidR="00922275">
        <w:rPr>
          <w:rFonts w:eastAsiaTheme="minorHAnsi"/>
        </w:rPr>
        <w:t>A</w:t>
      </w:r>
      <w:r w:rsidRPr="007017A5">
        <w:rPr>
          <w:rFonts w:eastAsiaTheme="minorHAnsi"/>
        </w:rPr>
        <w:t xml:space="preserve">s an icebreaker activity the cohort could compare the events sector with other sectors, such as Law, Marketing, Medicine and Engineering. This could lead to a discussion on Qualification Development, and if possible, to invite in a guest speaker from an association to add their expertise to a session. This would </w:t>
      </w:r>
      <w:proofErr w:type="spellStart"/>
      <w:r w:rsidRPr="007017A5">
        <w:rPr>
          <w:rFonts w:eastAsiaTheme="minorHAnsi"/>
        </w:rPr>
        <w:t>contextualise</w:t>
      </w:r>
      <w:proofErr w:type="spellEnd"/>
      <w:r w:rsidRPr="007017A5">
        <w:rPr>
          <w:rFonts w:eastAsiaTheme="minorHAnsi"/>
        </w:rPr>
        <w:t xml:space="preserve"> the section in this chapter on the growth of industry associations.</w:t>
      </w:r>
    </w:p>
    <w:p w14:paraId="003A6AD3" w14:textId="1B5E55DB" w:rsidR="00375865" w:rsidRDefault="00735976" w:rsidP="00185394">
      <w:pPr>
        <w:ind w:firstLine="360"/>
        <w:rPr>
          <w:rFonts w:eastAsiaTheme="minorHAnsi"/>
        </w:rPr>
      </w:pPr>
      <w:r w:rsidRPr="007017A5">
        <w:rPr>
          <w:rFonts w:eastAsiaTheme="minorHAnsi"/>
        </w:rPr>
        <w:lastRenderedPageBreak/>
        <w:t>The second learning objective looks at entry roles and progression. As this is an applied area, it would be useful to source existing job posts or invite career advisors into the session, either from the institution or external companies, or even invite student alumni to come in to talk to the class about their own career progression after graduating. This could be in person or through a remote session. This content would be particularly useful for any work-based modules that focus on employability and human resource management. The various student and work options from placements, internships, apprenticeships, work-based learning, contract and freelance work, volunteering and paid employment could all be defined and discussed in class sessions, which would prove especially beneficial for students studying in their final year or looking to progress in their current role.</w:t>
      </w:r>
    </w:p>
    <w:p w14:paraId="352225C8" w14:textId="77777777" w:rsidR="00735976" w:rsidRPr="007017A5" w:rsidRDefault="00735976" w:rsidP="00185394">
      <w:pPr>
        <w:ind w:firstLine="360"/>
        <w:rPr>
          <w:rFonts w:eastAsiaTheme="minorHAnsi"/>
        </w:rPr>
      </w:pPr>
      <w:r w:rsidRPr="007017A5">
        <w:rPr>
          <w:rFonts w:eastAsiaTheme="minorHAnsi"/>
        </w:rPr>
        <w:t xml:space="preserve">Tutors could also focus on hard and soft skills and look at the recruitment process, writing a Curriculum Vitae and cover letters, interview skills and potential interview questions, which the additional material in this Teaching guide and the PowerPoint slides would support. The textbook also looks at areas of Human Resource Management, such as Continuous Professional Development (CPD), Training and Induction and Staff appraisals and would work well for specific Human Resource </w:t>
      </w:r>
      <w:proofErr w:type="spellStart"/>
      <w:r w:rsidRPr="007017A5">
        <w:rPr>
          <w:rFonts w:eastAsiaTheme="minorHAnsi"/>
        </w:rPr>
        <w:t>foc</w:t>
      </w:r>
      <w:r w:rsidRPr="00DC2FC5">
        <w:rPr>
          <w:rFonts w:eastAsiaTheme="minorHAnsi"/>
        </w:rPr>
        <w:t>uss</w:t>
      </w:r>
      <w:r w:rsidRPr="007017A5">
        <w:rPr>
          <w:rFonts w:eastAsiaTheme="minorHAnsi"/>
        </w:rPr>
        <w:t>ed</w:t>
      </w:r>
      <w:proofErr w:type="spellEnd"/>
      <w:r w:rsidRPr="007017A5">
        <w:rPr>
          <w:rFonts w:eastAsiaTheme="minorHAnsi"/>
        </w:rPr>
        <w:t xml:space="preserve"> modules, or those who are looking to enter, or who are already working in a Human Resources position.</w:t>
      </w:r>
    </w:p>
    <w:p w14:paraId="7A102E36" w14:textId="669F6F24" w:rsidR="00735976" w:rsidRPr="007017A5" w:rsidRDefault="005A0846" w:rsidP="00740113">
      <w:pPr>
        <w:pStyle w:val="Heading2"/>
      </w:pPr>
      <w:r w:rsidRPr="005A0846">
        <w:t>3.</w:t>
      </w:r>
      <w:r w:rsidR="00A659F7">
        <w:t xml:space="preserve"> </w:t>
      </w:r>
      <w:r w:rsidRPr="005A0846">
        <w:t xml:space="preserve">Assignment </w:t>
      </w:r>
      <w:r w:rsidR="00A659F7" w:rsidRPr="005A0846">
        <w:t>suggestions</w:t>
      </w:r>
    </w:p>
    <w:p w14:paraId="5C20CC69" w14:textId="2552CD22" w:rsidR="00375865" w:rsidRDefault="00735976" w:rsidP="00740113">
      <w:r w:rsidRPr="007017A5">
        <w:t xml:space="preserve">The chapter lends itself to theoretical assignments, </w:t>
      </w:r>
      <w:r w:rsidR="00242F26">
        <w:t xml:space="preserve">that </w:t>
      </w:r>
      <w:proofErr w:type="gramStart"/>
      <w:r w:rsidRPr="007017A5">
        <w:t>i</w:t>
      </w:r>
      <w:r w:rsidR="00242F26">
        <w:t>s</w:t>
      </w:r>
      <w:proofErr w:type="gramEnd"/>
      <w:r w:rsidRPr="007017A5">
        <w:t xml:space="preserve"> looking at the function on Human Resource Management or debating the risks and benefits of freelance or contract work. However, it would also lend itself to more practical assignments, such as compiling a work portfolio, or conducting a presentation on professionalism in the industry, or one of the other work-based topics contained in this chapter, with evidence from specific roles or career paths. Assignments for this chapter could also be based around work-based learning or linked to placements, apprenticeships, volunteering or internships.</w:t>
      </w:r>
    </w:p>
    <w:p w14:paraId="2F11D5CB" w14:textId="2A628F97" w:rsidR="00735976" w:rsidRPr="007017A5" w:rsidRDefault="005A0846" w:rsidP="00740113">
      <w:pPr>
        <w:pStyle w:val="Heading2"/>
      </w:pPr>
      <w:r w:rsidRPr="005A0846">
        <w:lastRenderedPageBreak/>
        <w:t xml:space="preserve">4. Real </w:t>
      </w:r>
      <w:r w:rsidR="00A777D4" w:rsidRPr="005A0846">
        <w:t xml:space="preserve">insight </w:t>
      </w:r>
      <w:r w:rsidRPr="005A0846">
        <w:t>(Case Studies) teaching notes</w:t>
      </w:r>
    </w:p>
    <w:p w14:paraId="714EB4FB" w14:textId="256ED44B" w:rsidR="00375865" w:rsidRDefault="00735976" w:rsidP="00740113">
      <w:r w:rsidRPr="007017A5">
        <w:t xml:space="preserve">The first </w:t>
      </w:r>
      <w:r w:rsidR="005A0846" w:rsidRPr="005A0846">
        <w:rPr>
          <w:i/>
        </w:rPr>
        <w:t>Real Insight 10.1</w:t>
      </w:r>
      <w:r w:rsidRPr="007017A5">
        <w:t xml:space="preserve"> looks at </w:t>
      </w:r>
      <w:r w:rsidR="0093009D">
        <w:t>c</w:t>
      </w:r>
      <w:r w:rsidRPr="0093009D">
        <w:t xml:space="preserve">ontract </w:t>
      </w:r>
      <w:r w:rsidR="0093009D" w:rsidRPr="0093009D">
        <w:t>w</w:t>
      </w:r>
      <w:r w:rsidRPr="0093009D">
        <w:t xml:space="preserve">ork in the </w:t>
      </w:r>
      <w:r w:rsidR="0093009D">
        <w:t>g</w:t>
      </w:r>
      <w:r w:rsidR="0093009D" w:rsidRPr="003C6183">
        <w:t>ig</w:t>
      </w:r>
      <w:r w:rsidRPr="0093009D">
        <w:t xml:space="preserve"> </w:t>
      </w:r>
      <w:r w:rsidR="0093009D" w:rsidRPr="003C6183">
        <w:t>e</w:t>
      </w:r>
      <w:r w:rsidRPr="0093009D">
        <w:t>conomy.</w:t>
      </w:r>
      <w:r w:rsidRPr="007017A5">
        <w:t xml:space="preserve"> This case study would provide a useful platform for a debate on the positives and negatives of working on a </w:t>
      </w:r>
      <w:proofErr w:type="spellStart"/>
      <w:r w:rsidRPr="007017A5">
        <w:t>zero-hour</w:t>
      </w:r>
      <w:proofErr w:type="spellEnd"/>
      <w:r w:rsidRPr="007017A5">
        <w:t xml:space="preserve"> contract and whether this trend is likely to increase in the future. </w:t>
      </w:r>
      <w:r w:rsidR="005A0846" w:rsidRPr="005A0846">
        <w:rPr>
          <w:i/>
        </w:rPr>
        <w:t xml:space="preserve">Real Insight 10.2 </w:t>
      </w:r>
      <w:r w:rsidRPr="007017A5">
        <w:t>would work well as a stand</w:t>
      </w:r>
      <w:r w:rsidR="004A4200">
        <w:t>-</w:t>
      </w:r>
      <w:r w:rsidRPr="007017A5">
        <w:t xml:space="preserve">alone activity or icebreaker. It details CV and recruitment tips and has been written by an industry practitioner. The final case study </w:t>
      </w:r>
      <w:r w:rsidR="005A0846" w:rsidRPr="005A0846">
        <w:rPr>
          <w:i/>
        </w:rPr>
        <w:t>Real Insight 10.3</w:t>
      </w:r>
      <w:r w:rsidRPr="007017A5">
        <w:t xml:space="preserve"> looks at a joint recruitment venture with the event agency </w:t>
      </w:r>
      <w:proofErr w:type="spellStart"/>
      <w:r w:rsidRPr="007017A5">
        <w:t>Worldspan</w:t>
      </w:r>
      <w:proofErr w:type="spellEnd"/>
      <w:r w:rsidRPr="007017A5">
        <w:t xml:space="preserve">, the NHS and the recruitment agency Indeed. This case study would </w:t>
      </w:r>
      <w:proofErr w:type="spellStart"/>
      <w:r w:rsidRPr="007017A5">
        <w:t>emphasise</w:t>
      </w:r>
      <w:proofErr w:type="spellEnd"/>
      <w:r w:rsidRPr="007017A5">
        <w:t xml:space="preserve"> how the sector has changed since the pandemic and lead to a</w:t>
      </w:r>
      <w:r w:rsidR="00375865">
        <w:t xml:space="preserve"> </w:t>
      </w:r>
      <w:r w:rsidRPr="007017A5">
        <w:t>discussion on partnerships and alliances within the sector.</w:t>
      </w:r>
    </w:p>
    <w:p w14:paraId="6C41695E" w14:textId="77E43DD7" w:rsidR="00735976" w:rsidRPr="007017A5" w:rsidRDefault="005A0846" w:rsidP="00740113">
      <w:pPr>
        <w:pStyle w:val="Heading2"/>
      </w:pPr>
      <w:r w:rsidRPr="005A0846">
        <w:t xml:space="preserve">5. Suggested </w:t>
      </w:r>
      <w:r w:rsidR="00645760" w:rsidRPr="005A0846">
        <w:t>resources</w:t>
      </w:r>
    </w:p>
    <w:p w14:paraId="24741C8F" w14:textId="057A4107" w:rsidR="00735976" w:rsidRPr="007017A5" w:rsidRDefault="005A0846" w:rsidP="00740113">
      <w:pPr>
        <w:pStyle w:val="Heading3"/>
      </w:pPr>
      <w:r w:rsidRPr="005A0846">
        <w:t>Video</w:t>
      </w:r>
    </w:p>
    <w:p w14:paraId="15785286" w14:textId="75CA5C5B" w:rsidR="00735976" w:rsidRPr="007017A5" w:rsidRDefault="00735976" w:rsidP="00740113">
      <w:pPr>
        <w:rPr>
          <w:rFonts w:eastAsiaTheme="minorHAnsi"/>
        </w:rPr>
      </w:pPr>
      <w:r w:rsidRPr="007017A5">
        <w:t xml:space="preserve">It would be useful to source any video footage </w:t>
      </w:r>
      <w:proofErr w:type="gramStart"/>
      <w:r w:rsidRPr="007017A5">
        <w:t>on the subject of writing</w:t>
      </w:r>
      <w:proofErr w:type="gramEnd"/>
      <w:r w:rsidRPr="007017A5">
        <w:t xml:space="preserve"> CVs, or the recruitment or interview process. The following clips would be relevant to show in class: </w:t>
      </w:r>
      <w:hyperlink r:id="rId95" w:history="1">
        <w:r w:rsidRPr="007017A5">
          <w:rPr>
            <w:rStyle w:val="Hyperlink"/>
            <w:rFonts w:eastAsiaTheme="minorHAnsi"/>
          </w:rPr>
          <w:t>https://www.youtube.com/watch?v=GqH1i6Vew1I</w:t>
        </w:r>
      </w:hyperlink>
      <w:r w:rsidRPr="007017A5">
        <w:rPr>
          <w:rFonts w:eastAsiaTheme="minorHAnsi"/>
        </w:rPr>
        <w:t xml:space="preserve"> </w:t>
      </w:r>
      <w:r w:rsidRPr="007017A5">
        <w:t xml:space="preserve">or the following video clip put together by the recruitment agency Indeed: </w:t>
      </w:r>
      <w:hyperlink r:id="rId96" w:history="1">
        <w:r w:rsidRPr="007017A5">
          <w:rPr>
            <w:rStyle w:val="Hyperlink"/>
            <w:rFonts w:eastAsiaTheme="minorHAnsi"/>
          </w:rPr>
          <w:t>https://www.youtube.com/watch?v=HG68Ymazo18&amp;t=203s</w:t>
        </w:r>
      </w:hyperlink>
    </w:p>
    <w:p w14:paraId="4402977A" w14:textId="6E1A8B34" w:rsidR="00735976" w:rsidRPr="007017A5" w:rsidRDefault="00735976" w:rsidP="00185394">
      <w:pPr>
        <w:ind w:firstLine="360"/>
      </w:pPr>
      <w:r w:rsidRPr="007017A5">
        <w:t>It would also be useful to source current footage on the National Living Wage, Event Security roles or Volunteering opportunities</w:t>
      </w:r>
      <w:r w:rsidR="00375865">
        <w:t xml:space="preserve"> </w:t>
      </w:r>
      <w:r w:rsidRPr="007017A5">
        <w:t>that are relevant to the region or country where the sessions are being taught.</w:t>
      </w:r>
    </w:p>
    <w:p w14:paraId="7381EB6E" w14:textId="47EB8FD4" w:rsidR="00375865" w:rsidRDefault="005A0846" w:rsidP="00740113">
      <w:pPr>
        <w:pStyle w:val="Heading3"/>
      </w:pPr>
      <w:r w:rsidRPr="005A0846">
        <w:t>Further reading</w:t>
      </w:r>
    </w:p>
    <w:p w14:paraId="0B203485" w14:textId="32F9906F" w:rsidR="00735976" w:rsidRPr="007017A5" w:rsidRDefault="00735976" w:rsidP="00740113">
      <w:pPr>
        <w:ind w:left="360" w:hanging="360"/>
      </w:pPr>
      <w:proofErr w:type="spellStart"/>
      <w:r w:rsidRPr="007017A5">
        <w:t>Boselie</w:t>
      </w:r>
      <w:proofErr w:type="spellEnd"/>
      <w:r w:rsidRPr="007017A5">
        <w:t xml:space="preserve">, P. 2014. </w:t>
      </w:r>
      <w:r w:rsidR="005A0846" w:rsidRPr="005A0846">
        <w:rPr>
          <w:i/>
        </w:rPr>
        <w:t>Strategic Human Resource Management. A Balanced Approach</w:t>
      </w:r>
      <w:r w:rsidR="0093009D" w:rsidRPr="003C6183">
        <w:rPr>
          <w:iCs/>
        </w:rPr>
        <w:t>,</w:t>
      </w:r>
      <w:r w:rsidRPr="007017A5">
        <w:t xml:space="preserve"> 2nd ed. New York: McGraw Hill.</w:t>
      </w:r>
    </w:p>
    <w:p w14:paraId="6D8B94C6" w14:textId="6713525C" w:rsidR="00735976" w:rsidRPr="007017A5" w:rsidRDefault="00735976" w:rsidP="00740113">
      <w:pPr>
        <w:ind w:left="360" w:hanging="360"/>
      </w:pPr>
      <w:r w:rsidRPr="007017A5">
        <w:t>Foot, M. and Hook, C. (2019)</w:t>
      </w:r>
      <w:r w:rsidR="005A0846" w:rsidRPr="005A0846">
        <w:rPr>
          <w:i/>
        </w:rPr>
        <w:t xml:space="preserve"> Introducing Human Resource Management</w:t>
      </w:r>
      <w:r w:rsidRPr="007017A5">
        <w:t>, 8</w:t>
      </w:r>
      <w:r w:rsidR="005A0846" w:rsidRPr="003C6183">
        <w:t>th</w:t>
      </w:r>
      <w:r w:rsidRPr="007017A5">
        <w:t xml:space="preserve"> </w:t>
      </w:r>
      <w:proofErr w:type="spellStart"/>
      <w:proofErr w:type="gramStart"/>
      <w:r w:rsidRPr="007017A5">
        <w:t>edn</w:t>
      </w:r>
      <w:proofErr w:type="spellEnd"/>
      <w:proofErr w:type="gramEnd"/>
      <w:r w:rsidR="00645514">
        <w:t>.</w:t>
      </w:r>
      <w:r w:rsidRPr="007017A5">
        <w:t xml:space="preserve"> London: Pearson Education.</w:t>
      </w:r>
    </w:p>
    <w:p w14:paraId="1ED7748E" w14:textId="037DE25D" w:rsidR="00735976" w:rsidRPr="007017A5" w:rsidRDefault="00735976" w:rsidP="00740113">
      <w:pPr>
        <w:ind w:left="360" w:hanging="360"/>
      </w:pPr>
      <w:r w:rsidRPr="007017A5">
        <w:t xml:space="preserve">Goldblatt, J. (2002) </w:t>
      </w:r>
      <w:r w:rsidR="005A0846" w:rsidRPr="005A0846">
        <w:rPr>
          <w:i/>
        </w:rPr>
        <w:t>Special Events: Global Event Management in the 21st Century</w:t>
      </w:r>
      <w:r w:rsidRPr="007017A5">
        <w:t>. Hoboken, NJ: Wiley &amp; Sons.</w:t>
      </w:r>
    </w:p>
    <w:p w14:paraId="4A9F328B" w14:textId="0BD73907" w:rsidR="00735976" w:rsidRPr="007017A5" w:rsidRDefault="00735976" w:rsidP="00740113">
      <w:pPr>
        <w:ind w:left="360" w:hanging="360"/>
      </w:pPr>
      <w:r w:rsidRPr="007017A5">
        <w:lastRenderedPageBreak/>
        <w:t xml:space="preserve">Jiang, J. and Schmader, S.W., 2014. Event management education and professionalism: The view from the trenches. </w:t>
      </w:r>
      <w:r w:rsidR="005A0846" w:rsidRPr="005A0846">
        <w:rPr>
          <w:i/>
        </w:rPr>
        <w:t>Event Management</w:t>
      </w:r>
      <w:r w:rsidRPr="007017A5">
        <w:t xml:space="preserve">, </w:t>
      </w:r>
      <w:r w:rsidR="005A0846" w:rsidRPr="005A0846">
        <w:rPr>
          <w:i/>
        </w:rPr>
        <w:t>18</w:t>
      </w:r>
      <w:r w:rsidRPr="007017A5">
        <w:t>(1)</w:t>
      </w:r>
      <w:r w:rsidR="0093009D">
        <w:t>:</w:t>
      </w:r>
      <w:r w:rsidRPr="007017A5">
        <w:t xml:space="preserve"> 25</w:t>
      </w:r>
      <w:r w:rsidR="00DC2B62" w:rsidRPr="00E7395C">
        <w:t>–</w:t>
      </w:r>
      <w:r w:rsidRPr="007017A5">
        <w:t>37.</w:t>
      </w:r>
    </w:p>
    <w:p w14:paraId="5862D8DC" w14:textId="33C7D988" w:rsidR="00735976" w:rsidRPr="007017A5" w:rsidRDefault="00735976" w:rsidP="00740113">
      <w:pPr>
        <w:ind w:left="360" w:hanging="360"/>
      </w:pPr>
      <w:r w:rsidRPr="007017A5">
        <w:t>Middlehurst, R. and Kennie, T. (</w:t>
      </w:r>
      <w:proofErr w:type="gramStart"/>
      <w:r w:rsidRPr="007017A5">
        <w:t xml:space="preserve">1997) </w:t>
      </w:r>
      <w:r w:rsidR="00375865">
        <w:t>‘</w:t>
      </w:r>
      <w:proofErr w:type="gramEnd"/>
      <w:r w:rsidRPr="007017A5">
        <w:t>Leading professionals: Towards new concepts of professionalism</w:t>
      </w:r>
      <w:r w:rsidR="00375865">
        <w:t>’</w:t>
      </w:r>
      <w:r w:rsidRPr="007017A5">
        <w:t xml:space="preserve">, in J. Broadbent, M. Dietrich and J. Roberts (eds), </w:t>
      </w:r>
      <w:r w:rsidR="005A0846" w:rsidRPr="005A0846">
        <w:rPr>
          <w:i/>
        </w:rPr>
        <w:t>The End of the Professions? The Restructuring of Professional Work</w:t>
      </w:r>
      <w:r w:rsidRPr="007017A5">
        <w:t>. London: Routledge, pp. 50–68.</w:t>
      </w:r>
    </w:p>
    <w:p w14:paraId="63264C02" w14:textId="7AC1E3D4" w:rsidR="00735976" w:rsidRPr="007017A5" w:rsidRDefault="00735976" w:rsidP="00740113">
      <w:pPr>
        <w:ind w:left="360" w:hanging="360"/>
      </w:pPr>
      <w:r w:rsidRPr="007017A5">
        <w:t xml:space="preserve">Silvers, J.R. (2003) </w:t>
      </w:r>
      <w:r w:rsidR="00375865">
        <w:t>‘</w:t>
      </w:r>
      <w:r w:rsidRPr="007017A5">
        <w:t>EMBOK: A theoretical and practical model for the event world</w:t>
      </w:r>
      <w:r w:rsidR="00375865">
        <w:t>’</w:t>
      </w:r>
      <w:r w:rsidRPr="007017A5">
        <w:t xml:space="preserve">, in U. Wünsch and H. Wachowiak (eds), </w:t>
      </w:r>
      <w:r w:rsidR="005A0846" w:rsidRPr="005A0846">
        <w:rPr>
          <w:i/>
        </w:rPr>
        <w:t xml:space="preserve">Facets of Contemporary Event Management – Theory and Practice for Event Success. </w:t>
      </w:r>
      <w:r w:rsidRPr="007017A5">
        <w:t xml:space="preserve">Bonn: International University Bad </w:t>
      </w:r>
      <w:proofErr w:type="spellStart"/>
      <w:r w:rsidRPr="007017A5">
        <w:t>Honnef</w:t>
      </w:r>
      <w:proofErr w:type="spellEnd"/>
      <w:r w:rsidRPr="007017A5">
        <w:t>.</w:t>
      </w:r>
    </w:p>
    <w:p w14:paraId="4F3ECBA2" w14:textId="68AB639E" w:rsidR="00735976" w:rsidRPr="007017A5" w:rsidRDefault="00735976" w:rsidP="00740113">
      <w:pPr>
        <w:ind w:left="360" w:hanging="360"/>
      </w:pPr>
      <w:r w:rsidRPr="007017A5">
        <w:t xml:space="preserve">Silvers, J.R. (2008) </w:t>
      </w:r>
      <w:r w:rsidR="00467F17">
        <w:t>‘</w:t>
      </w:r>
      <w:r w:rsidRPr="007017A5">
        <w:t>EMBOK: A theoretical and practical model for the event world</w:t>
      </w:r>
      <w:r w:rsidR="00375865">
        <w:t>’</w:t>
      </w:r>
      <w:r w:rsidRPr="007017A5">
        <w:t xml:space="preserve">, in U. Wunsch (ed.), </w:t>
      </w:r>
      <w:r w:rsidRPr="003C6183">
        <w:rPr>
          <w:i/>
          <w:iCs/>
        </w:rPr>
        <w:t xml:space="preserve">Facets of Contemporary Event Management </w:t>
      </w:r>
      <w:r w:rsidR="00F5072C" w:rsidRPr="003C6183">
        <w:rPr>
          <w:i/>
          <w:iCs/>
        </w:rPr>
        <w:t>–</w:t>
      </w:r>
      <w:r w:rsidRPr="003C6183">
        <w:rPr>
          <w:i/>
          <w:iCs/>
        </w:rPr>
        <w:t xml:space="preserve"> Theory and Practice for Event Success</w:t>
      </w:r>
      <w:r w:rsidRPr="007017A5">
        <w:t xml:space="preserve">. Bad </w:t>
      </w:r>
      <w:proofErr w:type="spellStart"/>
      <w:r w:rsidRPr="007017A5">
        <w:t>Honnef</w:t>
      </w:r>
      <w:proofErr w:type="spellEnd"/>
      <w:r w:rsidRPr="007017A5">
        <w:t>, Germany: Verlag K.H. Bock.</w:t>
      </w:r>
    </w:p>
    <w:p w14:paraId="3716D6B3" w14:textId="7CA4605E" w:rsidR="00735976" w:rsidRPr="007017A5" w:rsidRDefault="00735976" w:rsidP="00740113">
      <w:pPr>
        <w:ind w:left="360" w:hanging="360"/>
        <w:rPr>
          <w:rFonts w:eastAsiaTheme="minorHAnsi"/>
        </w:rPr>
      </w:pPr>
      <w:r w:rsidRPr="007017A5">
        <w:rPr>
          <w:rFonts w:eastAsiaTheme="minorHAnsi"/>
        </w:rPr>
        <w:t>Thomas, R</w:t>
      </w:r>
      <w:r w:rsidR="00604056">
        <w:rPr>
          <w:rFonts w:eastAsiaTheme="minorHAnsi"/>
        </w:rPr>
        <w:t>.</w:t>
      </w:r>
      <w:r w:rsidRPr="007017A5">
        <w:rPr>
          <w:rFonts w:eastAsiaTheme="minorHAnsi"/>
        </w:rPr>
        <w:t xml:space="preserve"> and Thomas, H. (2013) What are the prospects for </w:t>
      </w:r>
      <w:proofErr w:type="spellStart"/>
      <w:r w:rsidRPr="007017A5">
        <w:rPr>
          <w:rFonts w:eastAsiaTheme="minorHAnsi"/>
        </w:rPr>
        <w:t>professionalising</w:t>
      </w:r>
      <w:proofErr w:type="spellEnd"/>
      <w:r w:rsidRPr="007017A5">
        <w:rPr>
          <w:rFonts w:eastAsiaTheme="minorHAnsi"/>
        </w:rPr>
        <w:t xml:space="preserve"> </w:t>
      </w:r>
      <w:r w:rsidR="009421D5">
        <w:rPr>
          <w:rFonts w:eastAsiaTheme="minorHAnsi"/>
        </w:rPr>
        <w:t>e</w:t>
      </w:r>
      <w:r w:rsidRPr="007017A5">
        <w:rPr>
          <w:rFonts w:eastAsiaTheme="minorHAnsi"/>
        </w:rPr>
        <w:t xml:space="preserve">vent </w:t>
      </w:r>
      <w:r w:rsidR="009421D5">
        <w:rPr>
          <w:rFonts w:eastAsiaTheme="minorHAnsi"/>
        </w:rPr>
        <w:t>m</w:t>
      </w:r>
      <w:r w:rsidRPr="007017A5">
        <w:rPr>
          <w:rFonts w:eastAsiaTheme="minorHAnsi"/>
        </w:rPr>
        <w:t xml:space="preserve">anagement in the UK. </w:t>
      </w:r>
      <w:r w:rsidRPr="003C6183">
        <w:rPr>
          <w:rFonts w:eastAsiaTheme="minorHAnsi"/>
          <w:i/>
          <w:iCs/>
        </w:rPr>
        <w:t>Tourism Management Persp</w:t>
      </w:r>
      <w:r w:rsidR="009421D5" w:rsidRPr="003C6183">
        <w:rPr>
          <w:rFonts w:eastAsiaTheme="minorHAnsi"/>
          <w:i/>
          <w:iCs/>
        </w:rPr>
        <w:t>e</w:t>
      </w:r>
      <w:r w:rsidRPr="003C6183">
        <w:rPr>
          <w:rFonts w:eastAsiaTheme="minorHAnsi"/>
          <w:i/>
          <w:iCs/>
        </w:rPr>
        <w:t>ctives</w:t>
      </w:r>
      <w:r w:rsidRPr="007017A5">
        <w:rPr>
          <w:rFonts w:eastAsiaTheme="minorHAnsi"/>
        </w:rPr>
        <w:t>, 6:8</w:t>
      </w:r>
      <w:r w:rsidR="00DC2B62" w:rsidRPr="00E7395C">
        <w:t>–</w:t>
      </w:r>
      <w:r w:rsidRPr="007017A5">
        <w:rPr>
          <w:rFonts w:eastAsiaTheme="minorHAnsi"/>
        </w:rPr>
        <w:t>14.</w:t>
      </w:r>
    </w:p>
    <w:p w14:paraId="5A31CAAE" w14:textId="44BA0CD3" w:rsidR="00375865" w:rsidRDefault="00735976" w:rsidP="00740113">
      <w:pPr>
        <w:ind w:left="360" w:hanging="360"/>
        <w:rPr>
          <w:rFonts w:eastAsiaTheme="minorHAnsi"/>
        </w:rPr>
      </w:pPr>
      <w:hyperlink r:id="rId97" w:tooltip="James Uhomoibhi" w:history="1">
        <w:proofErr w:type="spellStart"/>
        <w:r w:rsidRPr="003C6183">
          <w:rPr>
            <w:rFonts w:eastAsiaTheme="minorHAnsi"/>
          </w:rPr>
          <w:t>Uhomoibhi</w:t>
        </w:r>
        <w:proofErr w:type="spellEnd"/>
        <w:r w:rsidRPr="003C6183">
          <w:rPr>
            <w:rFonts w:eastAsiaTheme="minorHAnsi"/>
          </w:rPr>
          <w:t>, J.</w:t>
        </w:r>
      </w:hyperlink>
      <w:r w:rsidRPr="009421D5">
        <w:rPr>
          <w:rFonts w:eastAsiaTheme="minorHAnsi"/>
        </w:rPr>
        <w:t xml:space="preserve">, </w:t>
      </w:r>
      <w:hyperlink r:id="rId98" w:tooltip="Linda Odhiambo Hooper" w:history="1">
        <w:r w:rsidRPr="003C6183">
          <w:rPr>
            <w:rFonts w:eastAsiaTheme="minorHAnsi"/>
          </w:rPr>
          <w:t>Hooper, L.O.</w:t>
        </w:r>
      </w:hyperlink>
      <w:r w:rsidRPr="009421D5">
        <w:rPr>
          <w:rFonts w:eastAsiaTheme="minorHAnsi"/>
        </w:rPr>
        <w:t xml:space="preserve">, </w:t>
      </w:r>
      <w:hyperlink r:id="rId99" w:tooltip="Soheir Ghallab" w:history="1">
        <w:r w:rsidRPr="003C6183">
          <w:rPr>
            <w:rFonts w:eastAsiaTheme="minorHAnsi"/>
          </w:rPr>
          <w:t>Ghallab, S.</w:t>
        </w:r>
      </w:hyperlink>
      <w:r w:rsidRPr="009421D5">
        <w:rPr>
          <w:rFonts w:eastAsiaTheme="minorHAnsi"/>
        </w:rPr>
        <w:t xml:space="preserve">, </w:t>
      </w:r>
      <w:hyperlink r:id="rId100" w:tooltip="Margaret Ross" w:history="1">
        <w:r w:rsidRPr="003C6183">
          <w:rPr>
            <w:rFonts w:eastAsiaTheme="minorHAnsi"/>
          </w:rPr>
          <w:t>Ross, M.</w:t>
        </w:r>
      </w:hyperlink>
      <w:r w:rsidRPr="009421D5">
        <w:rPr>
          <w:rFonts w:eastAsiaTheme="minorHAnsi"/>
        </w:rPr>
        <w:t xml:space="preserve"> and </w:t>
      </w:r>
      <w:hyperlink r:id="rId101" w:tooltip="Geoff Staples" w:history="1">
        <w:r w:rsidRPr="003C6183">
          <w:rPr>
            <w:rFonts w:eastAsiaTheme="minorHAnsi"/>
          </w:rPr>
          <w:t>Staples, G.</w:t>
        </w:r>
      </w:hyperlink>
      <w:r w:rsidRPr="007017A5">
        <w:rPr>
          <w:rFonts w:eastAsiaTheme="minorHAnsi"/>
        </w:rPr>
        <w:t xml:space="preserve"> (2022) The impact of COVID-19 on professionalism in practice and future directions</w:t>
      </w:r>
      <w:r w:rsidR="00932BF2">
        <w:rPr>
          <w:rFonts w:eastAsiaTheme="minorHAnsi"/>
        </w:rPr>
        <w:t>.</w:t>
      </w:r>
      <w:r w:rsidRPr="007017A5">
        <w:t xml:space="preserve"> </w:t>
      </w:r>
      <w:hyperlink r:id="rId102" w:history="1">
        <w:r w:rsidR="005A0846" w:rsidRPr="003C6183">
          <w:rPr>
            <w:iCs/>
          </w:rPr>
          <w:t>International Journal of Information and Learning Technology</w:t>
        </w:r>
      </w:hyperlink>
      <w:r w:rsidRPr="007017A5">
        <w:t xml:space="preserve">, </w:t>
      </w:r>
      <w:r w:rsidRPr="007017A5">
        <w:rPr>
          <w:rFonts w:eastAsiaTheme="minorHAnsi"/>
        </w:rPr>
        <w:t>39</w:t>
      </w:r>
      <w:r w:rsidR="009421D5">
        <w:rPr>
          <w:rFonts w:eastAsiaTheme="minorHAnsi"/>
        </w:rPr>
        <w:t>(</w:t>
      </w:r>
      <w:r w:rsidRPr="007017A5">
        <w:rPr>
          <w:rFonts w:eastAsiaTheme="minorHAnsi"/>
        </w:rPr>
        <w:t>5</w:t>
      </w:r>
      <w:r w:rsidR="009421D5">
        <w:rPr>
          <w:rFonts w:eastAsiaTheme="minorHAnsi"/>
        </w:rPr>
        <w:t>):</w:t>
      </w:r>
      <w:r w:rsidRPr="007017A5">
        <w:rPr>
          <w:rFonts w:eastAsiaTheme="minorHAnsi"/>
        </w:rPr>
        <w:t xml:space="preserve"> 480</w:t>
      </w:r>
      <w:r w:rsidR="00DC2B62" w:rsidRPr="00E7395C">
        <w:t>–</w:t>
      </w:r>
      <w:r w:rsidRPr="007017A5">
        <w:rPr>
          <w:rFonts w:eastAsiaTheme="minorHAnsi"/>
        </w:rPr>
        <w:t>495.</w:t>
      </w:r>
    </w:p>
    <w:p w14:paraId="677F49BA" w14:textId="72DB3C45" w:rsidR="00735976" w:rsidRPr="007017A5" w:rsidRDefault="005A0846" w:rsidP="00740113">
      <w:pPr>
        <w:pStyle w:val="Heading3"/>
      </w:pPr>
      <w:r w:rsidRPr="005A0846">
        <w:t>Useful websites</w:t>
      </w:r>
    </w:p>
    <w:p w14:paraId="193C47EE" w14:textId="308AE4D4" w:rsidR="00735976" w:rsidRPr="007017A5" w:rsidRDefault="00735976" w:rsidP="00740113">
      <w:pPr>
        <w:ind w:left="360" w:hanging="360"/>
      </w:pPr>
      <w:r w:rsidRPr="007017A5">
        <w:t>Advisory, Conciliation and Arbitration Service (ACAS) (2023)</w:t>
      </w:r>
      <w:r w:rsidR="00651DE2">
        <w:t>.</w:t>
      </w:r>
      <w:r w:rsidRPr="007017A5">
        <w:t xml:space="preserve"> Available at: </w:t>
      </w:r>
      <w:hyperlink r:id="rId103" w:history="1">
        <w:r w:rsidRPr="007017A5">
          <w:rPr>
            <w:rStyle w:val="Hyperlink"/>
          </w:rPr>
          <w:t>https://www.acas.org.uk/about-us</w:t>
        </w:r>
      </w:hyperlink>
      <w:r w:rsidR="00DC2B62">
        <w:t xml:space="preserve"> </w:t>
      </w:r>
      <w:r w:rsidRPr="007017A5">
        <w:t>(accessed 17th July 2024)</w:t>
      </w:r>
      <w:r w:rsidR="00DC2B62">
        <w:t>.</w:t>
      </w:r>
    </w:p>
    <w:p w14:paraId="38A02365" w14:textId="59AE95F8" w:rsidR="00735976" w:rsidRPr="007017A5" w:rsidRDefault="00735976" w:rsidP="00740113">
      <w:pPr>
        <w:ind w:left="360" w:hanging="360"/>
      </w:pPr>
      <w:r w:rsidRPr="007017A5">
        <w:t xml:space="preserve">Event </w:t>
      </w:r>
      <w:r w:rsidR="00944CC3">
        <w:t>a</w:t>
      </w:r>
      <w:r w:rsidRPr="007017A5">
        <w:t>pprenticeships (2024)</w:t>
      </w:r>
      <w:r w:rsidR="00651DE2">
        <w:t>.</w:t>
      </w:r>
      <w:r w:rsidRPr="007017A5">
        <w:t xml:space="preserve"> Available at: </w:t>
      </w:r>
      <w:hyperlink r:id="rId104" w:history="1">
        <w:r w:rsidR="00264DE1" w:rsidRPr="00264DE1">
          <w:rPr>
            <w:rStyle w:val="Hyperlink"/>
          </w:rPr>
          <w:t>https://www.eventsapprenticeships.org/</w:t>
        </w:r>
      </w:hyperlink>
      <w:r w:rsidR="006947D3">
        <w:t xml:space="preserve"> </w:t>
      </w:r>
      <w:r w:rsidR="00264DE1" w:rsidRPr="003C6183">
        <w:t>(accessed</w:t>
      </w:r>
      <w:r w:rsidRPr="007017A5">
        <w:t xml:space="preserve"> 28</w:t>
      </w:r>
      <w:r w:rsidR="005A0846" w:rsidRPr="003C6183">
        <w:t>th</w:t>
      </w:r>
      <w:r w:rsidRPr="007017A5">
        <w:t xml:space="preserve"> July 2024)</w:t>
      </w:r>
      <w:r w:rsidR="00DC2B62">
        <w:t>.</w:t>
      </w:r>
    </w:p>
    <w:p w14:paraId="727A9A6D" w14:textId="54A82F42" w:rsidR="00735976" w:rsidRPr="007017A5" w:rsidRDefault="00735976" w:rsidP="00740113">
      <w:pPr>
        <w:ind w:left="360" w:hanging="360"/>
      </w:pPr>
      <w:r w:rsidRPr="007017A5">
        <w:t xml:space="preserve">Australian Council of Professions (2023). Available at: </w:t>
      </w:r>
      <w:hyperlink r:id="rId105" w:history="1">
        <w:r w:rsidR="00264DE1" w:rsidRPr="00264DE1">
          <w:rPr>
            <w:rStyle w:val="Hyperlink"/>
          </w:rPr>
          <w:t>https://professions.org.au/what-is-a-professional/</w:t>
        </w:r>
      </w:hyperlink>
      <w:r w:rsidR="006947D3">
        <w:t xml:space="preserve"> </w:t>
      </w:r>
      <w:r w:rsidR="00264DE1" w:rsidRPr="003C6183">
        <w:t>(accessed</w:t>
      </w:r>
      <w:r w:rsidRPr="007017A5">
        <w:t xml:space="preserve"> 17</w:t>
      </w:r>
      <w:r w:rsidR="005A0846" w:rsidRPr="003C6183">
        <w:t>th</w:t>
      </w:r>
      <w:r w:rsidRPr="007017A5">
        <w:t xml:space="preserve"> July 2024)</w:t>
      </w:r>
      <w:r w:rsidR="006947D3">
        <w:t>.</w:t>
      </w:r>
    </w:p>
    <w:p w14:paraId="64834566" w14:textId="5329CA39" w:rsidR="00735976" w:rsidRPr="007017A5" w:rsidRDefault="00735976" w:rsidP="00740113">
      <w:pPr>
        <w:ind w:left="360" w:hanging="360"/>
      </w:pPr>
      <w:r w:rsidRPr="007017A5">
        <w:t>Barrett</w:t>
      </w:r>
      <w:r w:rsidR="00932BF2">
        <w:t>,</w:t>
      </w:r>
      <w:r w:rsidRPr="007017A5">
        <w:t xml:space="preserve"> C</w:t>
      </w:r>
      <w:r w:rsidR="00932BF2">
        <w:t>.</w:t>
      </w:r>
      <w:r w:rsidRPr="007017A5">
        <w:t xml:space="preserve"> (2023) Elevatin</w:t>
      </w:r>
      <w:r w:rsidR="000E07F2" w:rsidRPr="007017A5">
        <w:t>g event professionals in access all are</w:t>
      </w:r>
      <w:r w:rsidRPr="007017A5">
        <w:t xml:space="preserve">as. </w:t>
      </w:r>
      <w:r w:rsidRPr="00944CC3">
        <w:t>Available at</w:t>
      </w:r>
      <w:r w:rsidR="00651DE2">
        <w:t>:</w:t>
      </w:r>
      <w:r w:rsidRPr="007017A5">
        <w:t xml:space="preserve"> </w:t>
      </w:r>
      <w:hyperlink r:id="rId106" w:history="1">
        <w:r w:rsidRPr="007017A5">
          <w:rPr>
            <w:rStyle w:val="Hyperlink"/>
          </w:rPr>
          <w:t>https://accessaa.co.uk/elevating-event-professionals/</w:t>
        </w:r>
      </w:hyperlink>
      <w:r w:rsidRPr="007017A5">
        <w:t xml:space="preserve"> (accessed 17</w:t>
      </w:r>
      <w:r w:rsidR="005A0846" w:rsidRPr="003C6183">
        <w:t>th</w:t>
      </w:r>
      <w:r w:rsidRPr="007017A5">
        <w:t xml:space="preserve"> July 2024)</w:t>
      </w:r>
      <w:r w:rsidR="006947D3">
        <w:t>.</w:t>
      </w:r>
    </w:p>
    <w:p w14:paraId="1B0A595C" w14:textId="672905D6" w:rsidR="00735976" w:rsidRPr="007017A5" w:rsidRDefault="00735976" w:rsidP="00740113">
      <w:pPr>
        <w:ind w:left="360" w:hanging="360"/>
      </w:pPr>
      <w:r w:rsidRPr="007017A5">
        <w:t>CIPD recruitment survey (2015</w:t>
      </w:r>
      <w:r w:rsidR="00651DE2">
        <w:t>,</w:t>
      </w:r>
      <w:r w:rsidRPr="007017A5">
        <w:t xml:space="preserve"> 2023)</w:t>
      </w:r>
      <w:r w:rsidR="00651DE2">
        <w:t xml:space="preserve">. </w:t>
      </w:r>
      <w:r w:rsidRPr="007017A5">
        <w:t>Available at:</w:t>
      </w:r>
      <w:r w:rsidR="00375865">
        <w:t xml:space="preserve"> </w:t>
      </w:r>
      <w:hyperlink r:id="rId107" w:history="1">
        <w:r w:rsidRPr="007017A5">
          <w:rPr>
            <w:rStyle w:val="Hyperlink"/>
          </w:rPr>
          <w:t>https://www.cipd.org/globalassets/media/knowledge/knowledge-hub/reports/2023-pdfs/2023-people-profession-report-uk-ireland-2.pdf</w:t>
        </w:r>
      </w:hyperlink>
      <w:r w:rsidRPr="007017A5">
        <w:t xml:space="preserve"> (accessed 17th July 2024)</w:t>
      </w:r>
      <w:r w:rsidR="006947D3">
        <w:t>.</w:t>
      </w:r>
    </w:p>
    <w:p w14:paraId="7712E933" w14:textId="2BD1D7DB" w:rsidR="00735976" w:rsidRPr="007017A5" w:rsidRDefault="00735976" w:rsidP="00740113">
      <w:pPr>
        <w:ind w:left="360" w:hanging="360"/>
      </w:pPr>
      <w:r w:rsidRPr="007017A5">
        <w:lastRenderedPageBreak/>
        <w:t xml:space="preserve">Events </w:t>
      </w:r>
      <w:r w:rsidR="00575E90" w:rsidRPr="007017A5">
        <w:t>a</w:t>
      </w:r>
      <w:r w:rsidRPr="007017A5">
        <w:t>pprenticeships. Available at:</w:t>
      </w:r>
      <w:r w:rsidR="00375865">
        <w:t xml:space="preserve"> </w:t>
      </w:r>
      <w:hyperlink r:id="rId108" w:history="1">
        <w:r w:rsidRPr="007017A5">
          <w:rPr>
            <w:rStyle w:val="Hyperlink"/>
          </w:rPr>
          <w:t>https://www.eventsapprenticeships.org/</w:t>
        </w:r>
      </w:hyperlink>
      <w:r w:rsidRPr="007017A5">
        <w:t xml:space="preserve"> (accessed 17</w:t>
      </w:r>
      <w:r w:rsidR="005A0846" w:rsidRPr="003C6183">
        <w:t>th</w:t>
      </w:r>
      <w:r w:rsidRPr="007017A5">
        <w:t xml:space="preserve"> July 2024)</w:t>
      </w:r>
      <w:r w:rsidR="006947D3">
        <w:t>.</w:t>
      </w:r>
    </w:p>
    <w:p w14:paraId="2B892E02" w14:textId="2C52C2BA" w:rsidR="00735976" w:rsidRPr="007017A5" w:rsidRDefault="00735976" w:rsidP="00740113">
      <w:pPr>
        <w:ind w:left="360" w:hanging="360"/>
      </w:pPr>
      <w:r w:rsidRPr="007017A5">
        <w:t xml:space="preserve">Event </w:t>
      </w:r>
      <w:r w:rsidR="00575E90" w:rsidRPr="007017A5">
        <w:t>first s</w:t>
      </w:r>
      <w:r w:rsidRPr="007017A5">
        <w:t xml:space="preserve">teps. Available at: </w:t>
      </w:r>
      <w:hyperlink r:id="rId109" w:history="1">
        <w:r w:rsidRPr="007017A5">
          <w:rPr>
            <w:rStyle w:val="Hyperlink"/>
          </w:rPr>
          <w:t>https://www.eventfirststeps.com/post/racial-diversity</w:t>
        </w:r>
      </w:hyperlink>
      <w:r w:rsidRPr="007017A5">
        <w:t xml:space="preserve"> (accessed 17th July </w:t>
      </w:r>
      <w:r w:rsidR="006947D3" w:rsidRPr="007017A5">
        <w:t>202</w:t>
      </w:r>
      <w:r w:rsidR="006947D3">
        <w:t>4</w:t>
      </w:r>
      <w:r w:rsidRPr="007017A5">
        <w:t>)</w:t>
      </w:r>
      <w:r w:rsidR="006947D3">
        <w:t>.</w:t>
      </w:r>
    </w:p>
    <w:p w14:paraId="48B6CC88" w14:textId="42E5250A" w:rsidR="00735976" w:rsidRPr="007017A5" w:rsidRDefault="00735976" w:rsidP="00740113">
      <w:pPr>
        <w:ind w:left="360" w:hanging="360"/>
      </w:pPr>
      <w:r w:rsidRPr="007017A5">
        <w:t xml:space="preserve">Livingwage.org.uk. Available at: </w:t>
      </w:r>
      <w:hyperlink r:id="rId110" w:history="1">
        <w:r w:rsidRPr="005C34F6">
          <w:rPr>
            <w:rStyle w:val="Hyperlink"/>
          </w:rPr>
          <w:t>www.livingwage.org.uk</w:t>
        </w:r>
      </w:hyperlink>
      <w:r w:rsidRPr="007017A5">
        <w:t xml:space="preserve"> (accessed 17</w:t>
      </w:r>
      <w:r w:rsidR="005A0846" w:rsidRPr="003C6183">
        <w:t>th</w:t>
      </w:r>
      <w:r w:rsidRPr="007017A5">
        <w:t xml:space="preserve"> July 2024)</w:t>
      </w:r>
      <w:r w:rsidR="006947D3">
        <w:t>.</w:t>
      </w:r>
    </w:p>
    <w:p w14:paraId="27D15406" w14:textId="5BD881D1" w:rsidR="00735976" w:rsidRPr="007017A5" w:rsidRDefault="005A0846" w:rsidP="00740113">
      <w:pPr>
        <w:pStyle w:val="Heading3"/>
      </w:pPr>
      <w:r w:rsidRPr="005A0846">
        <w:t>Further resources (not in textbook)</w:t>
      </w:r>
    </w:p>
    <w:p w14:paraId="2491431F" w14:textId="39BE2BFC" w:rsidR="00735976" w:rsidRPr="007017A5" w:rsidRDefault="005A0846" w:rsidP="00740113">
      <w:pPr>
        <w:rPr>
          <w:rFonts w:eastAsiaTheme="minorHAnsi"/>
        </w:rPr>
      </w:pPr>
      <w:r w:rsidRPr="005A0846">
        <w:rPr>
          <w:rFonts w:eastAsiaTheme="minorHAnsi"/>
          <w:b/>
        </w:rPr>
        <w:t>12 key interview tips from Right Career Recruitment and Regan and Dean</w:t>
      </w:r>
    </w:p>
    <w:tbl>
      <w:tblPr>
        <w:tblStyle w:val="TableGrid"/>
        <w:tblW w:w="5000" w:type="pct"/>
        <w:tblLook w:val="04A0" w:firstRow="1" w:lastRow="0" w:firstColumn="1" w:lastColumn="0" w:noHBand="0" w:noVBand="1"/>
      </w:tblPr>
      <w:tblGrid>
        <w:gridCol w:w="8990"/>
      </w:tblGrid>
      <w:tr w:rsidR="00735976" w:rsidRPr="007017A5" w14:paraId="54D8B2C7" w14:textId="77777777" w:rsidTr="00740113">
        <w:tc>
          <w:tcPr>
            <w:tcW w:w="5000" w:type="pct"/>
            <w:hideMark/>
          </w:tcPr>
          <w:p w14:paraId="73C8C70A" w14:textId="7E052F0F" w:rsidR="00735976" w:rsidRPr="007017A5" w:rsidRDefault="00735976" w:rsidP="00740113">
            <w:pPr>
              <w:ind w:left="360" w:hanging="360"/>
            </w:pPr>
            <w:r w:rsidRPr="007017A5">
              <w:t>1.</w:t>
            </w:r>
            <w:r w:rsidR="00847765" w:rsidRPr="007017A5" w:rsidDel="00847765">
              <w:t xml:space="preserve"> </w:t>
            </w:r>
            <w:r w:rsidRPr="007017A5">
              <w:t>Be open to all opportunities and routes to find a job, including active networking.</w:t>
            </w:r>
          </w:p>
          <w:p w14:paraId="7888AF1C" w14:textId="27EB5C52" w:rsidR="00735976" w:rsidRPr="007017A5" w:rsidRDefault="00735976" w:rsidP="00740113">
            <w:pPr>
              <w:ind w:left="360" w:hanging="360"/>
            </w:pPr>
            <w:r w:rsidRPr="007017A5">
              <w:t>2.</w:t>
            </w:r>
            <w:r w:rsidR="00847765" w:rsidRPr="007017A5" w:rsidDel="00847765">
              <w:t xml:space="preserve"> </w:t>
            </w:r>
            <w:r w:rsidRPr="007017A5">
              <w:t>Remember that first impressions are very powerful. Have an interview outfit ready to go and dress appropriately for the interview, preferably in a suit or smart professional clothes and a minimum of jewellery</w:t>
            </w:r>
            <w:r w:rsidR="00982262">
              <w:t>.</w:t>
            </w:r>
          </w:p>
          <w:p w14:paraId="2EB2B557" w14:textId="0B4171A9" w:rsidR="00735976" w:rsidRPr="007017A5" w:rsidRDefault="00735976" w:rsidP="00740113">
            <w:pPr>
              <w:ind w:left="360" w:hanging="360"/>
            </w:pPr>
            <w:r w:rsidRPr="007017A5">
              <w:t>3.</w:t>
            </w:r>
            <w:r w:rsidR="00847765" w:rsidRPr="007017A5" w:rsidDel="00847765">
              <w:t xml:space="preserve"> </w:t>
            </w:r>
            <w:r w:rsidRPr="007017A5">
              <w:t>Be flexible about interview timings and interact with everyone you meet, from the reception staff onwards. On entering the interview room greet the interviewer or interview panel by introducing yourself and shaking hands. Smile and make eye contact throughout the interview with all members of the interview panel and try to convey you passion and enthusiasm for the role.</w:t>
            </w:r>
          </w:p>
          <w:p w14:paraId="18E3A14D" w14:textId="68B218E3" w:rsidR="00735976" w:rsidRPr="007017A5" w:rsidRDefault="00735976" w:rsidP="00740113">
            <w:pPr>
              <w:ind w:left="360" w:hanging="360"/>
            </w:pPr>
            <w:r w:rsidRPr="007017A5">
              <w:t>4.</w:t>
            </w:r>
            <w:r w:rsidR="00847765" w:rsidRPr="007017A5" w:rsidDel="00847765">
              <w:t xml:space="preserve"> </w:t>
            </w:r>
            <w:r w:rsidRPr="007017A5">
              <w:t>Allow time to relax before the interview. Do the best you can at the interview, but nerves are normal, so let them know if you are feeling nervous, but stay professional.</w:t>
            </w:r>
          </w:p>
          <w:p w14:paraId="6FAFC084" w14:textId="0D2080A4" w:rsidR="00735976" w:rsidRPr="007017A5" w:rsidRDefault="00735976" w:rsidP="00740113">
            <w:pPr>
              <w:ind w:left="360" w:hanging="360"/>
            </w:pPr>
            <w:r w:rsidRPr="007017A5">
              <w:t>5.</w:t>
            </w:r>
            <w:r w:rsidR="00847765" w:rsidRPr="007017A5" w:rsidDel="00847765">
              <w:t xml:space="preserve"> </w:t>
            </w:r>
            <w:r w:rsidRPr="007017A5">
              <w:t xml:space="preserve">Be self-aware </w:t>
            </w:r>
            <w:r w:rsidR="00F5072C" w:rsidRPr="00CC18F3">
              <w:t>–</w:t>
            </w:r>
            <w:r w:rsidRPr="007017A5">
              <w:t xml:space="preserve"> take a good step back and think about what you have learnt and achieved already at university or college or in your previous work experience. Also be aware of your own body movements as well as observing the body language of the interviewer, which can reveal a lot about how the interview is going.</w:t>
            </w:r>
          </w:p>
          <w:p w14:paraId="447974F9" w14:textId="3047E18C" w:rsidR="00735976" w:rsidRPr="007017A5" w:rsidRDefault="00735976" w:rsidP="00740113">
            <w:pPr>
              <w:ind w:left="360" w:hanging="360"/>
            </w:pPr>
            <w:r w:rsidRPr="007017A5">
              <w:t>6.</w:t>
            </w:r>
            <w:r w:rsidR="00847765" w:rsidRPr="007017A5" w:rsidDel="00847765">
              <w:t xml:space="preserve"> </w:t>
            </w:r>
            <w:r w:rsidRPr="007017A5">
              <w:t xml:space="preserve">Prepare the basics and research, research, research! Find out about the company, the sector and the competition, </w:t>
            </w:r>
            <w:r w:rsidR="00982262">
              <w:t xml:space="preserve">that </w:t>
            </w:r>
            <w:r w:rsidRPr="007017A5">
              <w:t>i</w:t>
            </w:r>
            <w:r w:rsidR="00982262">
              <w:t>s</w:t>
            </w:r>
            <w:r w:rsidRPr="007017A5">
              <w:t xml:space="preserve"> have a solid CV and cover letter. Don</w:t>
            </w:r>
            <w:r w:rsidR="00375865">
              <w:t>’</w:t>
            </w:r>
            <w:r w:rsidRPr="007017A5">
              <w:t>t busk it. Take time out to really think about all you have</w:t>
            </w:r>
            <w:r w:rsidR="00375865">
              <w:t xml:space="preserve"> </w:t>
            </w:r>
            <w:r w:rsidRPr="007017A5">
              <w:t>done to-date and how you could put this across in an interview and have your own questions ready.</w:t>
            </w:r>
          </w:p>
          <w:p w14:paraId="02895964" w14:textId="50A49020" w:rsidR="00735976" w:rsidRPr="007017A5" w:rsidRDefault="00735976" w:rsidP="00740113">
            <w:pPr>
              <w:ind w:left="360" w:hanging="360"/>
            </w:pPr>
            <w:r w:rsidRPr="007017A5">
              <w:lastRenderedPageBreak/>
              <w:t>7.</w:t>
            </w:r>
            <w:r w:rsidR="00847765" w:rsidRPr="007017A5" w:rsidDel="00847765">
              <w:t xml:space="preserve"> </w:t>
            </w:r>
            <w:r w:rsidRPr="007017A5">
              <w:t>Listen carefully and seek further clarification if you do not understand any of the questions. Try to work out why they might be asking that question and frame your answer with that in mind. It is best to keep your answers specific and succinct and take time to respond to the question asked.</w:t>
            </w:r>
          </w:p>
          <w:p w14:paraId="6A36F824" w14:textId="5439F46A" w:rsidR="00735976" w:rsidRPr="007017A5" w:rsidRDefault="00735976" w:rsidP="00740113">
            <w:pPr>
              <w:ind w:left="360" w:hanging="360"/>
            </w:pPr>
            <w:r w:rsidRPr="007017A5">
              <w:t>8.</w:t>
            </w:r>
            <w:r w:rsidR="00847765" w:rsidRPr="007017A5" w:rsidDel="00847765">
              <w:t xml:space="preserve"> </w:t>
            </w:r>
            <w:r w:rsidRPr="007017A5">
              <w:t>If you do not know the answer to a question, it is best not to bluff or guess at it. It is preferable to say you do not know but will make sure you look it up and get back to them in due course. Illustrate the answers you give with real examples, evidence and anecdotes to show you have relevant experience.</w:t>
            </w:r>
          </w:p>
          <w:p w14:paraId="59DA5A5D" w14:textId="4E6269B6" w:rsidR="00735976" w:rsidRPr="007017A5" w:rsidRDefault="00735976" w:rsidP="00740113">
            <w:pPr>
              <w:ind w:left="360" w:hanging="360"/>
            </w:pPr>
            <w:r w:rsidRPr="007017A5">
              <w:t>9.</w:t>
            </w:r>
            <w:r w:rsidR="00847765" w:rsidRPr="007017A5" w:rsidDel="00847765">
              <w:t xml:space="preserve"> </w:t>
            </w:r>
            <w:r w:rsidRPr="007017A5">
              <w:t>When you are required to be interviewed by telephone interview or Skype, keep to the same principles, but try to speak in a clear and concise manner and avoid interruptions. Allow yourself plenty of time to respond to the question asked and do not feel pressurized to rush or talk over the interviewer. Make sure you are comfortable in your surroundings, and dress in a professional manner, as this will give you a psychological boost, even if it is a telephone interview. It is a good idea to have notes at hand, detailing the points you want to make and your practiced responses to some of the question as that you expect to be asked.</w:t>
            </w:r>
          </w:p>
          <w:p w14:paraId="28C99819" w14:textId="79FC9C15" w:rsidR="00735976" w:rsidRPr="007017A5" w:rsidRDefault="00735976" w:rsidP="00740113">
            <w:pPr>
              <w:ind w:left="360" w:hanging="360"/>
            </w:pPr>
            <w:r w:rsidRPr="007017A5">
              <w:t>10.</w:t>
            </w:r>
            <w:r w:rsidR="00847765" w:rsidRPr="007017A5" w:rsidDel="00847765">
              <w:t xml:space="preserve"> </w:t>
            </w:r>
            <w:r w:rsidRPr="007017A5">
              <w:t>At the end of the interview, you could ask what the next stage of the process is, how many more candidates have applied, or when they will reach their decision, as this shows enthusiasm and real interest in the role, however, do not focus on monetary or other rewards, as this does not look like you have a genuine interest in the role.</w:t>
            </w:r>
          </w:p>
          <w:p w14:paraId="58DCC9A7" w14:textId="7F91EF8E" w:rsidR="00735976" w:rsidRPr="007017A5" w:rsidRDefault="00735976" w:rsidP="00740113">
            <w:pPr>
              <w:ind w:left="360" w:hanging="360"/>
            </w:pPr>
            <w:r w:rsidRPr="007017A5">
              <w:t>11.</w:t>
            </w:r>
            <w:r w:rsidR="00847765" w:rsidRPr="007017A5" w:rsidDel="00847765">
              <w:t xml:space="preserve"> </w:t>
            </w:r>
            <w:r w:rsidRPr="007017A5">
              <w:t>It is not unusual for employers to make a shortlist of potential candidates and ask them to complete a task, such as writing a report or putting together a presentation, to further test their suitability for the role. In addition to talent recruiters are looking for self-awareness, humility and realism, with a big dollop of ambition of course!</w:t>
            </w:r>
          </w:p>
          <w:p w14:paraId="2930EBF4" w14:textId="435EDE15" w:rsidR="00735976" w:rsidRPr="007017A5" w:rsidRDefault="00735976" w:rsidP="00740113">
            <w:pPr>
              <w:ind w:left="360" w:hanging="360"/>
            </w:pPr>
            <w:r w:rsidRPr="007017A5">
              <w:t>12.</w:t>
            </w:r>
            <w:r w:rsidR="00847765" w:rsidRPr="007017A5" w:rsidDel="00847765">
              <w:t xml:space="preserve"> </w:t>
            </w:r>
            <w:r w:rsidRPr="007017A5">
              <w:t>Think of looking for a job as a job. Try to enjoy it and learn from the experience and don</w:t>
            </w:r>
            <w:r w:rsidR="00375865">
              <w:t>’</w:t>
            </w:r>
            <w:r w:rsidRPr="007017A5">
              <w:t>t get discouraged if you do not succeed straight away. Remember a career is not built on one job. The path might not always be direct, but it will be interesting.</w:t>
            </w:r>
          </w:p>
        </w:tc>
      </w:tr>
    </w:tbl>
    <w:p w14:paraId="184F4C8B" w14:textId="77777777" w:rsidR="00735976" w:rsidRPr="007017A5" w:rsidRDefault="00735976" w:rsidP="00740113">
      <w:pPr>
        <w:rPr>
          <w:rFonts w:eastAsiaTheme="minorHAnsi"/>
        </w:rPr>
      </w:pPr>
    </w:p>
    <w:p w14:paraId="35383894" w14:textId="099B0E6C" w:rsidR="00735976" w:rsidRPr="007017A5" w:rsidRDefault="005A0846" w:rsidP="00740113">
      <w:pPr>
        <w:rPr>
          <w:rFonts w:eastAsiaTheme="minorHAnsi"/>
        </w:rPr>
      </w:pPr>
      <w:r w:rsidRPr="005A0846">
        <w:rPr>
          <w:rFonts w:eastAsiaTheme="minorHAnsi"/>
          <w:b/>
        </w:rPr>
        <w:lastRenderedPageBreak/>
        <w:t>Career paths in events</w:t>
      </w:r>
    </w:p>
    <w:tbl>
      <w:tblPr>
        <w:tblStyle w:val="TableGrid"/>
        <w:tblW w:w="5000" w:type="pct"/>
        <w:tblLook w:val="04A0" w:firstRow="1" w:lastRow="0" w:firstColumn="1" w:lastColumn="0" w:noHBand="0" w:noVBand="1"/>
      </w:tblPr>
      <w:tblGrid>
        <w:gridCol w:w="2529"/>
        <w:gridCol w:w="1856"/>
        <w:gridCol w:w="2016"/>
        <w:gridCol w:w="2589"/>
      </w:tblGrid>
      <w:tr w:rsidR="00735976" w:rsidRPr="007017A5" w14:paraId="4ED7FDCB" w14:textId="77777777" w:rsidTr="00740113">
        <w:tc>
          <w:tcPr>
            <w:tcW w:w="1468" w:type="pct"/>
            <w:hideMark/>
          </w:tcPr>
          <w:p w14:paraId="48DF5590" w14:textId="00B87BA6" w:rsidR="00735976" w:rsidRPr="007017A5" w:rsidRDefault="005A0846" w:rsidP="00740113">
            <w:r w:rsidRPr="005A0846">
              <w:rPr>
                <w:i/>
              </w:rPr>
              <w:t>Event sector</w:t>
            </w:r>
          </w:p>
        </w:tc>
        <w:tc>
          <w:tcPr>
            <w:tcW w:w="1015" w:type="pct"/>
            <w:hideMark/>
          </w:tcPr>
          <w:p w14:paraId="3AE26050" w14:textId="035C0CC9" w:rsidR="00735976" w:rsidRPr="007017A5" w:rsidRDefault="005A0846" w:rsidP="00740113">
            <w:r w:rsidRPr="005A0846">
              <w:rPr>
                <w:i/>
              </w:rPr>
              <w:t>Where can I work?</w:t>
            </w:r>
          </w:p>
        </w:tc>
        <w:tc>
          <w:tcPr>
            <w:tcW w:w="1102" w:type="pct"/>
            <w:hideMark/>
          </w:tcPr>
          <w:p w14:paraId="19959F3A" w14:textId="2C0346F5" w:rsidR="00735976" w:rsidRPr="007017A5" w:rsidRDefault="005A0846" w:rsidP="00740113">
            <w:r w:rsidRPr="005A0846">
              <w:rPr>
                <w:i/>
              </w:rPr>
              <w:t>What entry level position can I get?</w:t>
            </w:r>
          </w:p>
        </w:tc>
        <w:tc>
          <w:tcPr>
            <w:tcW w:w="1415" w:type="pct"/>
            <w:hideMark/>
          </w:tcPr>
          <w:p w14:paraId="1C0A3676" w14:textId="02E134FA" w:rsidR="00735976" w:rsidRPr="007017A5" w:rsidRDefault="005A0846" w:rsidP="00740113">
            <w:r w:rsidRPr="005A0846">
              <w:rPr>
                <w:i/>
              </w:rPr>
              <w:t>What qualifications will I need?</w:t>
            </w:r>
          </w:p>
        </w:tc>
      </w:tr>
      <w:tr w:rsidR="00735976" w:rsidRPr="007017A5" w14:paraId="45AE6550" w14:textId="77777777" w:rsidTr="00740113">
        <w:trPr>
          <w:trHeight w:val="1319"/>
        </w:trPr>
        <w:tc>
          <w:tcPr>
            <w:tcW w:w="1468" w:type="pct"/>
            <w:hideMark/>
          </w:tcPr>
          <w:p w14:paraId="4F304609" w14:textId="2F59C7E1" w:rsidR="00735976" w:rsidRPr="007017A5" w:rsidRDefault="005A0846" w:rsidP="00740113">
            <w:r w:rsidRPr="005A0846">
              <w:rPr>
                <w:i/>
              </w:rPr>
              <w:t>Corporate companies</w:t>
            </w:r>
          </w:p>
        </w:tc>
        <w:tc>
          <w:tcPr>
            <w:tcW w:w="1015" w:type="pct"/>
            <w:hideMark/>
          </w:tcPr>
          <w:p w14:paraId="09FBB9B0" w14:textId="297A950F" w:rsidR="00735976" w:rsidRPr="007017A5" w:rsidRDefault="00735976" w:rsidP="00740113">
            <w:r w:rsidRPr="007017A5">
              <w:t>In</w:t>
            </w:r>
            <w:r w:rsidR="00DF7EB4">
              <w:t>-</w:t>
            </w:r>
            <w:r w:rsidRPr="007017A5">
              <w:t>house events division of any large multinational company</w:t>
            </w:r>
          </w:p>
        </w:tc>
        <w:tc>
          <w:tcPr>
            <w:tcW w:w="1102" w:type="pct"/>
            <w:hideMark/>
          </w:tcPr>
          <w:p w14:paraId="190F566D" w14:textId="77777777" w:rsidR="00735976" w:rsidRPr="007017A5" w:rsidRDefault="00735976" w:rsidP="00740113">
            <w:r w:rsidRPr="007017A5">
              <w:t>Account executive, assistant</w:t>
            </w:r>
          </w:p>
        </w:tc>
        <w:tc>
          <w:tcPr>
            <w:tcW w:w="1415" w:type="pct"/>
            <w:hideMark/>
          </w:tcPr>
          <w:p w14:paraId="7C7363FE" w14:textId="77777777" w:rsidR="00735976" w:rsidRPr="007017A5" w:rsidRDefault="00735976" w:rsidP="00740113">
            <w:r w:rsidRPr="007017A5">
              <w:t>Undergraduate events, hospitality or business degree, languages</w:t>
            </w:r>
          </w:p>
          <w:p w14:paraId="71D003A7" w14:textId="77777777" w:rsidR="00735976" w:rsidRPr="007017A5" w:rsidRDefault="00735976" w:rsidP="00740113">
            <w:r w:rsidRPr="007017A5">
              <w:t>Direct from event management agency</w:t>
            </w:r>
          </w:p>
          <w:p w14:paraId="54290B96" w14:textId="77777777" w:rsidR="00735976" w:rsidRPr="007017A5" w:rsidRDefault="00735976" w:rsidP="00740113">
            <w:r w:rsidRPr="007017A5">
              <w:t>Sometimes through secretarial role</w:t>
            </w:r>
          </w:p>
        </w:tc>
      </w:tr>
      <w:tr w:rsidR="00735976" w:rsidRPr="007017A5" w14:paraId="082B60C5" w14:textId="77777777" w:rsidTr="00740113">
        <w:tc>
          <w:tcPr>
            <w:tcW w:w="1468" w:type="pct"/>
            <w:hideMark/>
          </w:tcPr>
          <w:p w14:paraId="4E719683" w14:textId="5EB53A96" w:rsidR="00735976" w:rsidRPr="007017A5" w:rsidRDefault="005A0846" w:rsidP="00740113">
            <w:r w:rsidRPr="005A0846">
              <w:rPr>
                <w:i/>
              </w:rPr>
              <w:t xml:space="preserve">Event </w:t>
            </w:r>
            <w:r w:rsidR="00271926">
              <w:rPr>
                <w:i/>
              </w:rPr>
              <w:t>m</w:t>
            </w:r>
            <w:r w:rsidRPr="005A0846">
              <w:rPr>
                <w:i/>
              </w:rPr>
              <w:t>anagement agencies</w:t>
            </w:r>
          </w:p>
        </w:tc>
        <w:tc>
          <w:tcPr>
            <w:tcW w:w="1015" w:type="pct"/>
            <w:hideMark/>
          </w:tcPr>
          <w:p w14:paraId="76A8015E" w14:textId="77777777" w:rsidR="00735976" w:rsidRPr="007017A5" w:rsidRDefault="00735976" w:rsidP="00740113">
            <w:r w:rsidRPr="007017A5">
              <w:t>In operations, Venue Sourcing, Sales, Account Development, proposal writing, flights department Budget Management, Logistics, and Marketing Communications</w:t>
            </w:r>
          </w:p>
        </w:tc>
        <w:tc>
          <w:tcPr>
            <w:tcW w:w="1102" w:type="pct"/>
            <w:hideMark/>
          </w:tcPr>
          <w:p w14:paraId="264974ED" w14:textId="77777777" w:rsidR="00735976" w:rsidRPr="007017A5" w:rsidRDefault="00735976" w:rsidP="00740113">
            <w:r w:rsidRPr="007017A5">
              <w:t xml:space="preserve">Account executive, Operations assistant Marketing executive, financial assistant, or Group ticketing assistant, Proposal or Bid writer </w:t>
            </w:r>
          </w:p>
        </w:tc>
        <w:tc>
          <w:tcPr>
            <w:tcW w:w="1415" w:type="pct"/>
            <w:hideMark/>
          </w:tcPr>
          <w:p w14:paraId="6B1772A6" w14:textId="69957A09" w:rsidR="00735976" w:rsidRPr="007017A5" w:rsidRDefault="00735976" w:rsidP="00740113">
            <w:r w:rsidRPr="007017A5">
              <w:t xml:space="preserve">Undergraduate events, languages, events management experience, other professional qualification, </w:t>
            </w:r>
            <w:r w:rsidR="004B2E9E">
              <w:t xml:space="preserve">that </w:t>
            </w:r>
            <w:r w:rsidRPr="007017A5">
              <w:t>i</w:t>
            </w:r>
            <w:r w:rsidR="004B2E9E">
              <w:t>s</w:t>
            </w:r>
            <w:r w:rsidRPr="007017A5">
              <w:t xml:space="preserve"> </w:t>
            </w:r>
            <w:r w:rsidR="004B2E9E" w:rsidRPr="007017A5">
              <w:t>travel, tourism or h</w:t>
            </w:r>
            <w:r w:rsidRPr="007017A5">
              <w:t>ospitality qualification</w:t>
            </w:r>
          </w:p>
          <w:p w14:paraId="7D96403D" w14:textId="7051E6DD" w:rsidR="00735976" w:rsidRPr="007017A5" w:rsidRDefault="00735976" w:rsidP="00740113">
            <w:r w:rsidRPr="007017A5">
              <w:t xml:space="preserve">BTECH, </w:t>
            </w:r>
            <w:r w:rsidR="004B2E9E" w:rsidRPr="007017A5">
              <w:t>f</w:t>
            </w:r>
            <w:r w:rsidRPr="007017A5">
              <w:t>oundation degree or NVQ</w:t>
            </w:r>
          </w:p>
        </w:tc>
      </w:tr>
      <w:tr w:rsidR="00735976" w:rsidRPr="007017A5" w14:paraId="1658EF43" w14:textId="77777777" w:rsidTr="00740113">
        <w:tc>
          <w:tcPr>
            <w:tcW w:w="1468" w:type="pct"/>
            <w:hideMark/>
          </w:tcPr>
          <w:p w14:paraId="032C1BBE" w14:textId="26779A8A" w:rsidR="00735976" w:rsidRPr="007017A5" w:rsidRDefault="005A0846" w:rsidP="00740113">
            <w:r w:rsidRPr="005A0846">
              <w:rPr>
                <w:i/>
              </w:rPr>
              <w:t>Production/</w:t>
            </w:r>
            <w:r w:rsidR="00271926">
              <w:rPr>
                <w:i/>
              </w:rPr>
              <w:t>e</w:t>
            </w:r>
            <w:r w:rsidRPr="005A0846">
              <w:rPr>
                <w:i/>
              </w:rPr>
              <w:t>xhibition agency</w:t>
            </w:r>
          </w:p>
        </w:tc>
        <w:tc>
          <w:tcPr>
            <w:tcW w:w="1015" w:type="pct"/>
            <w:hideMark/>
          </w:tcPr>
          <w:p w14:paraId="4E310803" w14:textId="77777777" w:rsidR="00735976" w:rsidRPr="007017A5" w:rsidRDefault="00735976" w:rsidP="00740113">
            <w:r w:rsidRPr="007017A5">
              <w:t xml:space="preserve">In production, design, creative bid team, account management, </w:t>
            </w:r>
            <w:r w:rsidRPr="007017A5">
              <w:lastRenderedPageBreak/>
              <w:t>show support etc.</w:t>
            </w:r>
          </w:p>
        </w:tc>
        <w:tc>
          <w:tcPr>
            <w:tcW w:w="1102" w:type="pct"/>
            <w:hideMark/>
          </w:tcPr>
          <w:p w14:paraId="4A0D3994" w14:textId="77777777" w:rsidR="00735976" w:rsidRPr="007017A5" w:rsidRDefault="00735976" w:rsidP="00740113">
            <w:r w:rsidRPr="007017A5">
              <w:lastRenderedPageBreak/>
              <w:t>Production assistant, manager, technical crew, design assistant</w:t>
            </w:r>
          </w:p>
        </w:tc>
        <w:tc>
          <w:tcPr>
            <w:tcW w:w="1415" w:type="pct"/>
            <w:hideMark/>
          </w:tcPr>
          <w:p w14:paraId="7866AF1D" w14:textId="55706FDB" w:rsidR="00735976" w:rsidRPr="007017A5" w:rsidRDefault="00735976" w:rsidP="00740113">
            <w:r w:rsidRPr="007017A5">
              <w:t xml:space="preserve">Undergraduate events, technical expertise, other professional qualification, </w:t>
            </w:r>
            <w:r w:rsidR="004B2E9E">
              <w:t>s</w:t>
            </w:r>
            <w:r w:rsidRPr="007017A5">
              <w:t>afety certification</w:t>
            </w:r>
          </w:p>
        </w:tc>
      </w:tr>
      <w:tr w:rsidR="00735976" w:rsidRPr="007017A5" w14:paraId="0EC9A537" w14:textId="77777777" w:rsidTr="00740113">
        <w:tc>
          <w:tcPr>
            <w:tcW w:w="1468" w:type="pct"/>
            <w:hideMark/>
          </w:tcPr>
          <w:p w14:paraId="6CDF9D67" w14:textId="6AA79BB8" w:rsidR="00735976" w:rsidRPr="007017A5" w:rsidRDefault="005A0846" w:rsidP="00740113">
            <w:r w:rsidRPr="005A0846">
              <w:rPr>
                <w:i/>
              </w:rPr>
              <w:t xml:space="preserve">Venue sourcing company </w:t>
            </w:r>
          </w:p>
        </w:tc>
        <w:tc>
          <w:tcPr>
            <w:tcW w:w="1015" w:type="pct"/>
            <w:hideMark/>
          </w:tcPr>
          <w:p w14:paraId="59A65DDF" w14:textId="77777777" w:rsidR="00735976" w:rsidRPr="007017A5" w:rsidRDefault="00735976" w:rsidP="00740113">
            <w:r w:rsidRPr="007017A5">
              <w:t>Independent venue search agency</w:t>
            </w:r>
          </w:p>
          <w:p w14:paraId="5E6C0BC0" w14:textId="77777777" w:rsidR="00735976" w:rsidRPr="007017A5" w:rsidRDefault="00735976" w:rsidP="00740113">
            <w:r w:rsidRPr="007017A5">
              <w:t>Venue sourcing division of an Event Management company</w:t>
            </w:r>
          </w:p>
        </w:tc>
        <w:tc>
          <w:tcPr>
            <w:tcW w:w="1102" w:type="pct"/>
            <w:hideMark/>
          </w:tcPr>
          <w:p w14:paraId="720BB97C" w14:textId="77777777" w:rsidR="00735976" w:rsidRPr="007017A5" w:rsidRDefault="00735976" w:rsidP="00740113">
            <w:r w:rsidRPr="007017A5">
              <w:t>Venue Search assistant, Proposal writer, Sales Executive, Account Executive</w:t>
            </w:r>
          </w:p>
        </w:tc>
        <w:tc>
          <w:tcPr>
            <w:tcW w:w="1415" w:type="pct"/>
            <w:hideMark/>
          </w:tcPr>
          <w:p w14:paraId="46D7CA19" w14:textId="77777777" w:rsidR="00735976" w:rsidRPr="007017A5" w:rsidRDefault="00735976" w:rsidP="00740113">
            <w:r w:rsidRPr="007017A5">
              <w:t>Secretarial experience, possible undergraduate qualification</w:t>
            </w:r>
          </w:p>
          <w:p w14:paraId="5F710B41" w14:textId="55800896" w:rsidR="00735976" w:rsidRPr="007017A5" w:rsidRDefault="00735976" w:rsidP="00740113">
            <w:r w:rsidRPr="007017A5">
              <w:t xml:space="preserve">BTECH, </w:t>
            </w:r>
            <w:r w:rsidR="004B2E9E">
              <w:t>f</w:t>
            </w:r>
            <w:r w:rsidRPr="007017A5">
              <w:t>oundation degree or NVQ</w:t>
            </w:r>
          </w:p>
        </w:tc>
      </w:tr>
      <w:tr w:rsidR="00735976" w:rsidRPr="007017A5" w14:paraId="520204F9" w14:textId="77777777" w:rsidTr="00740113">
        <w:tc>
          <w:tcPr>
            <w:tcW w:w="1468" w:type="pct"/>
            <w:hideMark/>
          </w:tcPr>
          <w:p w14:paraId="68D3F855" w14:textId="37097F2B" w:rsidR="00735976" w:rsidRPr="007017A5" w:rsidRDefault="005A0846" w:rsidP="00740113">
            <w:r w:rsidRPr="005A0846">
              <w:rPr>
                <w:i/>
              </w:rPr>
              <w:t>Destination Management/</w:t>
            </w:r>
            <w:r w:rsidR="00271926">
              <w:rPr>
                <w:i/>
              </w:rPr>
              <w:t>m</w:t>
            </w:r>
            <w:r w:rsidRPr="005A0846">
              <w:rPr>
                <w:i/>
              </w:rPr>
              <w:t xml:space="preserve">arketing </w:t>
            </w:r>
            <w:r w:rsidR="00271926">
              <w:rPr>
                <w:i/>
              </w:rPr>
              <w:t>c</w:t>
            </w:r>
            <w:r w:rsidRPr="005A0846">
              <w:rPr>
                <w:i/>
              </w:rPr>
              <w:t>ompanies</w:t>
            </w:r>
          </w:p>
        </w:tc>
        <w:tc>
          <w:tcPr>
            <w:tcW w:w="1015" w:type="pct"/>
            <w:hideMark/>
          </w:tcPr>
          <w:p w14:paraId="26EACE6A" w14:textId="77777777" w:rsidR="00735976" w:rsidRPr="007017A5" w:rsidRDefault="00735976" w:rsidP="00740113">
            <w:r w:rsidRPr="007017A5">
              <w:t>Local service organisation</w:t>
            </w:r>
          </w:p>
          <w:p w14:paraId="18FD83D0" w14:textId="77777777" w:rsidR="00735976" w:rsidRPr="007017A5" w:rsidRDefault="00735976" w:rsidP="00740113">
            <w:r w:rsidRPr="007017A5">
              <w:t>In depth knowledge of the destination and local venues</w:t>
            </w:r>
          </w:p>
          <w:p w14:paraId="50B68B18" w14:textId="77777777" w:rsidR="00735976" w:rsidRPr="007017A5" w:rsidRDefault="00735976" w:rsidP="00740113">
            <w:r w:rsidRPr="007017A5">
              <w:t>Deals with incoming groups</w:t>
            </w:r>
          </w:p>
        </w:tc>
        <w:tc>
          <w:tcPr>
            <w:tcW w:w="1102" w:type="pct"/>
            <w:hideMark/>
          </w:tcPr>
          <w:p w14:paraId="0602EAF8" w14:textId="77777777" w:rsidR="00735976" w:rsidRPr="007017A5" w:rsidRDefault="00735976" w:rsidP="00740113">
            <w:r w:rsidRPr="007017A5">
              <w:t>Global sales, assistant</w:t>
            </w:r>
          </w:p>
          <w:p w14:paraId="38FCD801" w14:textId="02607429" w:rsidR="00735976" w:rsidRPr="007017A5" w:rsidRDefault="00735976" w:rsidP="00740113">
            <w:r w:rsidRPr="007017A5">
              <w:t>Marketing Manager/Assistant</w:t>
            </w:r>
          </w:p>
          <w:p w14:paraId="56F762C6" w14:textId="77777777" w:rsidR="00735976" w:rsidRPr="007017A5" w:rsidRDefault="00735976" w:rsidP="00740113">
            <w:r w:rsidRPr="007017A5">
              <w:t>Operations Manager/Assistant</w:t>
            </w:r>
          </w:p>
        </w:tc>
        <w:tc>
          <w:tcPr>
            <w:tcW w:w="1415" w:type="pct"/>
            <w:hideMark/>
          </w:tcPr>
          <w:p w14:paraId="6B95198C" w14:textId="77777777" w:rsidR="00735976" w:rsidRPr="007017A5" w:rsidRDefault="00735976" w:rsidP="00740113">
            <w:r w:rsidRPr="007017A5">
              <w:t>Local expertise destination and venue knowledge, Events or Tourism qualification; Blue badge guide</w:t>
            </w:r>
          </w:p>
        </w:tc>
      </w:tr>
      <w:tr w:rsidR="00735976" w:rsidRPr="007017A5" w14:paraId="79D4F112" w14:textId="77777777" w:rsidTr="00740113">
        <w:tc>
          <w:tcPr>
            <w:tcW w:w="1468" w:type="pct"/>
            <w:hideMark/>
          </w:tcPr>
          <w:p w14:paraId="32859AB3" w14:textId="71BAAC61" w:rsidR="00735976" w:rsidRPr="007017A5" w:rsidRDefault="005A0846" w:rsidP="00740113">
            <w:r w:rsidRPr="005A0846">
              <w:rPr>
                <w:i/>
              </w:rPr>
              <w:t>Private events/parties</w:t>
            </w:r>
          </w:p>
        </w:tc>
        <w:tc>
          <w:tcPr>
            <w:tcW w:w="1015" w:type="pct"/>
            <w:hideMark/>
          </w:tcPr>
          <w:p w14:paraId="4A8CA17D" w14:textId="77777777" w:rsidR="00735976" w:rsidRPr="007017A5" w:rsidRDefault="00735976" w:rsidP="00740113">
            <w:r w:rsidRPr="007017A5">
              <w:t>Independent organisation</w:t>
            </w:r>
          </w:p>
          <w:p w14:paraId="101C17CC" w14:textId="77777777" w:rsidR="00735976" w:rsidRPr="007017A5" w:rsidRDefault="00735976" w:rsidP="00740113">
            <w:r w:rsidRPr="007017A5">
              <w:t>Often recruits freelancers for ad hoc seasonal work</w:t>
            </w:r>
          </w:p>
        </w:tc>
        <w:tc>
          <w:tcPr>
            <w:tcW w:w="1102" w:type="pct"/>
            <w:hideMark/>
          </w:tcPr>
          <w:p w14:paraId="20C9A95B" w14:textId="77777777" w:rsidR="00735976" w:rsidRPr="007017A5" w:rsidRDefault="00735976" w:rsidP="00740113">
            <w:r w:rsidRPr="007017A5">
              <w:t>Hospitality assistant</w:t>
            </w:r>
          </w:p>
          <w:p w14:paraId="7372BD08" w14:textId="77777777" w:rsidR="00735976" w:rsidRPr="007017A5" w:rsidRDefault="00735976" w:rsidP="00740113">
            <w:r w:rsidRPr="007017A5">
              <w:t>Operations assistant</w:t>
            </w:r>
          </w:p>
          <w:p w14:paraId="13CAC5DC" w14:textId="77777777" w:rsidR="00735976" w:rsidRPr="007017A5" w:rsidRDefault="00735976" w:rsidP="00740113">
            <w:r w:rsidRPr="007017A5">
              <w:t>Sales &amp; Marketing Manager/assistant</w:t>
            </w:r>
          </w:p>
        </w:tc>
        <w:tc>
          <w:tcPr>
            <w:tcW w:w="1415" w:type="pct"/>
            <w:hideMark/>
          </w:tcPr>
          <w:p w14:paraId="65153667" w14:textId="77777777" w:rsidR="00735976" w:rsidRPr="007017A5" w:rsidRDefault="00735976" w:rsidP="00740113">
            <w:r w:rsidRPr="007017A5">
              <w:t>Events or hospitality experience</w:t>
            </w:r>
          </w:p>
        </w:tc>
      </w:tr>
      <w:tr w:rsidR="00735976" w:rsidRPr="007017A5" w14:paraId="58F3A714" w14:textId="77777777" w:rsidTr="00740113">
        <w:tc>
          <w:tcPr>
            <w:tcW w:w="1468" w:type="pct"/>
            <w:hideMark/>
          </w:tcPr>
          <w:p w14:paraId="79312FB4" w14:textId="66B7F223" w:rsidR="00735976" w:rsidRPr="007017A5" w:rsidRDefault="005A0846" w:rsidP="00740113">
            <w:r w:rsidRPr="005A0846">
              <w:rPr>
                <w:i/>
              </w:rPr>
              <w:t>Representation company</w:t>
            </w:r>
          </w:p>
        </w:tc>
        <w:tc>
          <w:tcPr>
            <w:tcW w:w="1015" w:type="pct"/>
            <w:hideMark/>
          </w:tcPr>
          <w:p w14:paraId="6F000972" w14:textId="4954ECB6" w:rsidR="00735976" w:rsidRPr="007017A5" w:rsidRDefault="00735976" w:rsidP="00740113">
            <w:r w:rsidRPr="007017A5">
              <w:t xml:space="preserve">Represents a portfolio of inbound or </w:t>
            </w:r>
            <w:r w:rsidRPr="007017A5">
              <w:lastRenderedPageBreak/>
              <w:t>outbound venues and destinations</w:t>
            </w:r>
          </w:p>
          <w:p w14:paraId="6F773A65" w14:textId="77777777" w:rsidR="00735976" w:rsidRPr="007017A5" w:rsidRDefault="00735976" w:rsidP="00740113">
            <w:r w:rsidRPr="007017A5">
              <w:t>May represent more than one brand/company</w:t>
            </w:r>
          </w:p>
        </w:tc>
        <w:tc>
          <w:tcPr>
            <w:tcW w:w="1102" w:type="pct"/>
            <w:hideMark/>
          </w:tcPr>
          <w:p w14:paraId="4C0828C1" w14:textId="77777777" w:rsidR="00735976" w:rsidRPr="007017A5" w:rsidRDefault="00735976" w:rsidP="00740113">
            <w:r w:rsidRPr="007017A5">
              <w:lastRenderedPageBreak/>
              <w:t>Sales &amp; Marketing Manager/assistant</w:t>
            </w:r>
          </w:p>
        </w:tc>
        <w:tc>
          <w:tcPr>
            <w:tcW w:w="1415" w:type="pct"/>
            <w:hideMark/>
          </w:tcPr>
          <w:p w14:paraId="70105BE3" w14:textId="77777777" w:rsidR="00735976" w:rsidRPr="007017A5" w:rsidRDefault="00735976" w:rsidP="00740113">
            <w:r w:rsidRPr="007017A5">
              <w:t>Office experience</w:t>
            </w:r>
          </w:p>
          <w:p w14:paraId="3EA20342" w14:textId="77777777" w:rsidR="00735976" w:rsidRPr="007017A5" w:rsidRDefault="00735976" w:rsidP="00740113">
            <w:r w:rsidRPr="007017A5">
              <w:t>Sales and operational experience</w:t>
            </w:r>
          </w:p>
          <w:p w14:paraId="6863D51D" w14:textId="77777777" w:rsidR="00735976" w:rsidRPr="007017A5" w:rsidRDefault="00735976" w:rsidP="00740113">
            <w:r w:rsidRPr="007017A5">
              <w:lastRenderedPageBreak/>
              <w:t>Events or Tourism qualification</w:t>
            </w:r>
          </w:p>
        </w:tc>
      </w:tr>
      <w:tr w:rsidR="00735976" w:rsidRPr="007017A5" w14:paraId="32565E73" w14:textId="77777777" w:rsidTr="00740113">
        <w:tc>
          <w:tcPr>
            <w:tcW w:w="1468" w:type="pct"/>
            <w:hideMark/>
          </w:tcPr>
          <w:p w14:paraId="165D9989" w14:textId="5A09D537" w:rsidR="00735976" w:rsidRPr="007017A5" w:rsidRDefault="005A0846" w:rsidP="00740113">
            <w:r w:rsidRPr="005A0846">
              <w:rPr>
                <w:i/>
              </w:rPr>
              <w:lastRenderedPageBreak/>
              <w:t>Festival/cultural event/</w:t>
            </w:r>
            <w:r w:rsidR="00271926">
              <w:rPr>
                <w:i/>
              </w:rPr>
              <w:t>g</w:t>
            </w:r>
            <w:r w:rsidRPr="005A0846">
              <w:rPr>
                <w:i/>
              </w:rPr>
              <w:t>ig organiser</w:t>
            </w:r>
          </w:p>
        </w:tc>
        <w:tc>
          <w:tcPr>
            <w:tcW w:w="1015" w:type="pct"/>
            <w:hideMark/>
          </w:tcPr>
          <w:p w14:paraId="1FD7EC7F" w14:textId="77777777" w:rsidR="00735976" w:rsidRPr="007017A5" w:rsidRDefault="00735976" w:rsidP="00740113">
            <w:r w:rsidRPr="007017A5">
              <w:t>Organises outside festivals</w:t>
            </w:r>
          </w:p>
          <w:p w14:paraId="399881CE" w14:textId="77777777" w:rsidR="00735976" w:rsidRPr="007017A5" w:rsidRDefault="00735976" w:rsidP="00740113">
            <w:r w:rsidRPr="007017A5">
              <w:t>Liaises with acts and part of production crew</w:t>
            </w:r>
          </w:p>
        </w:tc>
        <w:tc>
          <w:tcPr>
            <w:tcW w:w="1102" w:type="pct"/>
            <w:hideMark/>
          </w:tcPr>
          <w:p w14:paraId="2AB8821F" w14:textId="77777777" w:rsidR="00735976" w:rsidRPr="007017A5" w:rsidRDefault="00735976" w:rsidP="00740113">
            <w:r w:rsidRPr="007017A5">
              <w:t>Production assistant</w:t>
            </w:r>
          </w:p>
          <w:p w14:paraId="0364A147" w14:textId="77777777" w:rsidR="00735976" w:rsidRPr="007017A5" w:rsidRDefault="00735976" w:rsidP="00740113">
            <w:r w:rsidRPr="007017A5">
              <w:t>Technical assistant</w:t>
            </w:r>
          </w:p>
          <w:p w14:paraId="468BD53E" w14:textId="77777777" w:rsidR="00735976" w:rsidRPr="007017A5" w:rsidRDefault="00735976" w:rsidP="00740113">
            <w:r w:rsidRPr="007017A5">
              <w:t>AV Technician</w:t>
            </w:r>
          </w:p>
          <w:p w14:paraId="7D808B0E" w14:textId="77777777" w:rsidR="00735976" w:rsidRPr="007017A5" w:rsidRDefault="00735976" w:rsidP="00740113">
            <w:r w:rsidRPr="007017A5">
              <w:t>Sound &amp; Lighting assistant</w:t>
            </w:r>
          </w:p>
          <w:p w14:paraId="476388A1" w14:textId="77777777" w:rsidR="00735976" w:rsidRPr="007017A5" w:rsidRDefault="00735976" w:rsidP="00740113">
            <w:r w:rsidRPr="007017A5">
              <w:t>Freelance production crew</w:t>
            </w:r>
          </w:p>
        </w:tc>
        <w:tc>
          <w:tcPr>
            <w:tcW w:w="1415" w:type="pct"/>
            <w:hideMark/>
          </w:tcPr>
          <w:p w14:paraId="507D5BBC" w14:textId="77777777" w:rsidR="00735976" w:rsidRPr="007017A5" w:rsidRDefault="00735976" w:rsidP="00740113">
            <w:r w:rsidRPr="007017A5">
              <w:t>Production experience or qualification</w:t>
            </w:r>
          </w:p>
          <w:p w14:paraId="74350D91" w14:textId="4F1802DC" w:rsidR="00735976" w:rsidRPr="007017A5" w:rsidRDefault="00735976" w:rsidP="00740113">
            <w:r w:rsidRPr="007017A5">
              <w:t xml:space="preserve">Live </w:t>
            </w:r>
            <w:r w:rsidR="004B2E9E" w:rsidRPr="007017A5">
              <w:t>m</w:t>
            </w:r>
            <w:r w:rsidRPr="007017A5">
              <w:t xml:space="preserve">usic, marketing and </w:t>
            </w:r>
            <w:r w:rsidR="004B2E9E" w:rsidRPr="007017A5">
              <w:t>m</w:t>
            </w:r>
            <w:r w:rsidRPr="007017A5">
              <w:t>edia qualification</w:t>
            </w:r>
          </w:p>
        </w:tc>
      </w:tr>
      <w:tr w:rsidR="00735976" w:rsidRPr="007017A5" w14:paraId="1C5BF75F" w14:textId="77777777" w:rsidTr="00740113">
        <w:tc>
          <w:tcPr>
            <w:tcW w:w="1468" w:type="pct"/>
            <w:hideMark/>
          </w:tcPr>
          <w:p w14:paraId="36723579" w14:textId="2AF8EBD5" w:rsidR="00735976" w:rsidRPr="007017A5" w:rsidRDefault="005A0846" w:rsidP="00740113">
            <w:r w:rsidRPr="005A0846">
              <w:rPr>
                <w:i/>
              </w:rPr>
              <w:t>Security/</w:t>
            </w:r>
            <w:r w:rsidR="00271926">
              <w:rPr>
                <w:i/>
              </w:rPr>
              <w:t>h</w:t>
            </w:r>
            <w:r w:rsidRPr="005A0846">
              <w:rPr>
                <w:i/>
              </w:rPr>
              <w:t xml:space="preserve">ealth </w:t>
            </w:r>
            <w:r w:rsidR="00271926">
              <w:rPr>
                <w:i/>
              </w:rPr>
              <w:t>and</w:t>
            </w:r>
            <w:r w:rsidR="00271926" w:rsidRPr="005A0846">
              <w:rPr>
                <w:i/>
              </w:rPr>
              <w:t xml:space="preserve"> </w:t>
            </w:r>
            <w:r w:rsidR="00271926">
              <w:rPr>
                <w:i/>
              </w:rPr>
              <w:t>s</w:t>
            </w:r>
            <w:r w:rsidR="00271926" w:rsidRPr="005A0846">
              <w:rPr>
                <w:i/>
              </w:rPr>
              <w:t xml:space="preserve">afety </w:t>
            </w:r>
            <w:r w:rsidR="00271926">
              <w:rPr>
                <w:i/>
              </w:rPr>
              <w:t>o</w:t>
            </w:r>
            <w:r w:rsidR="00271926" w:rsidRPr="005A0846">
              <w:rPr>
                <w:i/>
              </w:rPr>
              <w:t>fficer</w:t>
            </w:r>
          </w:p>
        </w:tc>
        <w:tc>
          <w:tcPr>
            <w:tcW w:w="1015" w:type="pct"/>
            <w:hideMark/>
          </w:tcPr>
          <w:p w14:paraId="567A38AD" w14:textId="2A7C2365" w:rsidR="00735976" w:rsidRPr="007017A5" w:rsidRDefault="00735976" w:rsidP="00740113">
            <w:r w:rsidRPr="007017A5">
              <w:t>Responsible for ensuring safe events and/or Health and Safety at events</w:t>
            </w:r>
          </w:p>
        </w:tc>
        <w:tc>
          <w:tcPr>
            <w:tcW w:w="1102" w:type="pct"/>
            <w:hideMark/>
          </w:tcPr>
          <w:p w14:paraId="29DD16E5" w14:textId="77777777" w:rsidR="00735976" w:rsidRPr="007017A5" w:rsidRDefault="00735976" w:rsidP="00740113">
            <w:r w:rsidRPr="007017A5">
              <w:t>Steward/Marshall</w:t>
            </w:r>
          </w:p>
          <w:p w14:paraId="21C42510" w14:textId="77777777" w:rsidR="00735976" w:rsidRPr="007017A5" w:rsidRDefault="00735976" w:rsidP="00740113">
            <w:r w:rsidRPr="007017A5">
              <w:t>Security Office</w:t>
            </w:r>
          </w:p>
          <w:p w14:paraId="7CCE906E" w14:textId="77777777" w:rsidR="00735976" w:rsidRPr="007017A5" w:rsidRDefault="00735976" w:rsidP="00740113">
            <w:r w:rsidRPr="007017A5">
              <w:t>Car park attendant</w:t>
            </w:r>
          </w:p>
          <w:p w14:paraId="1B87BFF4" w14:textId="77777777" w:rsidR="00735976" w:rsidRPr="007017A5" w:rsidRDefault="00735976" w:rsidP="00740113">
            <w:r w:rsidRPr="007017A5">
              <w:t>Health &amp; Safety Manager</w:t>
            </w:r>
          </w:p>
        </w:tc>
        <w:tc>
          <w:tcPr>
            <w:tcW w:w="1415" w:type="pct"/>
            <w:hideMark/>
          </w:tcPr>
          <w:p w14:paraId="41DBAE03" w14:textId="77777777" w:rsidR="00735976" w:rsidRPr="007017A5" w:rsidRDefault="00735976" w:rsidP="00740113">
            <w:r w:rsidRPr="007017A5">
              <w:t>Event Management training or qualification</w:t>
            </w:r>
          </w:p>
          <w:p w14:paraId="23AF6FAD" w14:textId="77777777" w:rsidR="00735976" w:rsidRPr="007017A5" w:rsidRDefault="00735976" w:rsidP="00740113">
            <w:r w:rsidRPr="007017A5">
              <w:t>SIA training</w:t>
            </w:r>
          </w:p>
        </w:tc>
      </w:tr>
      <w:tr w:rsidR="00735976" w:rsidRPr="007017A5" w14:paraId="21A04CB5" w14:textId="77777777" w:rsidTr="00740113">
        <w:tc>
          <w:tcPr>
            <w:tcW w:w="1468" w:type="pct"/>
            <w:hideMark/>
          </w:tcPr>
          <w:p w14:paraId="0F2DC1D8" w14:textId="38CBC80C" w:rsidR="00735976" w:rsidRPr="007017A5" w:rsidRDefault="005A0846" w:rsidP="00740113">
            <w:r w:rsidRPr="005A0846">
              <w:rPr>
                <w:i/>
              </w:rPr>
              <w:t xml:space="preserve">Conference </w:t>
            </w:r>
            <w:r w:rsidR="00271926">
              <w:rPr>
                <w:i/>
              </w:rPr>
              <w:t>and</w:t>
            </w:r>
            <w:r w:rsidRPr="005A0846">
              <w:rPr>
                <w:i/>
              </w:rPr>
              <w:t xml:space="preserve"> </w:t>
            </w:r>
            <w:r w:rsidR="00271926">
              <w:rPr>
                <w:i/>
              </w:rPr>
              <w:t>i</w:t>
            </w:r>
            <w:r w:rsidRPr="005A0846">
              <w:rPr>
                <w:i/>
              </w:rPr>
              <w:t>ncentive division of a hotel</w:t>
            </w:r>
          </w:p>
        </w:tc>
        <w:tc>
          <w:tcPr>
            <w:tcW w:w="1015" w:type="pct"/>
            <w:hideMark/>
          </w:tcPr>
          <w:p w14:paraId="69723623" w14:textId="7CC63E9C" w:rsidR="00735976" w:rsidRPr="007017A5" w:rsidRDefault="00735976" w:rsidP="00740113">
            <w:r w:rsidRPr="007017A5">
              <w:t>In</w:t>
            </w:r>
            <w:r w:rsidR="00DF7EB4">
              <w:t>-</w:t>
            </w:r>
            <w:r w:rsidRPr="007017A5">
              <w:t>house hotel division that deals with group bookings and conferences and events</w:t>
            </w:r>
          </w:p>
        </w:tc>
        <w:tc>
          <w:tcPr>
            <w:tcW w:w="1102" w:type="pct"/>
            <w:hideMark/>
          </w:tcPr>
          <w:p w14:paraId="5D93BF2B" w14:textId="77777777" w:rsidR="00735976" w:rsidRPr="007017A5" w:rsidRDefault="00735976" w:rsidP="00740113">
            <w:r w:rsidRPr="007017A5">
              <w:t>Venue Assistant</w:t>
            </w:r>
          </w:p>
          <w:p w14:paraId="0819C864" w14:textId="77777777" w:rsidR="00735976" w:rsidRPr="007017A5" w:rsidRDefault="00735976" w:rsidP="00740113">
            <w:r w:rsidRPr="007017A5">
              <w:t>Conference and Events Assistant</w:t>
            </w:r>
          </w:p>
        </w:tc>
        <w:tc>
          <w:tcPr>
            <w:tcW w:w="1415" w:type="pct"/>
            <w:hideMark/>
          </w:tcPr>
          <w:p w14:paraId="602949CA" w14:textId="77777777" w:rsidR="00735976" w:rsidRPr="007017A5" w:rsidRDefault="00735976" w:rsidP="00740113">
            <w:r w:rsidRPr="007017A5">
              <w:t>Hotel training/apprenticeship</w:t>
            </w:r>
          </w:p>
          <w:p w14:paraId="2B00C3B1" w14:textId="77777777" w:rsidR="00735976" w:rsidRPr="007017A5" w:rsidRDefault="00735976" w:rsidP="00740113">
            <w:r w:rsidRPr="007017A5">
              <w:t>Hospitality course</w:t>
            </w:r>
          </w:p>
          <w:p w14:paraId="57603A10" w14:textId="77777777" w:rsidR="00735976" w:rsidRPr="007017A5" w:rsidRDefault="00735976" w:rsidP="00740113">
            <w:r w:rsidRPr="007017A5">
              <w:t>Events qualification</w:t>
            </w:r>
          </w:p>
        </w:tc>
      </w:tr>
      <w:tr w:rsidR="00735976" w:rsidRPr="007017A5" w14:paraId="07641506" w14:textId="77777777" w:rsidTr="00740113">
        <w:tc>
          <w:tcPr>
            <w:tcW w:w="1468" w:type="pct"/>
            <w:hideMark/>
          </w:tcPr>
          <w:p w14:paraId="1DAB8DE1" w14:textId="5C5CE719" w:rsidR="00735976" w:rsidRPr="007017A5" w:rsidRDefault="005A0846" w:rsidP="00740113">
            <w:r w:rsidRPr="005A0846">
              <w:rPr>
                <w:i/>
              </w:rPr>
              <w:t>Third sector/</w:t>
            </w:r>
            <w:r w:rsidR="00271926">
              <w:rPr>
                <w:i/>
              </w:rPr>
              <w:t>f</w:t>
            </w:r>
            <w:r w:rsidRPr="005A0846">
              <w:rPr>
                <w:i/>
              </w:rPr>
              <w:t>undraising events</w:t>
            </w:r>
          </w:p>
        </w:tc>
        <w:tc>
          <w:tcPr>
            <w:tcW w:w="1015" w:type="pct"/>
            <w:hideMark/>
          </w:tcPr>
          <w:p w14:paraId="596EA736" w14:textId="77777777" w:rsidR="00735976" w:rsidRPr="007017A5" w:rsidRDefault="00735976" w:rsidP="00740113">
            <w:r w:rsidRPr="007017A5">
              <w:t xml:space="preserve">Raises awareness and funds by means </w:t>
            </w:r>
            <w:r w:rsidRPr="007017A5">
              <w:lastRenderedPageBreak/>
              <w:t>of organised events on behalf of a registered charity</w:t>
            </w:r>
          </w:p>
        </w:tc>
        <w:tc>
          <w:tcPr>
            <w:tcW w:w="1102" w:type="pct"/>
            <w:hideMark/>
          </w:tcPr>
          <w:p w14:paraId="05119E7C" w14:textId="77777777" w:rsidR="00735976" w:rsidRPr="007017A5" w:rsidRDefault="00735976" w:rsidP="00740113">
            <w:r w:rsidRPr="007017A5">
              <w:lastRenderedPageBreak/>
              <w:t>Account executive</w:t>
            </w:r>
          </w:p>
          <w:p w14:paraId="0FF9A2B0" w14:textId="77777777" w:rsidR="00735976" w:rsidRPr="007017A5" w:rsidRDefault="00735976" w:rsidP="00740113">
            <w:r w:rsidRPr="007017A5">
              <w:t>Fundraising assistant/manager</w:t>
            </w:r>
          </w:p>
          <w:p w14:paraId="76E2F0C8" w14:textId="77777777" w:rsidR="00735976" w:rsidRPr="007017A5" w:rsidRDefault="00735976" w:rsidP="00740113">
            <w:r w:rsidRPr="007017A5">
              <w:lastRenderedPageBreak/>
              <w:t>Sales assistant/executive</w:t>
            </w:r>
          </w:p>
          <w:p w14:paraId="7B3C275B" w14:textId="77777777" w:rsidR="00735976" w:rsidRPr="007017A5" w:rsidRDefault="00735976" w:rsidP="00740113">
            <w:r w:rsidRPr="007017A5">
              <w:t>Marketing assistant/Manager</w:t>
            </w:r>
          </w:p>
        </w:tc>
        <w:tc>
          <w:tcPr>
            <w:tcW w:w="1415" w:type="pct"/>
            <w:hideMark/>
          </w:tcPr>
          <w:p w14:paraId="4DBED441" w14:textId="77777777" w:rsidR="00735976" w:rsidRPr="007017A5" w:rsidRDefault="00735976" w:rsidP="00740113">
            <w:r w:rsidRPr="007017A5">
              <w:lastRenderedPageBreak/>
              <w:t>Events qualification</w:t>
            </w:r>
          </w:p>
          <w:p w14:paraId="2CE1A7BE" w14:textId="77777777" w:rsidR="00735976" w:rsidRPr="007017A5" w:rsidRDefault="00735976" w:rsidP="00740113">
            <w:r w:rsidRPr="007017A5">
              <w:t>Sales and Marketing qualification</w:t>
            </w:r>
          </w:p>
          <w:p w14:paraId="67ECED9A" w14:textId="77777777" w:rsidR="00735976" w:rsidRPr="007017A5" w:rsidRDefault="00735976" w:rsidP="00740113">
            <w:r w:rsidRPr="007017A5">
              <w:lastRenderedPageBreak/>
              <w:t>Fundraising experience/Volunteering</w:t>
            </w:r>
          </w:p>
        </w:tc>
      </w:tr>
    </w:tbl>
    <w:p w14:paraId="2587461F" w14:textId="77777777" w:rsidR="00735976" w:rsidRPr="007017A5" w:rsidRDefault="00735976" w:rsidP="00740113">
      <w:pPr>
        <w:rPr>
          <w:rFonts w:eastAsiaTheme="majorEastAsia"/>
        </w:rPr>
      </w:pPr>
    </w:p>
    <w:p w14:paraId="5199DCEA" w14:textId="6E11692E" w:rsidR="00735976" w:rsidRPr="007017A5" w:rsidRDefault="005A0846" w:rsidP="00740113">
      <w:pPr>
        <w:rPr>
          <w:rFonts w:eastAsiaTheme="minorHAnsi"/>
        </w:rPr>
      </w:pPr>
      <w:r w:rsidRPr="005A0846">
        <w:rPr>
          <w:rFonts w:eastAsiaTheme="minorHAnsi"/>
          <w:b/>
        </w:rPr>
        <w:t>Example outline for a speculative cover letter or email</w:t>
      </w:r>
    </w:p>
    <w:tbl>
      <w:tblPr>
        <w:tblStyle w:val="TableGrid"/>
        <w:tblW w:w="5000" w:type="pct"/>
        <w:tblLook w:val="04A0" w:firstRow="1" w:lastRow="0" w:firstColumn="1" w:lastColumn="0" w:noHBand="0" w:noVBand="1"/>
      </w:tblPr>
      <w:tblGrid>
        <w:gridCol w:w="8990"/>
      </w:tblGrid>
      <w:tr w:rsidR="00735976" w:rsidRPr="007017A5" w14:paraId="10B48BEA" w14:textId="77777777" w:rsidTr="00740113">
        <w:tc>
          <w:tcPr>
            <w:tcW w:w="5000" w:type="pct"/>
            <w:hideMark/>
          </w:tcPr>
          <w:p w14:paraId="16BCEC0E" w14:textId="77777777" w:rsidR="00735976" w:rsidRPr="007017A5" w:rsidRDefault="00735976" w:rsidP="00740113">
            <w:r w:rsidRPr="007017A5">
              <w:t>Insert address</w:t>
            </w:r>
          </w:p>
          <w:p w14:paraId="68B88FE7" w14:textId="77777777" w:rsidR="00735976" w:rsidRPr="007017A5" w:rsidRDefault="00735976" w:rsidP="00740113">
            <w:r w:rsidRPr="007017A5">
              <w:t>Insert email address</w:t>
            </w:r>
          </w:p>
          <w:p w14:paraId="0B758150" w14:textId="731A90CE" w:rsidR="00735976" w:rsidRPr="007017A5" w:rsidRDefault="00735976" w:rsidP="00740113">
            <w:r w:rsidRPr="007017A5">
              <w:t>Insert contact</w:t>
            </w:r>
            <w:r w:rsidR="00375865">
              <w:t>’</w:t>
            </w:r>
            <w:r w:rsidRPr="007017A5">
              <w:t>s name (if known)</w:t>
            </w:r>
          </w:p>
          <w:p w14:paraId="35EE9F39" w14:textId="5D323029" w:rsidR="00735976" w:rsidRPr="007017A5" w:rsidRDefault="00735976" w:rsidP="00740113">
            <w:r w:rsidRPr="007017A5">
              <w:t>Insert contact</w:t>
            </w:r>
            <w:r w:rsidR="00375865">
              <w:t>’</w:t>
            </w:r>
            <w:r w:rsidRPr="007017A5">
              <w:t>s job title (if known)</w:t>
            </w:r>
          </w:p>
          <w:p w14:paraId="1E5F1A49" w14:textId="696E8283" w:rsidR="00735976" w:rsidRPr="007017A5" w:rsidRDefault="00735976" w:rsidP="00740113">
            <w:r w:rsidRPr="007017A5">
              <w:t>Insert organisation</w:t>
            </w:r>
            <w:r w:rsidR="00375865">
              <w:t>’</w:t>
            </w:r>
            <w:r w:rsidRPr="007017A5">
              <w:t>s address (if known)</w:t>
            </w:r>
          </w:p>
          <w:p w14:paraId="41802E6C" w14:textId="4F91D1D3" w:rsidR="00735976" w:rsidRPr="007017A5" w:rsidRDefault="00735976" w:rsidP="00740113">
            <w:r w:rsidRPr="007017A5">
              <w:t>Insert today</w:t>
            </w:r>
            <w:r w:rsidR="00375865">
              <w:t>’</w:t>
            </w:r>
            <w:r w:rsidRPr="007017A5">
              <w:t>s date</w:t>
            </w:r>
          </w:p>
          <w:p w14:paraId="6D81BF25" w14:textId="282B7D9F" w:rsidR="00735976" w:rsidRPr="007017A5" w:rsidRDefault="00735976" w:rsidP="00740113">
            <w:r w:rsidRPr="007017A5">
              <w:t>Dear [Insert contact</w:t>
            </w:r>
            <w:r w:rsidR="00375865">
              <w:t>’</w:t>
            </w:r>
            <w:r w:rsidRPr="007017A5">
              <w:t>s name or Sir/Madam],</w:t>
            </w:r>
          </w:p>
          <w:p w14:paraId="258EED72" w14:textId="277EFACE" w:rsidR="00735976" w:rsidRPr="007017A5" w:rsidRDefault="00735976" w:rsidP="00740113">
            <w:r w:rsidRPr="007017A5">
              <w:t xml:space="preserve">First </w:t>
            </w:r>
            <w:r w:rsidR="0082623F">
              <w:t>p</w:t>
            </w:r>
            <w:r w:rsidRPr="007017A5">
              <w:t>aragraph</w:t>
            </w:r>
          </w:p>
          <w:p w14:paraId="773803C1" w14:textId="4D687399" w:rsidR="00735976" w:rsidRPr="007017A5" w:rsidRDefault="00735976" w:rsidP="00740113">
            <w:r w:rsidRPr="007017A5">
              <w:t>Introduce the letter by expressing an interest in working for the company and in what type of role. Explain current status (i.e. as current student or graduate, trainee)</w:t>
            </w:r>
            <w:r w:rsidR="0082623F">
              <w:t>,</w:t>
            </w:r>
            <w:r w:rsidRPr="007017A5">
              <w:t xml:space="preserve"> subject studied and current or previous relevant work experience and availability to work for the organisation.</w:t>
            </w:r>
          </w:p>
          <w:p w14:paraId="3AF4FF0C" w14:textId="77777777" w:rsidR="00735976" w:rsidRPr="007017A5" w:rsidRDefault="00735976" w:rsidP="00740113">
            <w:r w:rsidRPr="007017A5">
              <w:t>For example:</w:t>
            </w:r>
          </w:p>
          <w:p w14:paraId="63E9339E" w14:textId="76A6C161" w:rsidR="00735976" w:rsidRPr="007017A5" w:rsidRDefault="00375865" w:rsidP="00740113">
            <w:r>
              <w:t>‘</w:t>
            </w:r>
            <w:r w:rsidR="005A0846" w:rsidRPr="005A0846">
              <w:rPr>
                <w:b/>
              </w:rPr>
              <w:t>I am writing to express my interest in working as Conference Assistant, at The Hilton Sydney Hotel. I am a third-year undergraduate student currently studying for a BA (Hons) in Hospitality Management at the University of Sydney and am looking to secure a one-year placement from January 2026 in this field. I believe I have many skills that could benefit an event role within the hotel and have attached a copy of my C.V. for your information</w:t>
            </w:r>
            <w:r>
              <w:rPr>
                <w:b/>
              </w:rPr>
              <w:t>’</w:t>
            </w:r>
            <w:r w:rsidR="005A0846" w:rsidRPr="005A0846">
              <w:rPr>
                <w:b/>
              </w:rPr>
              <w:t>.</w:t>
            </w:r>
          </w:p>
          <w:p w14:paraId="046E2073" w14:textId="76559A86" w:rsidR="00735976" w:rsidRPr="007017A5" w:rsidRDefault="00735976" w:rsidP="00740113">
            <w:r w:rsidRPr="007017A5">
              <w:t xml:space="preserve">Second </w:t>
            </w:r>
            <w:r w:rsidR="0082623F">
              <w:t>p</w:t>
            </w:r>
            <w:r w:rsidRPr="007017A5">
              <w:t>aragraph</w:t>
            </w:r>
          </w:p>
          <w:p w14:paraId="0FDF8C69" w14:textId="77777777" w:rsidR="00735976" w:rsidRPr="007017A5" w:rsidRDefault="00735976" w:rsidP="00740113">
            <w:r w:rsidRPr="007017A5">
              <w:t>Explain why this type of role is of interest.</w:t>
            </w:r>
          </w:p>
          <w:p w14:paraId="0E1A4734" w14:textId="4D160349" w:rsidR="00735976" w:rsidRPr="007017A5" w:rsidRDefault="00735976" w:rsidP="00740113">
            <w:r w:rsidRPr="007017A5">
              <w:t xml:space="preserve">Third </w:t>
            </w:r>
            <w:r w:rsidR="0082623F">
              <w:t>p</w:t>
            </w:r>
            <w:r w:rsidRPr="007017A5">
              <w:t>aragraph</w:t>
            </w:r>
          </w:p>
          <w:p w14:paraId="212A4C11" w14:textId="77777777" w:rsidR="00735976" w:rsidRPr="007017A5" w:rsidRDefault="00735976" w:rsidP="00740113">
            <w:r w:rsidRPr="007017A5">
              <w:lastRenderedPageBreak/>
              <w:t>Explain why the company attracts you and why you would value the opportunity to work for them – this will require detailed research on the company.</w:t>
            </w:r>
          </w:p>
          <w:p w14:paraId="6EB4E829" w14:textId="6088E40E" w:rsidR="00735976" w:rsidRPr="007017A5" w:rsidRDefault="00735976" w:rsidP="00740113">
            <w:r w:rsidRPr="007017A5">
              <w:t xml:space="preserve">Fourth </w:t>
            </w:r>
            <w:r w:rsidR="0082623F">
              <w:t>p</w:t>
            </w:r>
            <w:r w:rsidRPr="007017A5">
              <w:t>aragraph</w:t>
            </w:r>
          </w:p>
          <w:p w14:paraId="2D3B71BE" w14:textId="77777777" w:rsidR="00735976" w:rsidRPr="007017A5" w:rsidRDefault="00735976" w:rsidP="00740113">
            <w:r w:rsidRPr="007017A5">
              <w:t>What are you offering the employer? Match your most relevant skills and knowledge to the type of role you are looking for and give examples using your degree and work experience as evidence.</w:t>
            </w:r>
          </w:p>
          <w:p w14:paraId="5C8761CF" w14:textId="7EA1D36F" w:rsidR="00735976" w:rsidRPr="007017A5" w:rsidRDefault="00735976" w:rsidP="00740113">
            <w:r w:rsidRPr="007017A5">
              <w:t xml:space="preserve">Last </w:t>
            </w:r>
            <w:r w:rsidR="0082623F">
              <w:t>p</w:t>
            </w:r>
            <w:r w:rsidRPr="007017A5">
              <w:t>aragraph</w:t>
            </w:r>
          </w:p>
          <w:p w14:paraId="50C02F98" w14:textId="77777777" w:rsidR="00735976" w:rsidRPr="007017A5" w:rsidRDefault="00735976" w:rsidP="00740113">
            <w:r w:rsidRPr="007017A5">
              <w:t>Say that you would welcome an opportunity to discuss with them in more detail how you can benefit their company and leave your contact details.</w:t>
            </w:r>
          </w:p>
          <w:p w14:paraId="77EEBB8C" w14:textId="77777777" w:rsidR="00735976" w:rsidRPr="007017A5" w:rsidRDefault="00735976" w:rsidP="00740113">
            <w:r w:rsidRPr="007017A5">
              <w:t>Thank them for their time and consideration and say that you look forward to hearing from them in the near future.</w:t>
            </w:r>
          </w:p>
          <w:p w14:paraId="1C9DE831" w14:textId="77777777" w:rsidR="00735976" w:rsidRPr="007017A5" w:rsidRDefault="00735976" w:rsidP="00740113">
            <w:r w:rsidRPr="007017A5">
              <w:t>Yours faithfully, (if addressed to Sir/Madam) or Yours sincerely, (if addressed to a named person)</w:t>
            </w:r>
          </w:p>
          <w:p w14:paraId="70E15CDD" w14:textId="76276C11" w:rsidR="00735976" w:rsidRPr="007017A5" w:rsidRDefault="005A0846" w:rsidP="00740113">
            <w:r w:rsidRPr="005A0846">
              <w:rPr>
                <w:b/>
              </w:rPr>
              <w:t>Insert name</w:t>
            </w:r>
          </w:p>
        </w:tc>
      </w:tr>
    </w:tbl>
    <w:p w14:paraId="79684CC5" w14:textId="77777777" w:rsidR="00735976" w:rsidRPr="007017A5" w:rsidRDefault="00735976" w:rsidP="00740113">
      <w:pPr>
        <w:rPr>
          <w:rFonts w:eastAsiaTheme="majorEastAsia"/>
        </w:rPr>
      </w:pPr>
    </w:p>
    <w:p w14:paraId="31562DAF" w14:textId="7C2A4729" w:rsidR="00735976" w:rsidRPr="007017A5" w:rsidRDefault="005A0846" w:rsidP="00740113">
      <w:pPr>
        <w:rPr>
          <w:rFonts w:eastAsiaTheme="majorEastAsia"/>
        </w:rPr>
      </w:pPr>
      <w:r w:rsidRPr="005A0846">
        <w:rPr>
          <w:rFonts w:eastAsiaTheme="minorHAnsi"/>
          <w:b/>
        </w:rPr>
        <w:t>Tips for starting up an event business</w:t>
      </w:r>
    </w:p>
    <w:tbl>
      <w:tblPr>
        <w:tblStyle w:val="TableGrid"/>
        <w:tblW w:w="5000" w:type="pct"/>
        <w:tblLook w:val="04A0" w:firstRow="1" w:lastRow="0" w:firstColumn="1" w:lastColumn="0" w:noHBand="0" w:noVBand="1"/>
      </w:tblPr>
      <w:tblGrid>
        <w:gridCol w:w="4400"/>
        <w:gridCol w:w="4590"/>
      </w:tblGrid>
      <w:tr w:rsidR="00735976" w:rsidRPr="007017A5" w14:paraId="46DA879B" w14:textId="77777777" w:rsidTr="00740113">
        <w:tc>
          <w:tcPr>
            <w:tcW w:w="2447" w:type="pct"/>
            <w:hideMark/>
          </w:tcPr>
          <w:p w14:paraId="52235FD3" w14:textId="23921E8E" w:rsidR="00735976" w:rsidRPr="007017A5" w:rsidRDefault="005A0846" w:rsidP="00740113">
            <w:r w:rsidRPr="005A0846">
              <w:rPr>
                <w:i/>
              </w:rPr>
              <w:t>Write a concise Business Plan</w:t>
            </w:r>
          </w:p>
        </w:tc>
        <w:tc>
          <w:tcPr>
            <w:tcW w:w="2553" w:type="pct"/>
            <w:hideMark/>
          </w:tcPr>
          <w:p w14:paraId="322005E8" w14:textId="3C25229D" w:rsidR="00735976" w:rsidRPr="007017A5" w:rsidRDefault="00735976" w:rsidP="00740113">
            <w:pPr>
              <w:ind w:left="360" w:hanging="360"/>
            </w:pPr>
            <w:r w:rsidRPr="00740113">
              <w:rPr>
                <w:rFonts w:ascii="Symbol" w:hAnsi="Symbol"/>
              </w:rPr>
              <w:t></w:t>
            </w:r>
            <w:r w:rsidRPr="007017A5">
              <w:tab/>
              <w:t>A business plan is an overview of the strategic and operational aspects of the new business, including growth potential and</w:t>
            </w:r>
            <w:r w:rsidR="005A0846" w:rsidRPr="005A0846">
              <w:rPr>
                <w:b/>
              </w:rPr>
              <w:t xml:space="preserve"> ROI.</w:t>
            </w:r>
          </w:p>
          <w:p w14:paraId="118F7079" w14:textId="77777777" w:rsidR="00735976" w:rsidRPr="007017A5" w:rsidRDefault="00735976" w:rsidP="00740113">
            <w:pPr>
              <w:ind w:left="360" w:hanging="360"/>
            </w:pPr>
            <w:r w:rsidRPr="00740113">
              <w:rPr>
                <w:rFonts w:ascii="Symbol" w:hAnsi="Symbol"/>
              </w:rPr>
              <w:t></w:t>
            </w:r>
            <w:r w:rsidRPr="007017A5">
              <w:tab/>
              <w:t>This will help define whether there is a gap in the market and be a useful tool when trying to secure funds from potential investors, sponsors or the bank.</w:t>
            </w:r>
          </w:p>
        </w:tc>
      </w:tr>
      <w:tr w:rsidR="00735976" w:rsidRPr="007017A5" w14:paraId="03AEAC23" w14:textId="77777777" w:rsidTr="00740113">
        <w:tc>
          <w:tcPr>
            <w:tcW w:w="2447" w:type="pct"/>
            <w:hideMark/>
          </w:tcPr>
          <w:p w14:paraId="4891213F" w14:textId="3320C152" w:rsidR="00735976" w:rsidRPr="007017A5" w:rsidRDefault="005A0846" w:rsidP="00740113">
            <w:r w:rsidRPr="005A0846">
              <w:rPr>
                <w:i/>
              </w:rPr>
              <w:t>Identify the Target audience</w:t>
            </w:r>
          </w:p>
        </w:tc>
        <w:tc>
          <w:tcPr>
            <w:tcW w:w="2553" w:type="pct"/>
            <w:hideMark/>
          </w:tcPr>
          <w:p w14:paraId="02B542DC" w14:textId="77777777" w:rsidR="00735976" w:rsidRPr="007017A5" w:rsidRDefault="00735976" w:rsidP="00740113">
            <w:pPr>
              <w:ind w:left="360" w:hanging="360"/>
            </w:pPr>
            <w:r w:rsidRPr="00740113">
              <w:rPr>
                <w:rFonts w:ascii="Symbol" w:hAnsi="Symbol"/>
              </w:rPr>
              <w:t></w:t>
            </w:r>
            <w:r w:rsidRPr="007017A5">
              <w:tab/>
              <w:t xml:space="preserve">You may already have some customers Speak to them and potential customers about their wants and needs and whether </w:t>
            </w:r>
            <w:r w:rsidRPr="007017A5">
              <w:lastRenderedPageBreak/>
              <w:t>they will be willing to pay for the service.</w:t>
            </w:r>
          </w:p>
          <w:p w14:paraId="7ED2A4A5" w14:textId="77777777" w:rsidR="00735976" w:rsidRPr="007017A5" w:rsidRDefault="00735976" w:rsidP="00740113">
            <w:pPr>
              <w:ind w:left="360" w:hanging="360"/>
            </w:pPr>
            <w:r w:rsidRPr="00740113">
              <w:rPr>
                <w:rFonts w:ascii="Symbol" w:hAnsi="Symbol"/>
              </w:rPr>
              <w:t></w:t>
            </w:r>
            <w:r w:rsidRPr="007017A5">
              <w:tab/>
              <w:t>Who will be the target audience for the product or service?</w:t>
            </w:r>
          </w:p>
          <w:p w14:paraId="72034D05" w14:textId="77777777" w:rsidR="00735976" w:rsidRPr="007017A5" w:rsidRDefault="00735976" w:rsidP="00740113">
            <w:pPr>
              <w:ind w:left="360" w:hanging="360"/>
            </w:pPr>
            <w:r w:rsidRPr="00740113">
              <w:rPr>
                <w:rFonts w:ascii="Symbol" w:hAnsi="Symbol"/>
              </w:rPr>
              <w:t></w:t>
            </w:r>
            <w:r w:rsidRPr="007017A5">
              <w:tab/>
              <w:t>How will you market and sell to them and build sales volume?</w:t>
            </w:r>
          </w:p>
        </w:tc>
      </w:tr>
      <w:tr w:rsidR="00735976" w:rsidRPr="007017A5" w14:paraId="7E4ECE17" w14:textId="77777777" w:rsidTr="00740113">
        <w:tc>
          <w:tcPr>
            <w:tcW w:w="2447" w:type="pct"/>
            <w:hideMark/>
          </w:tcPr>
          <w:p w14:paraId="5F0E5CCE" w14:textId="5487EDA3" w:rsidR="00735976" w:rsidRPr="007017A5" w:rsidRDefault="005A0846" w:rsidP="00740113">
            <w:r w:rsidRPr="005A0846">
              <w:rPr>
                <w:i/>
              </w:rPr>
              <w:lastRenderedPageBreak/>
              <w:t>Identify the business USP</w:t>
            </w:r>
          </w:p>
        </w:tc>
        <w:tc>
          <w:tcPr>
            <w:tcW w:w="2553" w:type="pct"/>
            <w:hideMark/>
          </w:tcPr>
          <w:p w14:paraId="450B3D7A" w14:textId="77777777" w:rsidR="00735976" w:rsidRPr="007017A5" w:rsidRDefault="00735976" w:rsidP="00740113">
            <w:pPr>
              <w:ind w:left="360" w:hanging="360"/>
            </w:pPr>
            <w:r w:rsidRPr="00740113">
              <w:rPr>
                <w:rFonts w:ascii="Symbol" w:hAnsi="Symbol"/>
              </w:rPr>
              <w:t></w:t>
            </w:r>
            <w:r w:rsidRPr="007017A5">
              <w:tab/>
              <w:t>What does the business do and is there an identified gap in the market for this product or service?</w:t>
            </w:r>
          </w:p>
          <w:p w14:paraId="5B4247B6" w14:textId="77777777" w:rsidR="00735976" w:rsidRPr="007017A5" w:rsidRDefault="00735976" w:rsidP="00740113">
            <w:pPr>
              <w:ind w:left="360" w:hanging="360"/>
            </w:pPr>
            <w:r w:rsidRPr="00740113">
              <w:rPr>
                <w:rFonts w:ascii="Symbol" w:hAnsi="Symbol"/>
              </w:rPr>
              <w:t></w:t>
            </w:r>
            <w:r w:rsidRPr="007017A5">
              <w:tab/>
              <w:t>Is the idea compelling with commercial viability?</w:t>
            </w:r>
          </w:p>
          <w:p w14:paraId="18C5FB85" w14:textId="77777777" w:rsidR="00735976" w:rsidRPr="007017A5" w:rsidRDefault="00735976" w:rsidP="00740113">
            <w:pPr>
              <w:ind w:left="360" w:hanging="360"/>
            </w:pPr>
            <w:r w:rsidRPr="00740113">
              <w:rPr>
                <w:rFonts w:ascii="Symbol" w:hAnsi="Symbol"/>
              </w:rPr>
              <w:t></w:t>
            </w:r>
            <w:r w:rsidRPr="007017A5">
              <w:tab/>
              <w:t>Consider your track record and also competitive advantage.</w:t>
            </w:r>
          </w:p>
        </w:tc>
      </w:tr>
      <w:tr w:rsidR="00735976" w:rsidRPr="007017A5" w14:paraId="6384D907" w14:textId="77777777" w:rsidTr="00740113">
        <w:tc>
          <w:tcPr>
            <w:tcW w:w="2447" w:type="pct"/>
            <w:hideMark/>
          </w:tcPr>
          <w:p w14:paraId="30455213" w14:textId="294F648A" w:rsidR="00735976" w:rsidRPr="007017A5" w:rsidRDefault="005A0846" w:rsidP="00740113">
            <w:r w:rsidRPr="005A0846">
              <w:rPr>
                <w:i/>
              </w:rPr>
              <w:t>Understand the competition</w:t>
            </w:r>
          </w:p>
        </w:tc>
        <w:tc>
          <w:tcPr>
            <w:tcW w:w="2553" w:type="pct"/>
            <w:hideMark/>
          </w:tcPr>
          <w:p w14:paraId="6E6A7758" w14:textId="77777777" w:rsidR="00735976" w:rsidRPr="007017A5" w:rsidRDefault="00735976" w:rsidP="00740113">
            <w:pPr>
              <w:ind w:left="360" w:hanging="360"/>
            </w:pPr>
            <w:r w:rsidRPr="00740113">
              <w:rPr>
                <w:rFonts w:ascii="Symbol" w:hAnsi="Symbol"/>
              </w:rPr>
              <w:t></w:t>
            </w:r>
            <w:r w:rsidRPr="007017A5">
              <w:tab/>
              <w:t>Try to improve on that product or service offered by the competition.</w:t>
            </w:r>
          </w:p>
          <w:p w14:paraId="05716003" w14:textId="77777777" w:rsidR="00735976" w:rsidRPr="007017A5" w:rsidRDefault="00735976" w:rsidP="00740113">
            <w:pPr>
              <w:ind w:left="360" w:hanging="360"/>
            </w:pPr>
            <w:r w:rsidRPr="00740113">
              <w:rPr>
                <w:rFonts w:ascii="Symbol" w:hAnsi="Symbol"/>
              </w:rPr>
              <w:t></w:t>
            </w:r>
            <w:r w:rsidRPr="007017A5">
              <w:tab/>
              <w:t>Could be about cost, customer service, efficiency or creativity.</w:t>
            </w:r>
          </w:p>
          <w:p w14:paraId="697CFC13" w14:textId="77777777" w:rsidR="00735976" w:rsidRPr="007017A5" w:rsidRDefault="00735976" w:rsidP="00740113">
            <w:pPr>
              <w:ind w:left="360" w:hanging="360"/>
            </w:pPr>
            <w:r w:rsidRPr="00740113">
              <w:rPr>
                <w:rFonts w:ascii="Symbol" w:hAnsi="Symbol"/>
              </w:rPr>
              <w:t></w:t>
            </w:r>
            <w:r w:rsidRPr="007017A5">
              <w:tab/>
              <w:t>Is anyone else out there selling a similar product or service, but cheaper?</w:t>
            </w:r>
          </w:p>
          <w:p w14:paraId="7ADF4C73" w14:textId="77777777" w:rsidR="00735976" w:rsidRPr="007017A5" w:rsidRDefault="00735976" w:rsidP="00740113">
            <w:pPr>
              <w:ind w:left="360" w:hanging="360"/>
            </w:pPr>
            <w:r w:rsidRPr="00740113">
              <w:rPr>
                <w:rFonts w:ascii="Symbol" w:hAnsi="Symbol"/>
              </w:rPr>
              <w:t></w:t>
            </w:r>
            <w:r w:rsidRPr="007017A5">
              <w:tab/>
              <w:t>Why would customers choose that product over others on the market?</w:t>
            </w:r>
          </w:p>
        </w:tc>
      </w:tr>
      <w:tr w:rsidR="00735976" w:rsidRPr="007017A5" w14:paraId="37A6B6FC" w14:textId="77777777" w:rsidTr="00740113">
        <w:tc>
          <w:tcPr>
            <w:tcW w:w="2447" w:type="pct"/>
            <w:hideMark/>
          </w:tcPr>
          <w:p w14:paraId="7A86C81E" w14:textId="21394E2D" w:rsidR="00735976" w:rsidRPr="007017A5" w:rsidRDefault="005A0846" w:rsidP="00740113">
            <w:r w:rsidRPr="005A0846">
              <w:rPr>
                <w:i/>
              </w:rPr>
              <w:t>Define the team</w:t>
            </w:r>
            <w:r w:rsidR="00375865">
              <w:rPr>
                <w:i/>
              </w:rPr>
              <w:t>’</w:t>
            </w:r>
            <w:r w:rsidRPr="005A0846">
              <w:rPr>
                <w:i/>
              </w:rPr>
              <w:t>s skill set</w:t>
            </w:r>
          </w:p>
        </w:tc>
        <w:tc>
          <w:tcPr>
            <w:tcW w:w="2553" w:type="pct"/>
            <w:hideMark/>
          </w:tcPr>
          <w:p w14:paraId="1FB81A4A" w14:textId="77777777" w:rsidR="00735976" w:rsidRPr="007017A5" w:rsidRDefault="00735976" w:rsidP="00740113">
            <w:pPr>
              <w:ind w:left="360" w:hanging="360"/>
            </w:pPr>
            <w:r w:rsidRPr="00740113">
              <w:rPr>
                <w:rFonts w:ascii="Symbol" w:hAnsi="Symbol"/>
              </w:rPr>
              <w:t></w:t>
            </w:r>
            <w:r w:rsidRPr="007017A5">
              <w:tab/>
              <w:t>Analyse key skills within the team.</w:t>
            </w:r>
          </w:p>
          <w:p w14:paraId="74D5583B" w14:textId="77777777" w:rsidR="00735976" w:rsidRPr="007017A5" w:rsidRDefault="00735976" w:rsidP="00740113">
            <w:pPr>
              <w:ind w:left="360" w:hanging="360"/>
            </w:pPr>
            <w:r w:rsidRPr="00740113">
              <w:rPr>
                <w:rFonts w:ascii="Symbol" w:hAnsi="Symbol"/>
              </w:rPr>
              <w:t></w:t>
            </w:r>
            <w:r w:rsidRPr="007017A5">
              <w:tab/>
              <w:t>Investors will be investing in the team, so the right people need to be on board.</w:t>
            </w:r>
          </w:p>
        </w:tc>
      </w:tr>
      <w:tr w:rsidR="00735976" w:rsidRPr="007017A5" w14:paraId="68E5956C" w14:textId="77777777" w:rsidTr="00740113">
        <w:tc>
          <w:tcPr>
            <w:tcW w:w="2447" w:type="pct"/>
            <w:hideMark/>
          </w:tcPr>
          <w:p w14:paraId="11C6BC97" w14:textId="2E78C9C6" w:rsidR="00735976" w:rsidRPr="007017A5" w:rsidRDefault="005A0846" w:rsidP="00740113">
            <w:r w:rsidRPr="005A0846">
              <w:rPr>
                <w:i/>
              </w:rPr>
              <w:t xml:space="preserve">Plan your </w:t>
            </w:r>
            <w:r w:rsidR="00233E57">
              <w:rPr>
                <w:i/>
              </w:rPr>
              <w:t>p</w:t>
            </w:r>
            <w:r w:rsidRPr="005A0846">
              <w:rPr>
                <w:i/>
              </w:rPr>
              <w:t>rofit and margins</w:t>
            </w:r>
          </w:p>
        </w:tc>
        <w:tc>
          <w:tcPr>
            <w:tcW w:w="2553" w:type="pct"/>
            <w:hideMark/>
          </w:tcPr>
          <w:p w14:paraId="103D9492" w14:textId="77777777" w:rsidR="00735976" w:rsidRPr="007017A5" w:rsidRDefault="00735976" w:rsidP="00740113">
            <w:pPr>
              <w:ind w:left="360" w:hanging="360"/>
            </w:pPr>
            <w:r w:rsidRPr="00740113">
              <w:rPr>
                <w:rFonts w:ascii="Symbol" w:hAnsi="Symbol"/>
              </w:rPr>
              <w:t></w:t>
            </w:r>
            <w:r w:rsidRPr="007017A5">
              <w:tab/>
              <w:t>What is the realistic forecast regarding sales for the business venture?</w:t>
            </w:r>
          </w:p>
          <w:p w14:paraId="257962DB" w14:textId="77777777" w:rsidR="00735976" w:rsidRPr="007017A5" w:rsidRDefault="00735976" w:rsidP="00740113">
            <w:pPr>
              <w:ind w:left="360" w:hanging="360"/>
            </w:pPr>
            <w:r w:rsidRPr="00740113">
              <w:rPr>
                <w:rFonts w:ascii="Symbol" w:hAnsi="Symbol"/>
              </w:rPr>
              <w:lastRenderedPageBreak/>
              <w:t></w:t>
            </w:r>
            <w:r w:rsidRPr="007017A5">
              <w:tab/>
              <w:t>Long-term financial projections will need to be included, together with cash flow forecasts, profit and loss forecasts and if possible projected balance sheets for income and expenditure.</w:t>
            </w:r>
          </w:p>
          <w:p w14:paraId="3CD23FC7" w14:textId="66C3F9B2" w:rsidR="00735976" w:rsidRPr="007017A5" w:rsidRDefault="00735976" w:rsidP="00740113">
            <w:pPr>
              <w:ind w:left="360" w:hanging="360"/>
            </w:pPr>
            <w:r w:rsidRPr="00740113">
              <w:rPr>
                <w:rFonts w:ascii="Symbol" w:hAnsi="Symbol"/>
              </w:rPr>
              <w:t></w:t>
            </w:r>
            <w:r w:rsidRPr="007017A5">
              <w:tab/>
              <w:t xml:space="preserve">Be clear about what funding will be needed, through a Start Up loan, </w:t>
            </w:r>
            <w:r w:rsidR="00375865">
              <w:t>‘</w:t>
            </w:r>
            <w:r w:rsidRPr="007017A5">
              <w:t>business angel</w:t>
            </w:r>
            <w:r w:rsidR="00375865">
              <w:t>’</w:t>
            </w:r>
            <w:r w:rsidRPr="007017A5">
              <w:t>, crowd funding or venture capital.</w:t>
            </w:r>
          </w:p>
        </w:tc>
      </w:tr>
      <w:tr w:rsidR="00735976" w:rsidRPr="007017A5" w14:paraId="701AE679" w14:textId="77777777" w:rsidTr="00740113">
        <w:tc>
          <w:tcPr>
            <w:tcW w:w="2447" w:type="pct"/>
            <w:hideMark/>
          </w:tcPr>
          <w:p w14:paraId="4AA25229" w14:textId="03F7A79E" w:rsidR="00735976" w:rsidRPr="007017A5" w:rsidRDefault="005A0846" w:rsidP="00740113">
            <w:r w:rsidRPr="005A0846">
              <w:rPr>
                <w:i/>
              </w:rPr>
              <w:lastRenderedPageBreak/>
              <w:t>Decide on a name and register a domain name</w:t>
            </w:r>
          </w:p>
        </w:tc>
        <w:tc>
          <w:tcPr>
            <w:tcW w:w="2553" w:type="pct"/>
            <w:hideMark/>
          </w:tcPr>
          <w:p w14:paraId="5036C762" w14:textId="77777777" w:rsidR="00735976" w:rsidRPr="007017A5" w:rsidRDefault="00735976" w:rsidP="00740113">
            <w:pPr>
              <w:ind w:left="360" w:hanging="360"/>
            </w:pPr>
            <w:r w:rsidRPr="00740113">
              <w:rPr>
                <w:rFonts w:ascii="Symbol" w:hAnsi="Symbol"/>
              </w:rPr>
              <w:t></w:t>
            </w:r>
            <w:r w:rsidRPr="007017A5">
              <w:tab/>
              <w:t>The company name can have huge implications on success.</w:t>
            </w:r>
          </w:p>
          <w:p w14:paraId="608BE84B" w14:textId="77777777" w:rsidR="00735976" w:rsidRPr="007017A5" w:rsidRDefault="00735976" w:rsidP="00740113">
            <w:pPr>
              <w:ind w:left="360" w:hanging="360"/>
            </w:pPr>
            <w:r w:rsidRPr="00740113">
              <w:rPr>
                <w:rFonts w:ascii="Symbol" w:hAnsi="Symbol"/>
              </w:rPr>
              <w:t></w:t>
            </w:r>
            <w:r w:rsidRPr="007017A5">
              <w:tab/>
              <w:t>The name will give the business authority and a brand image.</w:t>
            </w:r>
          </w:p>
          <w:p w14:paraId="725B8273" w14:textId="77777777" w:rsidR="00735976" w:rsidRPr="007017A5" w:rsidRDefault="00735976" w:rsidP="00740113">
            <w:pPr>
              <w:ind w:left="360" w:hanging="360"/>
            </w:pPr>
            <w:r w:rsidRPr="00740113">
              <w:rPr>
                <w:rFonts w:ascii="Symbol" w:hAnsi="Symbol"/>
              </w:rPr>
              <w:t></w:t>
            </w:r>
            <w:r w:rsidRPr="007017A5">
              <w:tab/>
              <w:t>Rebranding is costly, so take the time to get this right the first time.</w:t>
            </w:r>
          </w:p>
          <w:p w14:paraId="3BA8639F" w14:textId="77777777" w:rsidR="00735976" w:rsidRPr="007017A5" w:rsidRDefault="00735976" w:rsidP="00740113">
            <w:pPr>
              <w:ind w:left="360" w:hanging="360"/>
            </w:pPr>
            <w:r w:rsidRPr="00740113">
              <w:rPr>
                <w:rFonts w:ascii="Symbol" w:hAnsi="Symbol"/>
              </w:rPr>
              <w:t></w:t>
            </w:r>
            <w:r w:rsidRPr="007017A5">
              <w:tab/>
              <w:t>Link the name to the product or service, if possible, avoid difficult spelling and make it easy to pronounce.</w:t>
            </w:r>
          </w:p>
          <w:p w14:paraId="4602AFB1" w14:textId="77777777" w:rsidR="00735976" w:rsidRPr="007017A5" w:rsidRDefault="00735976" w:rsidP="00740113">
            <w:pPr>
              <w:ind w:left="360" w:hanging="360"/>
            </w:pPr>
            <w:r w:rsidRPr="00740113">
              <w:rPr>
                <w:rFonts w:ascii="Symbol" w:hAnsi="Symbol"/>
              </w:rPr>
              <w:t></w:t>
            </w:r>
            <w:r w:rsidRPr="007017A5">
              <w:tab/>
              <w:t>Once the company name has been decided, make sure the domain name is available for the website.</w:t>
            </w:r>
          </w:p>
        </w:tc>
      </w:tr>
      <w:tr w:rsidR="00735976" w:rsidRPr="007017A5" w14:paraId="0F1FA26D" w14:textId="77777777" w:rsidTr="00740113">
        <w:tc>
          <w:tcPr>
            <w:tcW w:w="2447" w:type="pct"/>
            <w:hideMark/>
          </w:tcPr>
          <w:p w14:paraId="5308B39B" w14:textId="07AEB0B2" w:rsidR="00735976" w:rsidRPr="007017A5" w:rsidRDefault="005A0846" w:rsidP="00740113">
            <w:r w:rsidRPr="005A0846">
              <w:rPr>
                <w:i/>
              </w:rPr>
              <w:t>Think about business premises</w:t>
            </w:r>
          </w:p>
        </w:tc>
        <w:tc>
          <w:tcPr>
            <w:tcW w:w="2553" w:type="pct"/>
            <w:hideMark/>
          </w:tcPr>
          <w:p w14:paraId="0FDF20B2" w14:textId="074F2012" w:rsidR="00735976" w:rsidRPr="007017A5" w:rsidRDefault="00735976" w:rsidP="00740113">
            <w:pPr>
              <w:ind w:left="360" w:hanging="360"/>
            </w:pPr>
            <w:r w:rsidRPr="00740113">
              <w:rPr>
                <w:rFonts w:ascii="Symbol" w:hAnsi="Symbol"/>
              </w:rPr>
              <w:t></w:t>
            </w:r>
            <w:r w:rsidRPr="007017A5">
              <w:tab/>
              <w:t>Assess whether it</w:t>
            </w:r>
            <w:r w:rsidR="00375865">
              <w:t>’</w:t>
            </w:r>
            <w:r w:rsidRPr="007017A5">
              <w:t>s possible to set up from home in the initial stage, or will the business need an office or small unit to develop the product or operate in.</w:t>
            </w:r>
          </w:p>
          <w:p w14:paraId="7DF608E7" w14:textId="77777777" w:rsidR="00735976" w:rsidRPr="007017A5" w:rsidRDefault="00735976" w:rsidP="00740113">
            <w:pPr>
              <w:ind w:left="360" w:hanging="360"/>
            </w:pPr>
            <w:r w:rsidRPr="00740113">
              <w:rPr>
                <w:rFonts w:ascii="Symbol" w:hAnsi="Symbol"/>
              </w:rPr>
              <w:t></w:t>
            </w:r>
            <w:r w:rsidRPr="007017A5">
              <w:tab/>
              <w:t>Any rent costs will need to be included in the business plan.</w:t>
            </w:r>
          </w:p>
          <w:p w14:paraId="62C0879E" w14:textId="77777777" w:rsidR="00735976" w:rsidRPr="007017A5" w:rsidRDefault="00735976" w:rsidP="00740113">
            <w:pPr>
              <w:ind w:left="360" w:hanging="360"/>
            </w:pPr>
            <w:r w:rsidRPr="00740113">
              <w:rPr>
                <w:rFonts w:ascii="Symbol" w:hAnsi="Symbol"/>
              </w:rPr>
              <w:lastRenderedPageBreak/>
              <w:t></w:t>
            </w:r>
            <w:r w:rsidRPr="007017A5">
              <w:tab/>
              <w:t>When choosing a business venue, parking for customers and staff, rates and accessibility need to be considered.</w:t>
            </w:r>
          </w:p>
        </w:tc>
      </w:tr>
      <w:tr w:rsidR="00735976" w:rsidRPr="007017A5" w14:paraId="7CA850B0" w14:textId="77777777" w:rsidTr="00740113">
        <w:tc>
          <w:tcPr>
            <w:tcW w:w="2447" w:type="pct"/>
          </w:tcPr>
          <w:p w14:paraId="78B56A96" w14:textId="49486EC1" w:rsidR="00735976" w:rsidRPr="007017A5" w:rsidRDefault="005A0846" w:rsidP="00740113">
            <w:r w:rsidRPr="005A0846">
              <w:rPr>
                <w:i/>
              </w:rPr>
              <w:lastRenderedPageBreak/>
              <w:t>Design and produce marketing collateral</w:t>
            </w:r>
          </w:p>
        </w:tc>
        <w:tc>
          <w:tcPr>
            <w:tcW w:w="2553" w:type="pct"/>
            <w:hideMark/>
          </w:tcPr>
          <w:p w14:paraId="62C6F533" w14:textId="77777777" w:rsidR="00735976" w:rsidRPr="007017A5" w:rsidRDefault="00735976" w:rsidP="00740113">
            <w:pPr>
              <w:ind w:left="360" w:hanging="360"/>
            </w:pPr>
            <w:r w:rsidRPr="00740113">
              <w:rPr>
                <w:rFonts w:ascii="Symbol" w:hAnsi="Symbol"/>
              </w:rPr>
              <w:t></w:t>
            </w:r>
            <w:r w:rsidRPr="007017A5">
              <w:tab/>
              <w:t>A website is a necessary marketing platform today. This can be designed in-house or through a web designer.</w:t>
            </w:r>
          </w:p>
          <w:p w14:paraId="05B99759" w14:textId="77777777" w:rsidR="00735976" w:rsidRPr="007017A5" w:rsidRDefault="00735976" w:rsidP="00740113">
            <w:pPr>
              <w:ind w:left="360" w:hanging="360"/>
            </w:pPr>
            <w:r w:rsidRPr="00740113">
              <w:rPr>
                <w:rFonts w:ascii="Symbol" w:hAnsi="Symbol"/>
              </w:rPr>
              <w:t></w:t>
            </w:r>
            <w:r w:rsidRPr="007017A5">
              <w:tab/>
              <w:t>It is also worth investing in headed business cards and stationery to stand out to customers.</w:t>
            </w:r>
          </w:p>
          <w:p w14:paraId="3BEFE170" w14:textId="42FF1CCE" w:rsidR="00735976" w:rsidRPr="007017A5" w:rsidRDefault="00735976" w:rsidP="00740113">
            <w:pPr>
              <w:ind w:left="360" w:hanging="360"/>
            </w:pPr>
            <w:r w:rsidRPr="00740113">
              <w:rPr>
                <w:rFonts w:ascii="Symbol" w:hAnsi="Symbol"/>
              </w:rPr>
              <w:t></w:t>
            </w:r>
            <w:r w:rsidRPr="007017A5">
              <w:tab/>
              <w:t>Think about contacting local radio and newspapers for some PR and offer an incentive, such as discounts or voucher codes to encourage new customers and increased publicity.</w:t>
            </w:r>
          </w:p>
        </w:tc>
      </w:tr>
    </w:tbl>
    <w:p w14:paraId="602C6952" w14:textId="77777777" w:rsidR="00735976" w:rsidRPr="007017A5" w:rsidRDefault="00735976" w:rsidP="00740113">
      <w:pPr>
        <w:rPr>
          <w:rFonts w:eastAsiaTheme="majorEastAsia"/>
        </w:rPr>
      </w:pPr>
    </w:p>
    <w:p w14:paraId="22D15285" w14:textId="5000D012" w:rsidR="00735976" w:rsidRPr="007017A5" w:rsidRDefault="005A0846" w:rsidP="00740113">
      <w:pPr>
        <w:rPr>
          <w:rFonts w:eastAsiaTheme="minorHAnsi"/>
        </w:rPr>
      </w:pPr>
      <w:r w:rsidRPr="005A0846">
        <w:rPr>
          <w:rFonts w:eastAsiaTheme="minorHAnsi"/>
          <w:b/>
        </w:rPr>
        <w:t>Items for inclusion on a CV</w:t>
      </w:r>
    </w:p>
    <w:tbl>
      <w:tblPr>
        <w:tblStyle w:val="TableGrid"/>
        <w:tblW w:w="5000" w:type="pct"/>
        <w:tblLook w:val="04A0" w:firstRow="1" w:lastRow="0" w:firstColumn="1" w:lastColumn="0" w:noHBand="0" w:noVBand="1"/>
      </w:tblPr>
      <w:tblGrid>
        <w:gridCol w:w="2792"/>
        <w:gridCol w:w="2803"/>
        <w:gridCol w:w="3395"/>
      </w:tblGrid>
      <w:tr w:rsidR="00735976" w:rsidRPr="007017A5" w14:paraId="28F86DD9" w14:textId="77777777" w:rsidTr="00740113">
        <w:tc>
          <w:tcPr>
            <w:tcW w:w="1553" w:type="pct"/>
          </w:tcPr>
          <w:p w14:paraId="53578917" w14:textId="77777777" w:rsidR="00735976" w:rsidRPr="007017A5" w:rsidRDefault="00735976" w:rsidP="00740113"/>
        </w:tc>
        <w:tc>
          <w:tcPr>
            <w:tcW w:w="1559" w:type="pct"/>
          </w:tcPr>
          <w:p w14:paraId="603309DA" w14:textId="77777777" w:rsidR="00735976" w:rsidRPr="007017A5" w:rsidRDefault="00735976" w:rsidP="00740113"/>
        </w:tc>
        <w:tc>
          <w:tcPr>
            <w:tcW w:w="1888" w:type="pct"/>
            <w:hideMark/>
          </w:tcPr>
          <w:p w14:paraId="210DC983" w14:textId="3B8FD624" w:rsidR="00735976" w:rsidRPr="007017A5" w:rsidRDefault="005A0846" w:rsidP="00740113">
            <w:r w:rsidRPr="005A0846">
              <w:rPr>
                <w:b/>
              </w:rPr>
              <w:t>Examples</w:t>
            </w:r>
          </w:p>
        </w:tc>
      </w:tr>
      <w:tr w:rsidR="00735976" w:rsidRPr="007017A5" w14:paraId="7EBDE690" w14:textId="77777777" w:rsidTr="00740113">
        <w:tc>
          <w:tcPr>
            <w:tcW w:w="1553" w:type="pct"/>
            <w:hideMark/>
          </w:tcPr>
          <w:p w14:paraId="5D9AEDB4" w14:textId="2DF8BF55" w:rsidR="00735976" w:rsidRPr="007017A5" w:rsidRDefault="005A0846" w:rsidP="00740113">
            <w:r w:rsidRPr="005A0846">
              <w:rPr>
                <w:i/>
              </w:rPr>
              <w:t>Career statement</w:t>
            </w:r>
          </w:p>
        </w:tc>
        <w:tc>
          <w:tcPr>
            <w:tcW w:w="1559" w:type="pct"/>
            <w:hideMark/>
          </w:tcPr>
          <w:p w14:paraId="1B9E045C" w14:textId="77777777" w:rsidR="00735976" w:rsidRPr="007017A5" w:rsidRDefault="00735976" w:rsidP="00740113">
            <w:r w:rsidRPr="007017A5">
              <w:t>Should be concise, short, specific and to the point</w:t>
            </w:r>
          </w:p>
          <w:p w14:paraId="1819FB77" w14:textId="77777777" w:rsidR="00735976" w:rsidRPr="007017A5" w:rsidRDefault="00735976" w:rsidP="00740113">
            <w:r w:rsidRPr="007017A5">
              <w:t>Target your career objective whenever possible and be clear about your short- and long-term goals</w:t>
            </w:r>
          </w:p>
          <w:p w14:paraId="37D0C6FE" w14:textId="5C37CDEC" w:rsidR="00735976" w:rsidRPr="007017A5" w:rsidRDefault="005A0846" w:rsidP="00740113">
            <w:r w:rsidRPr="005A0846">
              <w:rPr>
                <w:b/>
              </w:rPr>
              <w:t xml:space="preserve">Targeted Objective </w:t>
            </w:r>
            <w:r w:rsidR="00735976" w:rsidRPr="007017A5">
              <w:t>(preferred)</w:t>
            </w:r>
          </w:p>
          <w:p w14:paraId="5F6ED20B" w14:textId="77777777" w:rsidR="00735976" w:rsidRPr="007017A5" w:rsidRDefault="00735976" w:rsidP="00E520D7">
            <w:pPr>
              <w:ind w:left="360" w:hanging="360"/>
            </w:pPr>
            <w:r w:rsidRPr="007017A5">
              <w:lastRenderedPageBreak/>
              <w:t>•</w:t>
            </w:r>
            <w:r w:rsidRPr="007017A5">
              <w:tab/>
              <w:t>Lists specific job and company you are applying for</w:t>
            </w:r>
          </w:p>
          <w:p w14:paraId="397CCCAF" w14:textId="174FDDFF" w:rsidR="00735976" w:rsidRPr="007017A5" w:rsidRDefault="005A0846" w:rsidP="00740113">
            <w:r w:rsidRPr="005A0846">
              <w:rPr>
                <w:b/>
              </w:rPr>
              <w:t xml:space="preserve">General Objective </w:t>
            </w:r>
            <w:r w:rsidR="00735976" w:rsidRPr="007017A5">
              <w:t>(optional)</w:t>
            </w:r>
          </w:p>
          <w:p w14:paraId="03C52381" w14:textId="77777777" w:rsidR="00735976" w:rsidRPr="007017A5" w:rsidRDefault="00735976" w:rsidP="00E520D7">
            <w:pPr>
              <w:ind w:left="360" w:hanging="360"/>
            </w:pPr>
            <w:r w:rsidRPr="007017A5">
              <w:t>•</w:t>
            </w:r>
            <w:r w:rsidRPr="007017A5">
              <w:tab/>
              <w:t>When you do not know company or specific job applying for</w:t>
            </w:r>
          </w:p>
          <w:p w14:paraId="3CEFBBBE" w14:textId="77777777" w:rsidR="00735976" w:rsidRPr="007017A5" w:rsidRDefault="00735976" w:rsidP="00E520D7">
            <w:pPr>
              <w:ind w:left="360" w:hanging="360"/>
            </w:pPr>
            <w:r w:rsidRPr="007017A5">
              <w:t>•</w:t>
            </w:r>
            <w:r w:rsidRPr="007017A5">
              <w:tab/>
              <w:t>Posting on a career website</w:t>
            </w:r>
          </w:p>
          <w:p w14:paraId="5402447C" w14:textId="495D1463" w:rsidR="00735976" w:rsidRPr="007017A5" w:rsidRDefault="00735976" w:rsidP="00E520D7">
            <w:pPr>
              <w:ind w:left="360" w:hanging="360"/>
            </w:pPr>
            <w:r w:rsidRPr="007017A5">
              <w:t>•</w:t>
            </w:r>
            <w:r w:rsidRPr="007017A5">
              <w:tab/>
              <w:t xml:space="preserve">Attending </w:t>
            </w:r>
            <w:r w:rsidR="000A137A" w:rsidRPr="007017A5">
              <w:t>job f</w:t>
            </w:r>
            <w:r w:rsidRPr="007017A5">
              <w:t>air and handing out resumes</w:t>
            </w:r>
          </w:p>
        </w:tc>
        <w:tc>
          <w:tcPr>
            <w:tcW w:w="1888" w:type="pct"/>
            <w:hideMark/>
          </w:tcPr>
          <w:p w14:paraId="760A286D" w14:textId="77777777" w:rsidR="00735976" w:rsidRPr="007017A5" w:rsidRDefault="00735976" w:rsidP="00740113">
            <w:r w:rsidRPr="007017A5">
              <w:lastRenderedPageBreak/>
              <w:t>What you can do for the employer</w:t>
            </w:r>
          </w:p>
        </w:tc>
      </w:tr>
      <w:tr w:rsidR="00735976" w:rsidRPr="007017A5" w14:paraId="636700D9" w14:textId="77777777" w:rsidTr="00740113">
        <w:tc>
          <w:tcPr>
            <w:tcW w:w="1553" w:type="pct"/>
            <w:hideMark/>
          </w:tcPr>
          <w:p w14:paraId="56432403" w14:textId="13B2D28A" w:rsidR="00735976" w:rsidRPr="007017A5" w:rsidRDefault="005A0846" w:rsidP="00740113">
            <w:r w:rsidRPr="005A0846">
              <w:rPr>
                <w:i/>
              </w:rPr>
              <w:t>Personal details</w:t>
            </w:r>
          </w:p>
        </w:tc>
        <w:tc>
          <w:tcPr>
            <w:tcW w:w="1559" w:type="pct"/>
            <w:hideMark/>
          </w:tcPr>
          <w:p w14:paraId="68C9711C" w14:textId="5982DDFC" w:rsidR="00735976" w:rsidRPr="007017A5" w:rsidRDefault="00735976" w:rsidP="00740113">
            <w:r w:rsidRPr="007017A5">
              <w:t xml:space="preserve">Name (as a heading rather than </w:t>
            </w:r>
            <w:r w:rsidR="00375865">
              <w:t>‘</w:t>
            </w:r>
            <w:r w:rsidRPr="007017A5">
              <w:t>CV</w:t>
            </w:r>
            <w:r w:rsidR="00375865">
              <w:t>’</w:t>
            </w:r>
            <w:r w:rsidRPr="007017A5">
              <w:t>)</w:t>
            </w:r>
          </w:p>
          <w:p w14:paraId="13054034" w14:textId="77777777" w:rsidR="00735976" w:rsidRPr="007017A5" w:rsidRDefault="00735976" w:rsidP="00740113">
            <w:r w:rsidRPr="007017A5">
              <w:t>Address</w:t>
            </w:r>
          </w:p>
          <w:p w14:paraId="4B7CB620" w14:textId="77777777" w:rsidR="00735976" w:rsidRPr="007017A5" w:rsidRDefault="00735976" w:rsidP="00740113">
            <w:r w:rsidRPr="007017A5">
              <w:t>Telephone number</w:t>
            </w:r>
          </w:p>
          <w:p w14:paraId="0A63BC0D" w14:textId="77777777" w:rsidR="00735976" w:rsidRPr="007017A5" w:rsidRDefault="00735976" w:rsidP="00740113">
            <w:r w:rsidRPr="007017A5">
              <w:t>Email address</w:t>
            </w:r>
          </w:p>
          <w:p w14:paraId="2F31EAB5" w14:textId="20FB8D5A" w:rsidR="00735976" w:rsidRPr="007017A5" w:rsidRDefault="00735976" w:rsidP="00740113">
            <w:r w:rsidRPr="007017A5">
              <w:t xml:space="preserve">Make sure this is a professional email address, not </w:t>
            </w:r>
            <w:r w:rsidR="00375865">
              <w:t>‘</w:t>
            </w:r>
            <w:r w:rsidRPr="007017A5">
              <w:t>sexybeccy@hotmail.com</w:t>
            </w:r>
            <w:r w:rsidR="00375865">
              <w:t>’</w:t>
            </w:r>
          </w:p>
        </w:tc>
        <w:tc>
          <w:tcPr>
            <w:tcW w:w="1888" w:type="pct"/>
          </w:tcPr>
          <w:p w14:paraId="2905ED22" w14:textId="77777777" w:rsidR="00735976" w:rsidRPr="007017A5" w:rsidRDefault="00735976" w:rsidP="00740113"/>
        </w:tc>
      </w:tr>
      <w:tr w:rsidR="00735976" w:rsidRPr="007017A5" w14:paraId="1F90A6AF" w14:textId="77777777" w:rsidTr="00740113">
        <w:trPr>
          <w:trHeight w:val="3328"/>
        </w:trPr>
        <w:tc>
          <w:tcPr>
            <w:tcW w:w="1553" w:type="pct"/>
            <w:hideMark/>
          </w:tcPr>
          <w:p w14:paraId="01987A53" w14:textId="71D4DC8F" w:rsidR="00735976" w:rsidRPr="007017A5" w:rsidRDefault="005A0846" w:rsidP="00740113">
            <w:r w:rsidRPr="005A0846">
              <w:rPr>
                <w:i/>
              </w:rPr>
              <w:lastRenderedPageBreak/>
              <w:t>Personal profile (optional)</w:t>
            </w:r>
          </w:p>
        </w:tc>
        <w:tc>
          <w:tcPr>
            <w:tcW w:w="1559" w:type="pct"/>
            <w:hideMark/>
          </w:tcPr>
          <w:p w14:paraId="51996E6F" w14:textId="77777777" w:rsidR="00735976" w:rsidRPr="007017A5" w:rsidRDefault="00735976" w:rsidP="00740113">
            <w:r w:rsidRPr="007017A5">
              <w:t>Choose interests and activities which can demonstrate skills relevant to the job</w:t>
            </w:r>
          </w:p>
        </w:tc>
        <w:tc>
          <w:tcPr>
            <w:tcW w:w="1888" w:type="pct"/>
            <w:hideMark/>
          </w:tcPr>
          <w:p w14:paraId="062E7F95" w14:textId="77777777" w:rsidR="00735976" w:rsidRPr="007017A5" w:rsidRDefault="00735976" w:rsidP="00E520D7">
            <w:pPr>
              <w:ind w:left="360" w:hanging="360"/>
            </w:pPr>
            <w:r w:rsidRPr="00E520D7">
              <w:rPr>
                <w:rFonts w:ascii="Symbol" w:hAnsi="Symbol"/>
              </w:rPr>
              <w:t></w:t>
            </w:r>
            <w:r w:rsidRPr="007017A5">
              <w:tab/>
              <w:t>Teamwork</w:t>
            </w:r>
          </w:p>
          <w:p w14:paraId="40E11B3F" w14:textId="77777777" w:rsidR="00735976" w:rsidRPr="007017A5" w:rsidRDefault="00735976" w:rsidP="00E520D7">
            <w:pPr>
              <w:ind w:left="360" w:hanging="360"/>
            </w:pPr>
            <w:r w:rsidRPr="00E520D7">
              <w:rPr>
                <w:rFonts w:ascii="Symbol" w:hAnsi="Symbol"/>
              </w:rPr>
              <w:t></w:t>
            </w:r>
            <w:r w:rsidRPr="007017A5">
              <w:tab/>
              <w:t>Organisation</w:t>
            </w:r>
          </w:p>
          <w:p w14:paraId="16DF087F" w14:textId="77777777" w:rsidR="00735976" w:rsidRPr="007017A5" w:rsidRDefault="00735976" w:rsidP="00E520D7">
            <w:pPr>
              <w:ind w:left="360" w:hanging="360"/>
            </w:pPr>
            <w:r w:rsidRPr="00E520D7">
              <w:rPr>
                <w:rFonts w:ascii="Symbol" w:hAnsi="Symbol"/>
              </w:rPr>
              <w:t></w:t>
            </w:r>
            <w:r w:rsidRPr="007017A5">
              <w:tab/>
              <w:t>Commitment</w:t>
            </w:r>
          </w:p>
          <w:p w14:paraId="0555A3FE" w14:textId="77777777" w:rsidR="00735976" w:rsidRPr="007017A5" w:rsidRDefault="00735976" w:rsidP="00E520D7">
            <w:pPr>
              <w:ind w:left="360" w:hanging="360"/>
            </w:pPr>
            <w:r w:rsidRPr="00E520D7">
              <w:rPr>
                <w:rFonts w:ascii="Symbol" w:hAnsi="Symbol"/>
              </w:rPr>
              <w:t></w:t>
            </w:r>
            <w:r w:rsidRPr="007017A5">
              <w:tab/>
              <w:t>Intellectual abilities</w:t>
            </w:r>
          </w:p>
          <w:p w14:paraId="4180EF10" w14:textId="77777777" w:rsidR="00735976" w:rsidRPr="007017A5" w:rsidRDefault="00735976" w:rsidP="00E520D7">
            <w:pPr>
              <w:ind w:left="360" w:hanging="360"/>
            </w:pPr>
            <w:r w:rsidRPr="00E520D7">
              <w:rPr>
                <w:rFonts w:ascii="Symbol" w:hAnsi="Symbol"/>
              </w:rPr>
              <w:t></w:t>
            </w:r>
            <w:r w:rsidRPr="007017A5">
              <w:tab/>
              <w:t>Personality traits</w:t>
            </w:r>
          </w:p>
          <w:p w14:paraId="0A5FFD9A" w14:textId="77777777" w:rsidR="00735976" w:rsidRPr="007017A5" w:rsidRDefault="00735976" w:rsidP="00E520D7">
            <w:pPr>
              <w:ind w:left="360" w:hanging="360"/>
            </w:pPr>
            <w:r w:rsidRPr="00E520D7">
              <w:rPr>
                <w:rFonts w:ascii="Symbol" w:hAnsi="Symbol"/>
              </w:rPr>
              <w:t></w:t>
            </w:r>
            <w:r w:rsidRPr="007017A5">
              <w:tab/>
              <w:t>Creative/artistic ability</w:t>
            </w:r>
          </w:p>
        </w:tc>
      </w:tr>
      <w:tr w:rsidR="00735976" w:rsidRPr="007017A5" w14:paraId="050DF9CA" w14:textId="77777777" w:rsidTr="00740113">
        <w:tc>
          <w:tcPr>
            <w:tcW w:w="1553" w:type="pct"/>
            <w:hideMark/>
          </w:tcPr>
          <w:p w14:paraId="0B5741B9" w14:textId="58C6056C" w:rsidR="00735976" w:rsidRPr="007017A5" w:rsidRDefault="005A0846" w:rsidP="00740113">
            <w:r w:rsidRPr="005A0846">
              <w:rPr>
                <w:i/>
              </w:rPr>
              <w:t>Education from GCSE level –</w:t>
            </w:r>
            <w:r w:rsidR="007A78CB">
              <w:rPr>
                <w:i/>
              </w:rPr>
              <w:t xml:space="preserve"> </w:t>
            </w:r>
            <w:r w:rsidRPr="005A0846">
              <w:rPr>
                <w:i/>
              </w:rPr>
              <w:t>institutions, qualifications &amp; date</w:t>
            </w:r>
          </w:p>
        </w:tc>
        <w:tc>
          <w:tcPr>
            <w:tcW w:w="1559" w:type="pct"/>
            <w:hideMark/>
          </w:tcPr>
          <w:p w14:paraId="2D8107E3" w14:textId="77777777" w:rsidR="00735976" w:rsidRPr="007017A5" w:rsidRDefault="00735976" w:rsidP="00740113">
            <w:r w:rsidRPr="007017A5">
              <w:t>This should start with the most recent qualification</w:t>
            </w:r>
          </w:p>
          <w:p w14:paraId="4A185359" w14:textId="77777777" w:rsidR="00735976" w:rsidRPr="007017A5" w:rsidRDefault="00735976" w:rsidP="00740113">
            <w:r w:rsidRPr="007017A5">
              <w:t>Do not forget your current study</w:t>
            </w:r>
          </w:p>
          <w:p w14:paraId="22426CE7" w14:textId="77777777" w:rsidR="00735976" w:rsidRPr="007017A5" w:rsidRDefault="00735976" w:rsidP="00740113">
            <w:r w:rsidRPr="007017A5">
              <w:t>Mention relevant modules</w:t>
            </w:r>
          </w:p>
          <w:p w14:paraId="69589F26" w14:textId="77777777" w:rsidR="00735976" w:rsidRPr="007017A5" w:rsidRDefault="00735976" w:rsidP="00740113">
            <w:r w:rsidRPr="007017A5">
              <w:t>You might like to mention top marks rather than list all</w:t>
            </w:r>
          </w:p>
          <w:p w14:paraId="07DE6EB7" w14:textId="77777777" w:rsidR="00735976" w:rsidRPr="007017A5" w:rsidRDefault="00735976" w:rsidP="00740113">
            <w:r w:rsidRPr="007017A5">
              <w:t>Include the years of study</w:t>
            </w:r>
          </w:p>
          <w:p w14:paraId="7B4A2A42" w14:textId="77777777" w:rsidR="00735976" w:rsidRPr="007017A5" w:rsidRDefault="00735976" w:rsidP="00740113">
            <w:r w:rsidRPr="007017A5">
              <w:t>Primary school details are not needed</w:t>
            </w:r>
          </w:p>
        </w:tc>
        <w:tc>
          <w:tcPr>
            <w:tcW w:w="1888" w:type="pct"/>
            <w:hideMark/>
          </w:tcPr>
          <w:p w14:paraId="674426A0" w14:textId="6D6A7F59" w:rsidR="00735976" w:rsidRPr="007017A5" w:rsidRDefault="00735976" w:rsidP="00740113">
            <w:r w:rsidRPr="007017A5">
              <w:t>2025 – Present</w:t>
            </w:r>
            <w:r w:rsidR="00847765">
              <w:t xml:space="preserve"> </w:t>
            </w:r>
            <w:r w:rsidRPr="007017A5">
              <w:t>University of Kent</w:t>
            </w:r>
          </w:p>
          <w:p w14:paraId="3C8AC3AF" w14:textId="77777777" w:rsidR="00735976" w:rsidRPr="007017A5" w:rsidRDefault="00735976" w:rsidP="00740113">
            <w:r w:rsidRPr="007017A5">
              <w:t>BA (Hons) Photography (Predicted 2:1)</w:t>
            </w:r>
          </w:p>
          <w:p w14:paraId="3281D835" w14:textId="29A46861" w:rsidR="00735976" w:rsidRPr="007017A5" w:rsidRDefault="00735976" w:rsidP="00740113">
            <w:r w:rsidRPr="007017A5">
              <w:t>Modules include</w:t>
            </w:r>
            <w:r w:rsidR="000A137A">
              <w:t>:</w:t>
            </w:r>
            <w:r w:rsidRPr="007017A5">
              <w:t xml:space="preserve"> Creative photography, technical equipment and business skills for photographers.</w:t>
            </w:r>
          </w:p>
          <w:p w14:paraId="3A50359B" w14:textId="77777777" w:rsidR="00735976" w:rsidRPr="007017A5" w:rsidRDefault="00735976" w:rsidP="00740113">
            <w:r w:rsidRPr="007017A5">
              <w:t>Highlights include Winner of the College Photography Award</w:t>
            </w:r>
          </w:p>
          <w:p w14:paraId="322558AC" w14:textId="77777777" w:rsidR="00735976" w:rsidRPr="007017A5" w:rsidRDefault="00735976" w:rsidP="00740113">
            <w:r w:rsidRPr="007017A5">
              <w:t>Portfolio grade of 75%</w:t>
            </w:r>
          </w:p>
          <w:p w14:paraId="5DC77E66" w14:textId="77777777" w:rsidR="00735976" w:rsidRPr="007017A5" w:rsidRDefault="00735976" w:rsidP="00740113">
            <w:r w:rsidRPr="007017A5">
              <w:t>2018 – 2020</w:t>
            </w:r>
            <w:r w:rsidRPr="007017A5">
              <w:tab/>
              <w:t>Maidstone Grammar School</w:t>
            </w:r>
          </w:p>
          <w:p w14:paraId="4948E692" w14:textId="77777777" w:rsidR="00735976" w:rsidRPr="007017A5" w:rsidRDefault="00735976" w:rsidP="00740113">
            <w:r w:rsidRPr="007017A5">
              <w:tab/>
              <w:t>A-levels:</w:t>
            </w:r>
            <w:r w:rsidRPr="007017A5">
              <w:tab/>
              <w:t>Media Studies (A), Art (B),</w:t>
            </w:r>
            <w:r w:rsidRPr="007017A5">
              <w:tab/>
              <w:t>Information Technology (C)</w:t>
            </w:r>
          </w:p>
          <w:p w14:paraId="0CC24EE0" w14:textId="77777777" w:rsidR="00735976" w:rsidRPr="007017A5" w:rsidRDefault="00735976" w:rsidP="00740113">
            <w:r w:rsidRPr="007017A5">
              <w:t>2014 – 2018</w:t>
            </w:r>
            <w:r w:rsidRPr="007017A5">
              <w:tab/>
              <w:t>Wrotham School</w:t>
            </w:r>
          </w:p>
          <w:p w14:paraId="1558A711" w14:textId="23450C35" w:rsidR="00735976" w:rsidRPr="007017A5" w:rsidRDefault="00735976" w:rsidP="00740113">
            <w:r w:rsidRPr="007017A5">
              <w:lastRenderedPageBreak/>
              <w:tab/>
              <w:t>GCSEs: 8 GCSE grade</w:t>
            </w:r>
            <w:r w:rsidR="000A137A">
              <w:t>s</w:t>
            </w:r>
            <w:r w:rsidRPr="007017A5">
              <w:t xml:space="preserve"> A-C including English and Mathematics</w:t>
            </w:r>
          </w:p>
        </w:tc>
      </w:tr>
      <w:tr w:rsidR="00735976" w:rsidRPr="007017A5" w14:paraId="70861588" w14:textId="77777777" w:rsidTr="00740113">
        <w:tc>
          <w:tcPr>
            <w:tcW w:w="1553" w:type="pct"/>
            <w:hideMark/>
          </w:tcPr>
          <w:p w14:paraId="04348038" w14:textId="1D06318A" w:rsidR="00735976" w:rsidRPr="007017A5" w:rsidRDefault="005A0846" w:rsidP="00740113">
            <w:r w:rsidRPr="005A0846">
              <w:rPr>
                <w:i/>
              </w:rPr>
              <w:lastRenderedPageBreak/>
              <w:t>Relevant work experience</w:t>
            </w:r>
          </w:p>
        </w:tc>
        <w:tc>
          <w:tcPr>
            <w:tcW w:w="1559" w:type="pct"/>
            <w:hideMark/>
          </w:tcPr>
          <w:p w14:paraId="6D27A2E8" w14:textId="32D99F74" w:rsidR="00735976" w:rsidRPr="007017A5" w:rsidRDefault="00735976" w:rsidP="00740113">
            <w:r w:rsidRPr="007017A5">
              <w:t>This should be as relevant as possible</w:t>
            </w:r>
            <w:r w:rsidR="00FA731D">
              <w:t>:</w:t>
            </w:r>
            <w:r w:rsidRPr="007017A5">
              <w:t xml:space="preserve"> </w:t>
            </w:r>
            <w:r w:rsidR="00FA731D">
              <w:t>d</w:t>
            </w:r>
            <w:r w:rsidRPr="007017A5">
              <w:t xml:space="preserve">ates, name of company, position, location. This should not just </w:t>
            </w:r>
            <w:r w:rsidR="00FA731D">
              <w:t>b</w:t>
            </w:r>
            <w:r w:rsidRPr="007017A5">
              <w:t>e a list of duties, but a chance to detail your skills and provide evidence. Ensure the skills are relevant to the position/company you are applying to. However, if you have only previously worked in an unrelated field to the current vacancy you are applying for, you should still include it.</w:t>
            </w:r>
          </w:p>
        </w:tc>
        <w:tc>
          <w:tcPr>
            <w:tcW w:w="1888" w:type="pct"/>
            <w:hideMark/>
          </w:tcPr>
          <w:p w14:paraId="24A191D3" w14:textId="61C6E9FF" w:rsidR="00735976" w:rsidRPr="007017A5" w:rsidRDefault="00735976" w:rsidP="00740113">
            <w:r w:rsidRPr="007017A5">
              <w:t xml:space="preserve">April 2022 – June 2023 </w:t>
            </w:r>
            <w:r w:rsidR="00F5072C" w:rsidRPr="00CC18F3">
              <w:t>–</w:t>
            </w:r>
            <w:r w:rsidRPr="007017A5">
              <w:t xml:space="preserve"> Sales Assistant Teas Made coffee shop, Maidstone</w:t>
            </w:r>
          </w:p>
          <w:p w14:paraId="656402B9" w14:textId="0C933D91" w:rsidR="00735976" w:rsidRPr="007017A5" w:rsidRDefault="00735976" w:rsidP="00E520D7">
            <w:pPr>
              <w:ind w:left="360" w:hanging="360"/>
            </w:pPr>
            <w:r w:rsidRPr="007017A5">
              <w:t>•</w:t>
            </w:r>
            <w:r w:rsidRPr="007017A5">
              <w:tab/>
              <w:t xml:space="preserve">Delivered excellent customer service as demonstrated by my mystery shop result of 91% and by receiving </w:t>
            </w:r>
            <w:r w:rsidR="00375865">
              <w:t>‘</w:t>
            </w:r>
            <w:r w:rsidRPr="007017A5">
              <w:t>Sales Assistant of the Month</w:t>
            </w:r>
            <w:r w:rsidR="00375865">
              <w:t>’</w:t>
            </w:r>
            <w:r w:rsidRPr="007017A5">
              <w:t xml:space="preserve"> award three times.</w:t>
            </w:r>
          </w:p>
          <w:p w14:paraId="48C96074" w14:textId="77777777" w:rsidR="00735976" w:rsidRPr="007017A5" w:rsidRDefault="00735976" w:rsidP="00E520D7">
            <w:pPr>
              <w:ind w:left="360" w:hanging="360"/>
            </w:pPr>
            <w:r w:rsidRPr="007017A5">
              <w:t>•</w:t>
            </w:r>
            <w:r w:rsidRPr="007017A5">
              <w:tab/>
              <w:t>Achieved a sales result of 5% above my target illustrating my advanced selling skills, as well as my determination to succeed.</w:t>
            </w:r>
          </w:p>
        </w:tc>
      </w:tr>
      <w:tr w:rsidR="00735976" w:rsidRPr="007017A5" w14:paraId="3DEACA08" w14:textId="77777777" w:rsidTr="00740113">
        <w:tc>
          <w:tcPr>
            <w:tcW w:w="1553" w:type="pct"/>
            <w:hideMark/>
          </w:tcPr>
          <w:p w14:paraId="62F508FA" w14:textId="3A3407E4" w:rsidR="00735976" w:rsidRPr="007017A5" w:rsidRDefault="005A0846" w:rsidP="00740113">
            <w:r w:rsidRPr="005A0846">
              <w:rPr>
                <w:i/>
              </w:rPr>
              <w:t>Work history</w:t>
            </w:r>
          </w:p>
        </w:tc>
        <w:tc>
          <w:tcPr>
            <w:tcW w:w="1559" w:type="pct"/>
            <w:hideMark/>
          </w:tcPr>
          <w:p w14:paraId="6D664159" w14:textId="390FA9FE" w:rsidR="00735976" w:rsidRPr="007017A5" w:rsidRDefault="00735976" w:rsidP="00740113">
            <w:r w:rsidRPr="007017A5">
              <w:t>This should also be detailed chronologically, starting with your present job and working back, and should probably only cover a 5–10-year period</w:t>
            </w:r>
            <w:r w:rsidR="00FA731D">
              <w:t>.</w:t>
            </w:r>
          </w:p>
        </w:tc>
        <w:tc>
          <w:tcPr>
            <w:tcW w:w="1888" w:type="pct"/>
          </w:tcPr>
          <w:p w14:paraId="06E5EE12" w14:textId="77777777" w:rsidR="00735976" w:rsidRPr="007017A5" w:rsidRDefault="00735976" w:rsidP="00740113"/>
        </w:tc>
      </w:tr>
      <w:tr w:rsidR="00735976" w:rsidRPr="007017A5" w14:paraId="467C450D" w14:textId="77777777" w:rsidTr="00740113">
        <w:tc>
          <w:tcPr>
            <w:tcW w:w="1553" w:type="pct"/>
            <w:hideMark/>
          </w:tcPr>
          <w:p w14:paraId="73557629" w14:textId="5F09B2B6" w:rsidR="00735976" w:rsidRPr="007017A5" w:rsidRDefault="005A0846" w:rsidP="00740113">
            <w:r w:rsidRPr="005A0846">
              <w:rPr>
                <w:i/>
              </w:rPr>
              <w:t>Other information</w:t>
            </w:r>
          </w:p>
        </w:tc>
        <w:tc>
          <w:tcPr>
            <w:tcW w:w="1559" w:type="pct"/>
            <w:hideMark/>
          </w:tcPr>
          <w:p w14:paraId="30A2FA42" w14:textId="77777777" w:rsidR="00735976" w:rsidRPr="007017A5" w:rsidRDefault="00735976" w:rsidP="00740113">
            <w:r w:rsidRPr="007017A5">
              <w:t>Other professional qualifications of awards</w:t>
            </w:r>
          </w:p>
          <w:p w14:paraId="77677716" w14:textId="77777777" w:rsidR="00735976" w:rsidRPr="007017A5" w:rsidRDefault="00735976" w:rsidP="00740113">
            <w:r w:rsidRPr="007017A5">
              <w:lastRenderedPageBreak/>
              <w:t>Special interests or achievements</w:t>
            </w:r>
          </w:p>
        </w:tc>
        <w:tc>
          <w:tcPr>
            <w:tcW w:w="1888" w:type="pct"/>
            <w:hideMark/>
          </w:tcPr>
          <w:p w14:paraId="57508146" w14:textId="77777777" w:rsidR="00735976" w:rsidRPr="007017A5" w:rsidRDefault="00735976" w:rsidP="00740113">
            <w:r w:rsidRPr="007017A5">
              <w:lastRenderedPageBreak/>
              <w:t>2019 Duke of Edinburgh Award</w:t>
            </w:r>
          </w:p>
        </w:tc>
      </w:tr>
      <w:tr w:rsidR="00735976" w:rsidRPr="007017A5" w14:paraId="4E703574" w14:textId="77777777" w:rsidTr="00740113">
        <w:tc>
          <w:tcPr>
            <w:tcW w:w="1553" w:type="pct"/>
            <w:hideMark/>
          </w:tcPr>
          <w:p w14:paraId="2871EFC5" w14:textId="77E69F30" w:rsidR="00735976" w:rsidRPr="007017A5" w:rsidRDefault="005A0846" w:rsidP="00740113">
            <w:r w:rsidRPr="005A0846">
              <w:rPr>
                <w:i/>
              </w:rPr>
              <w:t>References/Contact names of referees</w:t>
            </w:r>
          </w:p>
        </w:tc>
        <w:tc>
          <w:tcPr>
            <w:tcW w:w="1559" w:type="pct"/>
            <w:hideMark/>
          </w:tcPr>
          <w:p w14:paraId="36082F8F" w14:textId="07AD95BB" w:rsidR="00735976" w:rsidRPr="007017A5" w:rsidRDefault="00735976" w:rsidP="00740113">
            <w:r w:rsidRPr="007017A5">
              <w:t>Ideally, one academic and previous/current employer</w:t>
            </w:r>
          </w:p>
          <w:p w14:paraId="7315565D" w14:textId="2955E74C" w:rsidR="00735976" w:rsidRPr="007017A5" w:rsidRDefault="00735976" w:rsidP="00740113">
            <w:r w:rsidRPr="007017A5">
              <w:t>Ask permission from your referee and let them know what position(s) you</w:t>
            </w:r>
            <w:r w:rsidR="00375865">
              <w:t>’</w:t>
            </w:r>
            <w:r w:rsidRPr="007017A5">
              <w:t>ve applied for.</w:t>
            </w:r>
          </w:p>
          <w:p w14:paraId="149F30B0" w14:textId="77777777" w:rsidR="00735976" w:rsidRPr="007017A5" w:rsidRDefault="00735976" w:rsidP="00740113">
            <w:r w:rsidRPr="007017A5">
              <w:t>Use relevant references if possible.</w:t>
            </w:r>
          </w:p>
        </w:tc>
        <w:tc>
          <w:tcPr>
            <w:tcW w:w="1888" w:type="pct"/>
          </w:tcPr>
          <w:p w14:paraId="3A1B9000" w14:textId="77777777" w:rsidR="00735976" w:rsidRPr="007017A5" w:rsidRDefault="00735976" w:rsidP="00740113"/>
        </w:tc>
      </w:tr>
    </w:tbl>
    <w:p w14:paraId="41BF7ABB" w14:textId="77777777" w:rsidR="00735976" w:rsidRPr="007017A5" w:rsidRDefault="00735976" w:rsidP="00E520D7">
      <w:pPr>
        <w:rPr>
          <w:rFonts w:eastAsiaTheme="majorEastAsia"/>
        </w:rPr>
      </w:pPr>
    </w:p>
    <w:p w14:paraId="69D43EBC" w14:textId="26BB214A" w:rsidR="00735976" w:rsidRPr="007017A5" w:rsidRDefault="005A0846" w:rsidP="00E520D7">
      <w:pPr>
        <w:rPr>
          <w:rFonts w:eastAsiaTheme="minorHAnsi"/>
        </w:rPr>
      </w:pPr>
      <w:r w:rsidRPr="005A0846">
        <w:rPr>
          <w:rFonts w:eastAsiaTheme="minorHAnsi"/>
          <w:b/>
        </w:rPr>
        <w:t>Sample job description:</w:t>
      </w:r>
    </w:p>
    <w:tbl>
      <w:tblPr>
        <w:tblStyle w:val="TableGrid"/>
        <w:tblW w:w="5000" w:type="pct"/>
        <w:tblLook w:val="04A0" w:firstRow="1" w:lastRow="0" w:firstColumn="1" w:lastColumn="0" w:noHBand="0" w:noVBand="1"/>
      </w:tblPr>
      <w:tblGrid>
        <w:gridCol w:w="8990"/>
      </w:tblGrid>
      <w:tr w:rsidR="00735976" w:rsidRPr="007017A5" w14:paraId="26ADA6F3" w14:textId="77777777" w:rsidTr="00E520D7">
        <w:tc>
          <w:tcPr>
            <w:tcW w:w="5000" w:type="pct"/>
            <w:hideMark/>
          </w:tcPr>
          <w:p w14:paraId="0E77943B" w14:textId="77777777" w:rsidR="00735976" w:rsidRPr="007017A5" w:rsidRDefault="00735976" w:rsidP="00E520D7">
            <w:r w:rsidRPr="007017A5">
              <w:t>Job Title</w:t>
            </w:r>
            <w:r w:rsidRPr="007017A5">
              <w:tab/>
              <w:t>Hotel Receptionist</w:t>
            </w:r>
          </w:p>
          <w:p w14:paraId="1C7E5E6C" w14:textId="77777777" w:rsidR="00735976" w:rsidRPr="007017A5" w:rsidRDefault="00735976" w:rsidP="00E520D7">
            <w:r w:rsidRPr="007017A5">
              <w:t>Reports to:</w:t>
            </w:r>
            <w:r w:rsidRPr="007017A5">
              <w:tab/>
              <w:t>Hotel Venue Services Manager</w:t>
            </w:r>
          </w:p>
          <w:p w14:paraId="36F9178C" w14:textId="77777777" w:rsidR="00735976" w:rsidRPr="007017A5" w:rsidRDefault="00735976" w:rsidP="00E520D7">
            <w:r w:rsidRPr="007017A5">
              <w:t>Responsible for: Assistant receptionists (2)</w:t>
            </w:r>
          </w:p>
          <w:p w14:paraId="0D092630" w14:textId="5F4D6A86" w:rsidR="00735976" w:rsidRPr="007017A5" w:rsidRDefault="00735976" w:rsidP="00E520D7">
            <w:r w:rsidRPr="007017A5">
              <w:t>Salary:</w:t>
            </w:r>
            <w:r w:rsidR="00847765" w:rsidRPr="007017A5">
              <w:t xml:space="preserve"> </w:t>
            </w:r>
            <w:r w:rsidR="00847765" w:rsidRPr="007017A5">
              <w:tab/>
            </w:r>
            <w:r w:rsidRPr="007017A5">
              <w:t xml:space="preserve">£12.95 per hour </w:t>
            </w:r>
            <w:r w:rsidR="00F5072C" w:rsidRPr="00CC18F3">
              <w:t>–</w:t>
            </w:r>
            <w:r w:rsidRPr="007017A5">
              <w:t xml:space="preserve"> 5–6-month contract</w:t>
            </w:r>
          </w:p>
          <w:p w14:paraId="330AA820" w14:textId="37FC90E3" w:rsidR="00735976" w:rsidRPr="007017A5" w:rsidRDefault="005A0846" w:rsidP="00E520D7">
            <w:r w:rsidRPr="005A0846">
              <w:rPr>
                <w:i/>
              </w:rPr>
              <w:t xml:space="preserve">Full-Time </w:t>
            </w:r>
            <w:r w:rsidR="00F5072C" w:rsidRPr="00CC18F3">
              <w:t>–</w:t>
            </w:r>
            <w:r w:rsidRPr="005A0846">
              <w:rPr>
                <w:i/>
              </w:rPr>
              <w:t xml:space="preserve"> based in Central Edinburgh</w:t>
            </w:r>
          </w:p>
          <w:p w14:paraId="3AE09F4E" w14:textId="77777777" w:rsidR="00735976" w:rsidRPr="007017A5" w:rsidRDefault="00735976" w:rsidP="00E520D7">
            <w:r w:rsidRPr="007017A5">
              <w:t>Purpose of post:</w:t>
            </w:r>
          </w:p>
          <w:p w14:paraId="564C3858" w14:textId="77777777" w:rsidR="00735976" w:rsidRPr="007017A5" w:rsidRDefault="00735976" w:rsidP="00E520D7">
            <w:r w:rsidRPr="007017A5">
              <w:t>5-star hotel based in Central Edinburgh are currently looking to recruit an experienced Hotel Receptionist on a 6-month temporary basis. The successful candidate will be responsible for providing reception and front of house support.</w:t>
            </w:r>
          </w:p>
          <w:p w14:paraId="451A6CF9" w14:textId="77777777" w:rsidR="00735976" w:rsidRPr="007017A5" w:rsidRDefault="00735976" w:rsidP="00E520D7">
            <w:r w:rsidRPr="007017A5">
              <w:t>Duties involved in this role will include:</w:t>
            </w:r>
          </w:p>
          <w:p w14:paraId="21D3609B" w14:textId="6F4F381E" w:rsidR="00735976" w:rsidRPr="007017A5" w:rsidRDefault="00735976" w:rsidP="00E520D7">
            <w:r w:rsidRPr="007017A5">
              <w:t xml:space="preserve">* Front of </w:t>
            </w:r>
            <w:r w:rsidR="00FA731D">
              <w:t>h</w:t>
            </w:r>
            <w:r w:rsidRPr="007017A5">
              <w:t>ouse duties</w:t>
            </w:r>
          </w:p>
          <w:p w14:paraId="452DCD1C" w14:textId="77777777" w:rsidR="00735976" w:rsidRPr="007017A5" w:rsidRDefault="00735976" w:rsidP="00E520D7">
            <w:r w:rsidRPr="007017A5">
              <w:t>* Checking in and checking out guests</w:t>
            </w:r>
          </w:p>
          <w:p w14:paraId="09228ADC" w14:textId="77777777" w:rsidR="00735976" w:rsidRPr="007017A5" w:rsidRDefault="00735976" w:rsidP="00E520D7">
            <w:r w:rsidRPr="007017A5">
              <w:t>* Answering telephone enquiries from guests</w:t>
            </w:r>
          </w:p>
          <w:p w14:paraId="0D35CBAD" w14:textId="77777777" w:rsidR="00735976" w:rsidRPr="007017A5" w:rsidRDefault="00735976" w:rsidP="00E520D7">
            <w:r w:rsidRPr="007017A5">
              <w:t>* Booking reservations</w:t>
            </w:r>
          </w:p>
          <w:p w14:paraId="63D376B3" w14:textId="77777777" w:rsidR="00735976" w:rsidRPr="007017A5" w:rsidRDefault="00735976" w:rsidP="00E520D7">
            <w:r w:rsidRPr="007017A5">
              <w:t>* Arranging travel for guests including taxis</w:t>
            </w:r>
          </w:p>
          <w:p w14:paraId="427D9C7A" w14:textId="77777777" w:rsidR="00735976" w:rsidRPr="007017A5" w:rsidRDefault="00735976" w:rsidP="00E520D7">
            <w:r w:rsidRPr="007017A5">
              <w:t>* Taking payments</w:t>
            </w:r>
          </w:p>
          <w:p w14:paraId="67E8B9ED" w14:textId="77777777" w:rsidR="00735976" w:rsidRPr="007017A5" w:rsidRDefault="00735976" w:rsidP="00E520D7">
            <w:r w:rsidRPr="007017A5">
              <w:lastRenderedPageBreak/>
              <w:t>* Ad hoc administration duties as directed</w:t>
            </w:r>
          </w:p>
          <w:p w14:paraId="6631AF7B" w14:textId="77777777" w:rsidR="00735976" w:rsidRPr="007017A5" w:rsidRDefault="00735976" w:rsidP="00E520D7">
            <w:r w:rsidRPr="007017A5">
              <w:t>In order to be considered for this role, candidates must have the following:</w:t>
            </w:r>
          </w:p>
          <w:p w14:paraId="1B260197" w14:textId="3069ADDE" w:rsidR="00735976" w:rsidRPr="007017A5" w:rsidRDefault="005A0846" w:rsidP="00E520D7">
            <w:r w:rsidRPr="005A0846">
              <w:rPr>
                <w:b/>
              </w:rPr>
              <w:t xml:space="preserve">* </w:t>
            </w:r>
            <w:r w:rsidR="00735976" w:rsidRPr="007017A5">
              <w:t xml:space="preserve">Previous experience in a receptionist capacity </w:t>
            </w:r>
            <w:r w:rsidR="00F5072C" w:rsidRPr="00CC18F3">
              <w:t>–</w:t>
            </w:r>
            <w:r w:rsidR="00735976" w:rsidRPr="007017A5">
              <w:t xml:space="preserve"> preferably within a hotel environment </w:t>
            </w:r>
            <w:r w:rsidR="00F5072C" w:rsidRPr="00CC18F3">
              <w:t>–</w:t>
            </w:r>
            <w:r w:rsidR="00735976" w:rsidRPr="007017A5">
              <w:t xml:space="preserve"> this is essential</w:t>
            </w:r>
          </w:p>
          <w:p w14:paraId="1C17B3A8" w14:textId="77777777" w:rsidR="00735976" w:rsidRPr="007017A5" w:rsidRDefault="00735976" w:rsidP="00E520D7">
            <w:r w:rsidRPr="007017A5">
              <w:t>* First class communication skills, both written and verbal</w:t>
            </w:r>
          </w:p>
          <w:p w14:paraId="5453F78A" w14:textId="77777777" w:rsidR="00735976" w:rsidRPr="007017A5" w:rsidRDefault="00735976" w:rsidP="00E520D7">
            <w:r w:rsidRPr="007017A5">
              <w:t>* Strong administrative abilities</w:t>
            </w:r>
          </w:p>
          <w:p w14:paraId="344C5C39" w14:textId="77777777" w:rsidR="00735976" w:rsidRPr="007017A5" w:rsidRDefault="00735976" w:rsidP="00E520D7">
            <w:r w:rsidRPr="007017A5">
              <w:t>* Excellent organisation skills</w:t>
            </w:r>
          </w:p>
          <w:p w14:paraId="707AD08B" w14:textId="613FFD8E" w:rsidR="00735976" w:rsidRPr="007017A5" w:rsidRDefault="00735976" w:rsidP="00E520D7">
            <w:r w:rsidRPr="007017A5">
              <w:t xml:space="preserve">The successful candidate will be required to work a variety of shifts across 5 out of 7 days </w:t>
            </w:r>
            <w:r w:rsidR="00F5072C" w:rsidRPr="00CC18F3">
              <w:t>–</w:t>
            </w:r>
            <w:r w:rsidRPr="007017A5">
              <w:t xml:space="preserve"> this may require you to work weekends. If you feel you match the requirements above and are interested in the role, we would love to hear from you!</w:t>
            </w:r>
          </w:p>
          <w:p w14:paraId="329F5C88" w14:textId="6EEF1D9B" w:rsidR="00735976" w:rsidRPr="007017A5" w:rsidRDefault="00735976" w:rsidP="00E520D7">
            <w:r w:rsidRPr="007017A5">
              <w:t xml:space="preserve">Please note that applicants who do not meet the criteria above will not be considered for the role </w:t>
            </w:r>
            <w:r w:rsidR="00F5072C" w:rsidRPr="00CC18F3">
              <w:t>–</w:t>
            </w:r>
            <w:r w:rsidRPr="007017A5">
              <w:t xml:space="preserve"> If you do meet the criteria above and you are interested in applying for this role, please submit your CV via the advert ASAP or contact Gayle Courtney for more information on 0131 240 3330.</w:t>
            </w:r>
          </w:p>
        </w:tc>
      </w:tr>
    </w:tbl>
    <w:p w14:paraId="40E413E1" w14:textId="7707B32D" w:rsidR="0070463C" w:rsidRPr="009D375D" w:rsidRDefault="0070463C" w:rsidP="00E520D7"/>
    <w:sectPr w:rsidR="0070463C" w:rsidRPr="009D375D" w:rsidSect="00D83A68">
      <w:headerReference w:type="default" r:id="rId111"/>
      <w:pgSz w:w="12240" w:h="15840"/>
      <w:pgMar w:top="1440" w:right="180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37E893" w14:textId="77777777" w:rsidR="00161F50" w:rsidRDefault="00161F50">
      <w:r>
        <w:separator/>
      </w:r>
    </w:p>
  </w:endnote>
  <w:endnote w:type="continuationSeparator" w:id="0">
    <w:p w14:paraId="716CAE33" w14:textId="77777777" w:rsidR="00161F50" w:rsidRDefault="00161F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YNMV E+ CONTRAC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QuicksandBold-Regular">
    <w:altName w:val="Calibri"/>
    <w:panose1 w:val="00000000000000000000"/>
    <w:charset w:val="00"/>
    <w:family w:val="auto"/>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DBFECD" w14:textId="77777777" w:rsidR="00161F50" w:rsidRDefault="00161F50">
      <w:r>
        <w:separator/>
      </w:r>
    </w:p>
  </w:footnote>
  <w:footnote w:type="continuationSeparator" w:id="0">
    <w:p w14:paraId="4A9FB577" w14:textId="77777777" w:rsidR="00161F50" w:rsidRDefault="00161F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48BE05" w14:textId="77777777" w:rsidR="00735976" w:rsidRPr="00735976" w:rsidRDefault="00735976" w:rsidP="00735976">
    <w:pPr>
      <w:pStyle w:val="Header"/>
      <w:jc w:val="right"/>
      <w:rPr>
        <w:iCs/>
      </w:rPr>
    </w:pPr>
    <w:r w:rsidRPr="00735976">
      <w:rPr>
        <w:iCs/>
      </w:rPr>
      <w:t>Instructor Resource</w:t>
    </w:r>
  </w:p>
  <w:p w14:paraId="5FAEAD24" w14:textId="77777777" w:rsidR="00735976" w:rsidRPr="00735976" w:rsidRDefault="00735976" w:rsidP="00735976">
    <w:pPr>
      <w:pStyle w:val="Header"/>
      <w:jc w:val="right"/>
      <w:rPr>
        <w:iCs/>
      </w:rPr>
    </w:pPr>
    <w:r w:rsidRPr="00735976">
      <w:rPr>
        <w:iCs/>
      </w:rPr>
      <w:t xml:space="preserve">Quick, </w:t>
    </w:r>
    <w:r w:rsidRPr="00735976">
      <w:rPr>
        <w:i/>
      </w:rPr>
      <w:t>Managing Events: Real Challenges, Real Outcomes, 2e</w:t>
    </w:r>
  </w:p>
  <w:p w14:paraId="522B93ED" w14:textId="4B352A80" w:rsidR="00735976" w:rsidRDefault="00735976" w:rsidP="00735976">
    <w:pPr>
      <w:pStyle w:val="Header"/>
      <w:jc w:val="right"/>
      <w:rPr>
        <w:iCs/>
      </w:rPr>
    </w:pPr>
    <w:r w:rsidRPr="00735976">
      <w:rPr>
        <w:iCs/>
      </w:rPr>
      <w:t>SAGE Publishing,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804F56"/>
    <w:multiLevelType w:val="multilevel"/>
    <w:tmpl w:val="851CEA26"/>
    <w:lvl w:ilvl="0">
      <w:start w:val="1"/>
      <w:numFmt w:val="decimal"/>
      <w:pStyle w:val="SE1EXNLSpecialElement1ExtractNumberedList"/>
      <w:lvlText w:val="%1."/>
      <w:lvlJc w:val="left"/>
      <w:pPr>
        <w:ind w:left="720" w:hanging="36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20604157"/>
    <w:multiLevelType w:val="hybridMultilevel"/>
    <w:tmpl w:val="C1B25776"/>
    <w:lvl w:ilvl="0" w:tplc="E4F6710E">
      <w:start w:val="1"/>
      <w:numFmt w:val="bullet"/>
      <w:pStyle w:val="BLBulletedList"/>
      <w:lvlText w:val=""/>
      <w:lvlJc w:val="left"/>
      <w:pPr>
        <w:ind w:left="180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66E05969"/>
    <w:multiLevelType w:val="hybridMultilevel"/>
    <w:tmpl w:val="99584C24"/>
    <w:lvl w:ilvl="0" w:tplc="07A6CAF6">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FD76479"/>
    <w:multiLevelType w:val="hybridMultilevel"/>
    <w:tmpl w:val="92184EDA"/>
    <w:lvl w:ilvl="0" w:tplc="08843364">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6867922">
    <w:abstractNumId w:val="2"/>
  </w:num>
  <w:num w:numId="2" w16cid:durableId="1909462784">
    <w:abstractNumId w:val="3"/>
  </w:num>
  <w:num w:numId="3" w16cid:durableId="872156897">
    <w:abstractNumId w:val="0"/>
  </w:num>
  <w:num w:numId="4" w16cid:durableId="422842756">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853"/>
    <w:rsid w:val="00002337"/>
    <w:rsid w:val="00002C4C"/>
    <w:rsid w:val="00005625"/>
    <w:rsid w:val="0002055A"/>
    <w:rsid w:val="0002171B"/>
    <w:rsid w:val="00024CB8"/>
    <w:rsid w:val="000308F9"/>
    <w:rsid w:val="00031E5E"/>
    <w:rsid w:val="00033437"/>
    <w:rsid w:val="00040321"/>
    <w:rsid w:val="00042DB9"/>
    <w:rsid w:val="000515AF"/>
    <w:rsid w:val="00061784"/>
    <w:rsid w:val="00073615"/>
    <w:rsid w:val="000750BD"/>
    <w:rsid w:val="000807C5"/>
    <w:rsid w:val="000827D2"/>
    <w:rsid w:val="00086DA5"/>
    <w:rsid w:val="000A137A"/>
    <w:rsid w:val="000C0B14"/>
    <w:rsid w:val="000C416E"/>
    <w:rsid w:val="000C6FF8"/>
    <w:rsid w:val="000D1F31"/>
    <w:rsid w:val="000E02F4"/>
    <w:rsid w:val="000E07F2"/>
    <w:rsid w:val="000E482D"/>
    <w:rsid w:val="000F388C"/>
    <w:rsid w:val="0010535A"/>
    <w:rsid w:val="00116F75"/>
    <w:rsid w:val="001257E2"/>
    <w:rsid w:val="001266B3"/>
    <w:rsid w:val="00131E07"/>
    <w:rsid w:val="0015405F"/>
    <w:rsid w:val="00161F50"/>
    <w:rsid w:val="0017327D"/>
    <w:rsid w:val="0017404C"/>
    <w:rsid w:val="00176546"/>
    <w:rsid w:val="00185227"/>
    <w:rsid w:val="00185394"/>
    <w:rsid w:val="00191C93"/>
    <w:rsid w:val="001A1B64"/>
    <w:rsid w:val="001A239F"/>
    <w:rsid w:val="001A240B"/>
    <w:rsid w:val="001A49CF"/>
    <w:rsid w:val="001A6F25"/>
    <w:rsid w:val="001B761C"/>
    <w:rsid w:val="001D18C1"/>
    <w:rsid w:val="001D3814"/>
    <w:rsid w:val="001F4BCC"/>
    <w:rsid w:val="001F5AAE"/>
    <w:rsid w:val="001F7343"/>
    <w:rsid w:val="00204053"/>
    <w:rsid w:val="00211637"/>
    <w:rsid w:val="00221DC0"/>
    <w:rsid w:val="00227074"/>
    <w:rsid w:val="00231A4C"/>
    <w:rsid w:val="00233E57"/>
    <w:rsid w:val="00240BE8"/>
    <w:rsid w:val="00242436"/>
    <w:rsid w:val="00242F26"/>
    <w:rsid w:val="00245A06"/>
    <w:rsid w:val="00255231"/>
    <w:rsid w:val="00264DE1"/>
    <w:rsid w:val="00271926"/>
    <w:rsid w:val="00272B2E"/>
    <w:rsid w:val="00275540"/>
    <w:rsid w:val="00282DBC"/>
    <w:rsid w:val="002838DE"/>
    <w:rsid w:val="00293332"/>
    <w:rsid w:val="00296D9D"/>
    <w:rsid w:val="002A086D"/>
    <w:rsid w:val="002B1573"/>
    <w:rsid w:val="002B1E85"/>
    <w:rsid w:val="002C0315"/>
    <w:rsid w:val="002C41AC"/>
    <w:rsid w:val="002C44D0"/>
    <w:rsid w:val="002C633A"/>
    <w:rsid w:val="002D0F36"/>
    <w:rsid w:val="002D5319"/>
    <w:rsid w:val="002F62BA"/>
    <w:rsid w:val="00303A0C"/>
    <w:rsid w:val="00306298"/>
    <w:rsid w:val="003216F3"/>
    <w:rsid w:val="00324233"/>
    <w:rsid w:val="00327683"/>
    <w:rsid w:val="00331370"/>
    <w:rsid w:val="00333F69"/>
    <w:rsid w:val="0033582C"/>
    <w:rsid w:val="003418BE"/>
    <w:rsid w:val="0035092A"/>
    <w:rsid w:val="00360B79"/>
    <w:rsid w:val="00361935"/>
    <w:rsid w:val="00365504"/>
    <w:rsid w:val="00370467"/>
    <w:rsid w:val="003753E0"/>
    <w:rsid w:val="00375865"/>
    <w:rsid w:val="00375AE3"/>
    <w:rsid w:val="00381E0E"/>
    <w:rsid w:val="00393EAF"/>
    <w:rsid w:val="00394B9A"/>
    <w:rsid w:val="00396AD3"/>
    <w:rsid w:val="003A1C9C"/>
    <w:rsid w:val="003A7C45"/>
    <w:rsid w:val="003B2C6C"/>
    <w:rsid w:val="003B6091"/>
    <w:rsid w:val="003C0C7C"/>
    <w:rsid w:val="003C4235"/>
    <w:rsid w:val="003C6183"/>
    <w:rsid w:val="003D20AB"/>
    <w:rsid w:val="003E708D"/>
    <w:rsid w:val="003E7BF7"/>
    <w:rsid w:val="003F0E55"/>
    <w:rsid w:val="003F3EAC"/>
    <w:rsid w:val="003F5F5A"/>
    <w:rsid w:val="00411260"/>
    <w:rsid w:val="0041236D"/>
    <w:rsid w:val="0041308D"/>
    <w:rsid w:val="00414536"/>
    <w:rsid w:val="00415AFC"/>
    <w:rsid w:val="00423542"/>
    <w:rsid w:val="004259F6"/>
    <w:rsid w:val="00430378"/>
    <w:rsid w:val="004330D5"/>
    <w:rsid w:val="00447751"/>
    <w:rsid w:val="00453FDE"/>
    <w:rsid w:val="00467F17"/>
    <w:rsid w:val="004732FC"/>
    <w:rsid w:val="004762E3"/>
    <w:rsid w:val="004817D8"/>
    <w:rsid w:val="00486A8A"/>
    <w:rsid w:val="0049690B"/>
    <w:rsid w:val="004A1135"/>
    <w:rsid w:val="004A1DA8"/>
    <w:rsid w:val="004A4200"/>
    <w:rsid w:val="004B1539"/>
    <w:rsid w:val="004B17D5"/>
    <w:rsid w:val="004B2E9E"/>
    <w:rsid w:val="004C0853"/>
    <w:rsid w:val="004C61D7"/>
    <w:rsid w:val="004C7FAF"/>
    <w:rsid w:val="004E02C0"/>
    <w:rsid w:val="004E5CF4"/>
    <w:rsid w:val="004E7C47"/>
    <w:rsid w:val="00500B36"/>
    <w:rsid w:val="0050463D"/>
    <w:rsid w:val="00505DCB"/>
    <w:rsid w:val="00515032"/>
    <w:rsid w:val="00522EEA"/>
    <w:rsid w:val="0053017B"/>
    <w:rsid w:val="00532681"/>
    <w:rsid w:val="00533876"/>
    <w:rsid w:val="0053536D"/>
    <w:rsid w:val="00542CC3"/>
    <w:rsid w:val="0054315A"/>
    <w:rsid w:val="005646CF"/>
    <w:rsid w:val="00575E90"/>
    <w:rsid w:val="0058171D"/>
    <w:rsid w:val="00582851"/>
    <w:rsid w:val="00593132"/>
    <w:rsid w:val="00595C5F"/>
    <w:rsid w:val="005A0846"/>
    <w:rsid w:val="005B0B24"/>
    <w:rsid w:val="005B3C6C"/>
    <w:rsid w:val="005C34F6"/>
    <w:rsid w:val="005C56DD"/>
    <w:rsid w:val="005C7D18"/>
    <w:rsid w:val="005D5C2B"/>
    <w:rsid w:val="005D5D4C"/>
    <w:rsid w:val="005E1B35"/>
    <w:rsid w:val="005E5FF0"/>
    <w:rsid w:val="006032CA"/>
    <w:rsid w:val="00604056"/>
    <w:rsid w:val="0061387F"/>
    <w:rsid w:val="006145EE"/>
    <w:rsid w:val="00616A17"/>
    <w:rsid w:val="00624CFE"/>
    <w:rsid w:val="006339A2"/>
    <w:rsid w:val="00637127"/>
    <w:rsid w:val="006376F7"/>
    <w:rsid w:val="00645514"/>
    <w:rsid w:val="00645760"/>
    <w:rsid w:val="00651DE2"/>
    <w:rsid w:val="006537C0"/>
    <w:rsid w:val="00657D82"/>
    <w:rsid w:val="00661127"/>
    <w:rsid w:val="006649A6"/>
    <w:rsid w:val="006738BA"/>
    <w:rsid w:val="0067627F"/>
    <w:rsid w:val="00676EA7"/>
    <w:rsid w:val="00685F1B"/>
    <w:rsid w:val="00690BB3"/>
    <w:rsid w:val="0069184C"/>
    <w:rsid w:val="006947D3"/>
    <w:rsid w:val="006A201C"/>
    <w:rsid w:val="006B0828"/>
    <w:rsid w:val="006B5601"/>
    <w:rsid w:val="006C265A"/>
    <w:rsid w:val="006C7443"/>
    <w:rsid w:val="006D1107"/>
    <w:rsid w:val="006D2BFA"/>
    <w:rsid w:val="006E1D22"/>
    <w:rsid w:val="006F059D"/>
    <w:rsid w:val="006F088B"/>
    <w:rsid w:val="006F43FC"/>
    <w:rsid w:val="0070463C"/>
    <w:rsid w:val="00707E9D"/>
    <w:rsid w:val="00712B26"/>
    <w:rsid w:val="007139A2"/>
    <w:rsid w:val="0072001C"/>
    <w:rsid w:val="00721B02"/>
    <w:rsid w:val="0072507A"/>
    <w:rsid w:val="00727414"/>
    <w:rsid w:val="0072767C"/>
    <w:rsid w:val="00735976"/>
    <w:rsid w:val="00740113"/>
    <w:rsid w:val="00743632"/>
    <w:rsid w:val="00747E71"/>
    <w:rsid w:val="007557A1"/>
    <w:rsid w:val="00761723"/>
    <w:rsid w:val="0077361E"/>
    <w:rsid w:val="00781638"/>
    <w:rsid w:val="00785EA1"/>
    <w:rsid w:val="00791177"/>
    <w:rsid w:val="00794529"/>
    <w:rsid w:val="007A51BD"/>
    <w:rsid w:val="007A78CB"/>
    <w:rsid w:val="007B0FDA"/>
    <w:rsid w:val="007B2823"/>
    <w:rsid w:val="007B669D"/>
    <w:rsid w:val="007C1E75"/>
    <w:rsid w:val="007C524F"/>
    <w:rsid w:val="007D2677"/>
    <w:rsid w:val="007D3B37"/>
    <w:rsid w:val="007D610A"/>
    <w:rsid w:val="00804E85"/>
    <w:rsid w:val="00805AC7"/>
    <w:rsid w:val="0080722D"/>
    <w:rsid w:val="00811EC9"/>
    <w:rsid w:val="00812742"/>
    <w:rsid w:val="00820200"/>
    <w:rsid w:val="0082443E"/>
    <w:rsid w:val="00825848"/>
    <w:rsid w:val="0082623F"/>
    <w:rsid w:val="00833994"/>
    <w:rsid w:val="00847765"/>
    <w:rsid w:val="008509CB"/>
    <w:rsid w:val="00852986"/>
    <w:rsid w:val="008558BA"/>
    <w:rsid w:val="00855DAE"/>
    <w:rsid w:val="00862AFD"/>
    <w:rsid w:val="00870008"/>
    <w:rsid w:val="008765C1"/>
    <w:rsid w:val="00876836"/>
    <w:rsid w:val="00896945"/>
    <w:rsid w:val="008978D0"/>
    <w:rsid w:val="008A56CA"/>
    <w:rsid w:val="008A6561"/>
    <w:rsid w:val="008B03E3"/>
    <w:rsid w:val="008B0FBC"/>
    <w:rsid w:val="008B339D"/>
    <w:rsid w:val="008B47B5"/>
    <w:rsid w:val="008C4617"/>
    <w:rsid w:val="008C6E40"/>
    <w:rsid w:val="008D029E"/>
    <w:rsid w:val="008D293F"/>
    <w:rsid w:val="008E46E0"/>
    <w:rsid w:val="008F3626"/>
    <w:rsid w:val="008F6092"/>
    <w:rsid w:val="00900836"/>
    <w:rsid w:val="0090371B"/>
    <w:rsid w:val="00922275"/>
    <w:rsid w:val="00924181"/>
    <w:rsid w:val="0093009D"/>
    <w:rsid w:val="00931319"/>
    <w:rsid w:val="00932BF2"/>
    <w:rsid w:val="009421D5"/>
    <w:rsid w:val="009427CC"/>
    <w:rsid w:val="00944CC3"/>
    <w:rsid w:val="0094695F"/>
    <w:rsid w:val="00956287"/>
    <w:rsid w:val="0096128C"/>
    <w:rsid w:val="00963D40"/>
    <w:rsid w:val="00965BEE"/>
    <w:rsid w:val="00974AA9"/>
    <w:rsid w:val="009815C0"/>
    <w:rsid w:val="00982262"/>
    <w:rsid w:val="00985379"/>
    <w:rsid w:val="00991CF3"/>
    <w:rsid w:val="00991F35"/>
    <w:rsid w:val="009A1609"/>
    <w:rsid w:val="009A40A6"/>
    <w:rsid w:val="009A5997"/>
    <w:rsid w:val="009B2FE8"/>
    <w:rsid w:val="009B7BBD"/>
    <w:rsid w:val="009C09D7"/>
    <w:rsid w:val="009D375D"/>
    <w:rsid w:val="009D76E0"/>
    <w:rsid w:val="009E0810"/>
    <w:rsid w:val="009E1744"/>
    <w:rsid w:val="009F3B08"/>
    <w:rsid w:val="00A04E61"/>
    <w:rsid w:val="00A059F3"/>
    <w:rsid w:val="00A106C1"/>
    <w:rsid w:val="00A128D0"/>
    <w:rsid w:val="00A1465F"/>
    <w:rsid w:val="00A16E8C"/>
    <w:rsid w:val="00A221E6"/>
    <w:rsid w:val="00A24C04"/>
    <w:rsid w:val="00A25BBB"/>
    <w:rsid w:val="00A263C6"/>
    <w:rsid w:val="00A321F2"/>
    <w:rsid w:val="00A324FE"/>
    <w:rsid w:val="00A44E55"/>
    <w:rsid w:val="00A56DC1"/>
    <w:rsid w:val="00A574B8"/>
    <w:rsid w:val="00A63564"/>
    <w:rsid w:val="00A659F7"/>
    <w:rsid w:val="00A675B3"/>
    <w:rsid w:val="00A7728E"/>
    <w:rsid w:val="00A77424"/>
    <w:rsid w:val="00A777D4"/>
    <w:rsid w:val="00A82726"/>
    <w:rsid w:val="00A84C45"/>
    <w:rsid w:val="00A8787E"/>
    <w:rsid w:val="00A87A95"/>
    <w:rsid w:val="00A947E5"/>
    <w:rsid w:val="00AB42AC"/>
    <w:rsid w:val="00AC04F9"/>
    <w:rsid w:val="00AC4562"/>
    <w:rsid w:val="00AC76C4"/>
    <w:rsid w:val="00AD5452"/>
    <w:rsid w:val="00AD5E2E"/>
    <w:rsid w:val="00AE0412"/>
    <w:rsid w:val="00AE13D9"/>
    <w:rsid w:val="00AE5074"/>
    <w:rsid w:val="00AE5407"/>
    <w:rsid w:val="00AE78A0"/>
    <w:rsid w:val="00AF0C3C"/>
    <w:rsid w:val="00AF311C"/>
    <w:rsid w:val="00AF4F8B"/>
    <w:rsid w:val="00AF69F4"/>
    <w:rsid w:val="00B036E6"/>
    <w:rsid w:val="00B06CC5"/>
    <w:rsid w:val="00B164AA"/>
    <w:rsid w:val="00B31FED"/>
    <w:rsid w:val="00B33D45"/>
    <w:rsid w:val="00B36615"/>
    <w:rsid w:val="00B42E08"/>
    <w:rsid w:val="00B447CA"/>
    <w:rsid w:val="00B50400"/>
    <w:rsid w:val="00B54F04"/>
    <w:rsid w:val="00B669FE"/>
    <w:rsid w:val="00B717F4"/>
    <w:rsid w:val="00B73564"/>
    <w:rsid w:val="00BB0C36"/>
    <w:rsid w:val="00BB2D81"/>
    <w:rsid w:val="00BB6440"/>
    <w:rsid w:val="00BC08D5"/>
    <w:rsid w:val="00BD4930"/>
    <w:rsid w:val="00BF2E14"/>
    <w:rsid w:val="00BF48C4"/>
    <w:rsid w:val="00BF6CDB"/>
    <w:rsid w:val="00C039B2"/>
    <w:rsid w:val="00C048E3"/>
    <w:rsid w:val="00C177D5"/>
    <w:rsid w:val="00C20F29"/>
    <w:rsid w:val="00C21BBA"/>
    <w:rsid w:val="00C266E0"/>
    <w:rsid w:val="00C41568"/>
    <w:rsid w:val="00C477FB"/>
    <w:rsid w:val="00C47C88"/>
    <w:rsid w:val="00C5132C"/>
    <w:rsid w:val="00C51A7C"/>
    <w:rsid w:val="00C54E7B"/>
    <w:rsid w:val="00C55F1A"/>
    <w:rsid w:val="00C6457F"/>
    <w:rsid w:val="00C769AE"/>
    <w:rsid w:val="00C812F3"/>
    <w:rsid w:val="00C8654C"/>
    <w:rsid w:val="00C90158"/>
    <w:rsid w:val="00C92A7C"/>
    <w:rsid w:val="00CA10EE"/>
    <w:rsid w:val="00CB2339"/>
    <w:rsid w:val="00CB559C"/>
    <w:rsid w:val="00CC099B"/>
    <w:rsid w:val="00CC1586"/>
    <w:rsid w:val="00CC577A"/>
    <w:rsid w:val="00CD1179"/>
    <w:rsid w:val="00CD5F26"/>
    <w:rsid w:val="00CE06A4"/>
    <w:rsid w:val="00CE3FE0"/>
    <w:rsid w:val="00CE414B"/>
    <w:rsid w:val="00CF32A2"/>
    <w:rsid w:val="00CF39F3"/>
    <w:rsid w:val="00CF5F08"/>
    <w:rsid w:val="00CF7D37"/>
    <w:rsid w:val="00D0034F"/>
    <w:rsid w:val="00D01597"/>
    <w:rsid w:val="00D17491"/>
    <w:rsid w:val="00D251F0"/>
    <w:rsid w:val="00D33536"/>
    <w:rsid w:val="00D37402"/>
    <w:rsid w:val="00D37AF2"/>
    <w:rsid w:val="00D43274"/>
    <w:rsid w:val="00D46302"/>
    <w:rsid w:val="00D56442"/>
    <w:rsid w:val="00D61BCA"/>
    <w:rsid w:val="00D667AA"/>
    <w:rsid w:val="00D66CDD"/>
    <w:rsid w:val="00D80F30"/>
    <w:rsid w:val="00D83A68"/>
    <w:rsid w:val="00D85C2D"/>
    <w:rsid w:val="00D8701F"/>
    <w:rsid w:val="00D97231"/>
    <w:rsid w:val="00DA246F"/>
    <w:rsid w:val="00DA5078"/>
    <w:rsid w:val="00DB57B6"/>
    <w:rsid w:val="00DC2B62"/>
    <w:rsid w:val="00DC2FC5"/>
    <w:rsid w:val="00DE35DC"/>
    <w:rsid w:val="00DE5964"/>
    <w:rsid w:val="00DF7EB4"/>
    <w:rsid w:val="00E03D0B"/>
    <w:rsid w:val="00E06479"/>
    <w:rsid w:val="00E21D27"/>
    <w:rsid w:val="00E352E1"/>
    <w:rsid w:val="00E520D7"/>
    <w:rsid w:val="00E522FD"/>
    <w:rsid w:val="00E52712"/>
    <w:rsid w:val="00E57B0B"/>
    <w:rsid w:val="00E61792"/>
    <w:rsid w:val="00E65316"/>
    <w:rsid w:val="00E74418"/>
    <w:rsid w:val="00E84CC6"/>
    <w:rsid w:val="00EA3B56"/>
    <w:rsid w:val="00EB364B"/>
    <w:rsid w:val="00EC4BBF"/>
    <w:rsid w:val="00EC67A7"/>
    <w:rsid w:val="00EC6AC2"/>
    <w:rsid w:val="00ED4720"/>
    <w:rsid w:val="00EE29A8"/>
    <w:rsid w:val="00EE5965"/>
    <w:rsid w:val="00EE6AFD"/>
    <w:rsid w:val="00F01A6C"/>
    <w:rsid w:val="00F23E6D"/>
    <w:rsid w:val="00F25E6B"/>
    <w:rsid w:val="00F31A23"/>
    <w:rsid w:val="00F36564"/>
    <w:rsid w:val="00F41633"/>
    <w:rsid w:val="00F4373D"/>
    <w:rsid w:val="00F5072C"/>
    <w:rsid w:val="00F54DB9"/>
    <w:rsid w:val="00F61361"/>
    <w:rsid w:val="00F65FD0"/>
    <w:rsid w:val="00F66458"/>
    <w:rsid w:val="00F70E90"/>
    <w:rsid w:val="00F7153D"/>
    <w:rsid w:val="00F77806"/>
    <w:rsid w:val="00F77A8F"/>
    <w:rsid w:val="00F8286B"/>
    <w:rsid w:val="00F903E2"/>
    <w:rsid w:val="00F926B1"/>
    <w:rsid w:val="00F9515B"/>
    <w:rsid w:val="00F9600E"/>
    <w:rsid w:val="00FA263C"/>
    <w:rsid w:val="00FA4052"/>
    <w:rsid w:val="00FA4B4D"/>
    <w:rsid w:val="00FA5EC3"/>
    <w:rsid w:val="00FA731D"/>
    <w:rsid w:val="00FB7722"/>
    <w:rsid w:val="00FC1BCE"/>
    <w:rsid w:val="00FC1DC8"/>
    <w:rsid w:val="00FC23F5"/>
    <w:rsid w:val="00FD2684"/>
    <w:rsid w:val="00FD6C0D"/>
    <w:rsid w:val="00FE0DD3"/>
    <w:rsid w:val="00FE4F36"/>
    <w:rsid w:val="00FE64DE"/>
    <w:rsid w:val="00FF13BE"/>
    <w:rsid w:val="00FF3378"/>
    <w:rsid w:val="00FF5A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3D49EA"/>
  <w15:docId w15:val="{F282E7D9-2707-480E-A86B-797A81CB0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375D"/>
    <w:pPr>
      <w:spacing w:line="360" w:lineRule="auto"/>
      <w:contextualSpacing/>
    </w:pPr>
    <w:rPr>
      <w:sz w:val="24"/>
      <w:szCs w:val="24"/>
    </w:rPr>
  </w:style>
  <w:style w:type="paragraph" w:styleId="Heading1">
    <w:name w:val="heading 1"/>
    <w:basedOn w:val="Normal"/>
    <w:next w:val="Normal"/>
    <w:link w:val="Heading1Char"/>
    <w:autoRedefine/>
    <w:qFormat/>
    <w:rsid w:val="00185394"/>
    <w:pPr>
      <w:keepNext/>
      <w:keepLines/>
      <w:spacing w:before="100" w:after="100"/>
      <w:outlineLvl w:val="0"/>
    </w:pPr>
    <w:rPr>
      <w:rFonts w:eastAsiaTheme="majorEastAsia" w:cstheme="majorBidi"/>
      <w:b/>
      <w:bCs/>
      <w:color w:val="2E74B5" w:themeColor="accent1" w:themeShade="BF"/>
      <w:sz w:val="36"/>
      <w:szCs w:val="28"/>
    </w:rPr>
  </w:style>
  <w:style w:type="paragraph" w:styleId="Heading2">
    <w:name w:val="heading 2"/>
    <w:basedOn w:val="Normal"/>
    <w:next w:val="Normal"/>
    <w:link w:val="Heading2Char"/>
    <w:autoRedefine/>
    <w:unhideWhenUsed/>
    <w:qFormat/>
    <w:rsid w:val="00185394"/>
    <w:pPr>
      <w:keepNext/>
      <w:keepLines/>
      <w:spacing w:before="100" w:after="100"/>
      <w:outlineLvl w:val="1"/>
    </w:pPr>
    <w:rPr>
      <w:b/>
      <w:bCs/>
      <w:color w:val="5B9BD5"/>
      <w:sz w:val="26"/>
      <w:szCs w:val="26"/>
    </w:rPr>
  </w:style>
  <w:style w:type="paragraph" w:styleId="Heading3">
    <w:name w:val="heading 3"/>
    <w:basedOn w:val="Normal"/>
    <w:next w:val="Normal"/>
    <w:link w:val="Heading3Char"/>
    <w:autoRedefine/>
    <w:uiPriority w:val="9"/>
    <w:unhideWhenUsed/>
    <w:qFormat/>
    <w:rsid w:val="00D251F0"/>
    <w:pPr>
      <w:keepNext/>
      <w:keepLines/>
      <w:spacing w:before="100" w:after="100"/>
      <w:outlineLvl w:val="2"/>
    </w:pPr>
    <w:rPr>
      <w:rFonts w:eastAsiaTheme="minorHAnsi" w:cstheme="majorBidi"/>
      <w:b/>
      <w:color w:val="1F4E79" w:themeColor="accent1" w:themeShade="80"/>
    </w:rPr>
  </w:style>
  <w:style w:type="paragraph" w:styleId="Heading4">
    <w:name w:val="heading 4"/>
    <w:basedOn w:val="Normal"/>
    <w:next w:val="Normal"/>
    <w:link w:val="Heading4Char"/>
    <w:uiPriority w:val="9"/>
    <w:unhideWhenUsed/>
    <w:qFormat/>
    <w:rsid w:val="00B33D45"/>
    <w:pPr>
      <w:keepNext/>
      <w:keepLines/>
      <w:spacing w:before="80" w:after="40" w:line="259" w:lineRule="auto"/>
      <w:contextualSpacing w:val="0"/>
      <w:outlineLvl w:val="3"/>
    </w:pPr>
    <w:rPr>
      <w:rFonts w:asciiTheme="minorHAnsi" w:eastAsiaTheme="majorEastAsia" w:hAnsiTheme="minorHAnsi" w:cstheme="majorBidi"/>
      <w:i/>
      <w:iCs/>
      <w:color w:val="2E74B5" w:themeColor="accent1" w:themeShade="BF"/>
      <w:kern w:val="2"/>
      <w:sz w:val="22"/>
      <w:szCs w:val="22"/>
      <w:lang w:val="en-GB"/>
      <w14:ligatures w14:val="standardContextual"/>
    </w:rPr>
  </w:style>
  <w:style w:type="paragraph" w:styleId="Heading5">
    <w:name w:val="heading 5"/>
    <w:basedOn w:val="Normal"/>
    <w:next w:val="Normal"/>
    <w:link w:val="Heading5Char"/>
    <w:uiPriority w:val="9"/>
    <w:semiHidden/>
    <w:unhideWhenUsed/>
    <w:qFormat/>
    <w:rsid w:val="00B33D45"/>
    <w:pPr>
      <w:keepNext/>
      <w:keepLines/>
      <w:spacing w:before="80" w:after="40" w:line="259" w:lineRule="auto"/>
      <w:contextualSpacing w:val="0"/>
      <w:outlineLvl w:val="4"/>
    </w:pPr>
    <w:rPr>
      <w:rFonts w:asciiTheme="minorHAnsi" w:eastAsiaTheme="majorEastAsia" w:hAnsiTheme="minorHAnsi" w:cstheme="majorBidi"/>
      <w:color w:val="2E74B5" w:themeColor="accent1" w:themeShade="BF"/>
      <w:kern w:val="2"/>
      <w:sz w:val="22"/>
      <w:szCs w:val="22"/>
      <w:lang w:val="en-GB"/>
      <w14:ligatures w14:val="standardContextual"/>
    </w:rPr>
  </w:style>
  <w:style w:type="paragraph" w:styleId="Heading6">
    <w:name w:val="heading 6"/>
    <w:basedOn w:val="Normal"/>
    <w:next w:val="Normal"/>
    <w:link w:val="Heading6Char"/>
    <w:uiPriority w:val="9"/>
    <w:semiHidden/>
    <w:unhideWhenUsed/>
    <w:qFormat/>
    <w:rsid w:val="00B33D45"/>
    <w:pPr>
      <w:keepNext/>
      <w:keepLines/>
      <w:spacing w:before="40" w:line="259" w:lineRule="auto"/>
      <w:contextualSpacing w:val="0"/>
      <w:outlineLvl w:val="5"/>
    </w:pPr>
    <w:rPr>
      <w:rFonts w:asciiTheme="minorHAnsi" w:eastAsiaTheme="majorEastAsia" w:hAnsiTheme="minorHAnsi" w:cstheme="majorBidi"/>
      <w:i/>
      <w:iCs/>
      <w:color w:val="595959" w:themeColor="text1" w:themeTint="A6"/>
      <w:kern w:val="2"/>
      <w:sz w:val="22"/>
      <w:szCs w:val="22"/>
      <w:lang w:val="en-GB"/>
      <w14:ligatures w14:val="standardContextual"/>
    </w:rPr>
  </w:style>
  <w:style w:type="paragraph" w:styleId="Heading7">
    <w:name w:val="heading 7"/>
    <w:basedOn w:val="Normal"/>
    <w:next w:val="Normal"/>
    <w:link w:val="Heading7Char"/>
    <w:uiPriority w:val="9"/>
    <w:semiHidden/>
    <w:unhideWhenUsed/>
    <w:qFormat/>
    <w:rsid w:val="00B33D45"/>
    <w:pPr>
      <w:keepNext/>
      <w:keepLines/>
      <w:spacing w:before="40" w:line="259" w:lineRule="auto"/>
      <w:contextualSpacing w:val="0"/>
      <w:outlineLvl w:val="6"/>
    </w:pPr>
    <w:rPr>
      <w:rFonts w:asciiTheme="minorHAnsi" w:eastAsiaTheme="majorEastAsia" w:hAnsiTheme="minorHAnsi" w:cstheme="majorBidi"/>
      <w:color w:val="595959" w:themeColor="text1" w:themeTint="A6"/>
      <w:kern w:val="2"/>
      <w:sz w:val="22"/>
      <w:szCs w:val="22"/>
      <w:lang w:val="en-GB"/>
      <w14:ligatures w14:val="standardContextual"/>
    </w:rPr>
  </w:style>
  <w:style w:type="paragraph" w:styleId="Heading8">
    <w:name w:val="heading 8"/>
    <w:basedOn w:val="Normal"/>
    <w:next w:val="Normal"/>
    <w:link w:val="Heading8Char"/>
    <w:uiPriority w:val="9"/>
    <w:semiHidden/>
    <w:unhideWhenUsed/>
    <w:qFormat/>
    <w:rsid w:val="00B33D45"/>
    <w:pPr>
      <w:keepNext/>
      <w:keepLines/>
      <w:spacing w:line="259" w:lineRule="auto"/>
      <w:contextualSpacing w:val="0"/>
      <w:outlineLvl w:val="7"/>
    </w:pPr>
    <w:rPr>
      <w:rFonts w:asciiTheme="minorHAnsi" w:eastAsiaTheme="majorEastAsia" w:hAnsiTheme="minorHAnsi" w:cstheme="majorBidi"/>
      <w:i/>
      <w:iCs/>
      <w:color w:val="272727" w:themeColor="text1" w:themeTint="D8"/>
      <w:kern w:val="2"/>
      <w:sz w:val="22"/>
      <w:szCs w:val="22"/>
      <w:lang w:val="en-GB"/>
      <w14:ligatures w14:val="standardContextual"/>
    </w:rPr>
  </w:style>
  <w:style w:type="paragraph" w:styleId="Heading9">
    <w:name w:val="heading 9"/>
    <w:basedOn w:val="Normal"/>
    <w:next w:val="Normal"/>
    <w:link w:val="Heading9Char"/>
    <w:uiPriority w:val="9"/>
    <w:semiHidden/>
    <w:unhideWhenUsed/>
    <w:qFormat/>
    <w:rsid w:val="00B33D45"/>
    <w:pPr>
      <w:keepNext/>
      <w:keepLines/>
      <w:spacing w:line="259" w:lineRule="auto"/>
      <w:contextualSpacing w:val="0"/>
      <w:outlineLvl w:val="8"/>
    </w:pPr>
    <w:rPr>
      <w:rFonts w:asciiTheme="minorHAnsi" w:eastAsiaTheme="majorEastAsia" w:hAnsiTheme="minorHAnsi" w:cstheme="majorBidi"/>
      <w:color w:val="272727" w:themeColor="text1" w:themeTint="D8"/>
      <w:kern w:val="2"/>
      <w:sz w:val="22"/>
      <w:szCs w:val="22"/>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42CC3"/>
    <w:pPr>
      <w:tabs>
        <w:tab w:val="center" w:pos="4320"/>
        <w:tab w:val="right" w:pos="8640"/>
      </w:tabs>
    </w:pPr>
  </w:style>
  <w:style w:type="character" w:styleId="PageNumber">
    <w:name w:val="page number"/>
    <w:basedOn w:val="DefaultParagraphFont"/>
    <w:rsid w:val="003E708D"/>
  </w:style>
  <w:style w:type="paragraph" w:styleId="ListParagraph">
    <w:name w:val="List Paragraph"/>
    <w:basedOn w:val="Normal"/>
    <w:uiPriority w:val="34"/>
    <w:qFormat/>
    <w:rsid w:val="0096128C"/>
    <w:rPr>
      <w:rFonts w:eastAsia="Calibri"/>
      <w:szCs w:val="22"/>
    </w:rPr>
  </w:style>
  <w:style w:type="character" w:styleId="Hyperlink">
    <w:name w:val="Hyperlink"/>
    <w:uiPriority w:val="99"/>
    <w:unhideWhenUsed/>
    <w:rsid w:val="00227074"/>
    <w:rPr>
      <w:color w:val="0000FF"/>
      <w:u w:val="single"/>
    </w:rPr>
  </w:style>
  <w:style w:type="character" w:customStyle="1" w:styleId="apple-converted-space">
    <w:name w:val="apple-converted-space"/>
    <w:basedOn w:val="DefaultParagraphFont"/>
    <w:rsid w:val="00E74418"/>
  </w:style>
  <w:style w:type="paragraph" w:customStyle="1" w:styleId="NumberedList">
    <w:name w:val="Numbered List"/>
    <w:basedOn w:val="Normal"/>
    <w:uiPriority w:val="99"/>
    <w:qFormat/>
    <w:rsid w:val="00542CC3"/>
    <w:pPr>
      <w:numPr>
        <w:numId w:val="1"/>
      </w:numPr>
      <w:spacing w:before="120"/>
    </w:pPr>
    <w:rPr>
      <w:rFonts w:eastAsia="Calibri"/>
      <w:szCs w:val="22"/>
    </w:rPr>
  </w:style>
  <w:style w:type="paragraph" w:customStyle="1" w:styleId="ReferenceText">
    <w:name w:val="Reference Text"/>
    <w:basedOn w:val="Normal"/>
    <w:uiPriority w:val="99"/>
    <w:qFormat/>
    <w:rsid w:val="00542CC3"/>
    <w:pPr>
      <w:spacing w:before="120"/>
      <w:ind w:left="720" w:hanging="720"/>
    </w:pPr>
    <w:rPr>
      <w:rFonts w:eastAsiaTheme="minorHAnsi" w:cstheme="minorBidi"/>
      <w:szCs w:val="22"/>
    </w:rPr>
  </w:style>
  <w:style w:type="paragraph" w:styleId="Footer">
    <w:name w:val="footer"/>
    <w:basedOn w:val="Normal"/>
    <w:link w:val="FooterChar"/>
    <w:uiPriority w:val="99"/>
    <w:rsid w:val="004762E3"/>
    <w:pPr>
      <w:tabs>
        <w:tab w:val="center" w:pos="4680"/>
        <w:tab w:val="right" w:pos="9360"/>
      </w:tabs>
    </w:pPr>
  </w:style>
  <w:style w:type="character" w:customStyle="1" w:styleId="FooterChar">
    <w:name w:val="Footer Char"/>
    <w:basedOn w:val="DefaultParagraphFont"/>
    <w:link w:val="Footer"/>
    <w:uiPriority w:val="99"/>
    <w:rsid w:val="004762E3"/>
    <w:rPr>
      <w:sz w:val="24"/>
      <w:szCs w:val="24"/>
    </w:rPr>
  </w:style>
  <w:style w:type="paragraph" w:styleId="Title">
    <w:name w:val="Title"/>
    <w:basedOn w:val="Normal"/>
    <w:next w:val="Normal"/>
    <w:link w:val="TitleChar"/>
    <w:qFormat/>
    <w:rsid w:val="00F61361"/>
    <w:pPr>
      <w:pBdr>
        <w:bottom w:val="single" w:sz="8" w:space="4" w:color="5B9BD5" w:themeColor="accent1"/>
      </w:pBdr>
      <w:spacing w:after="300"/>
    </w:pPr>
    <w:rPr>
      <w:rFonts w:eastAsiaTheme="majorEastAsia" w:cstheme="majorBidi"/>
      <w:color w:val="1F4E79" w:themeColor="accent1" w:themeShade="80"/>
      <w:spacing w:val="5"/>
      <w:kern w:val="28"/>
      <w:sz w:val="52"/>
      <w:szCs w:val="52"/>
    </w:rPr>
  </w:style>
  <w:style w:type="character" w:customStyle="1" w:styleId="TitleChar">
    <w:name w:val="Title Char"/>
    <w:basedOn w:val="DefaultParagraphFont"/>
    <w:link w:val="Title"/>
    <w:rsid w:val="00F61361"/>
    <w:rPr>
      <w:rFonts w:eastAsiaTheme="majorEastAsia" w:cstheme="majorBidi"/>
      <w:color w:val="1F4E79" w:themeColor="accent1" w:themeShade="80"/>
      <w:spacing w:val="5"/>
      <w:kern w:val="28"/>
      <w:sz w:val="52"/>
      <w:szCs w:val="52"/>
    </w:rPr>
  </w:style>
  <w:style w:type="character" w:customStyle="1" w:styleId="Heading1Char">
    <w:name w:val="Heading 1 Char"/>
    <w:basedOn w:val="DefaultParagraphFont"/>
    <w:link w:val="Heading1"/>
    <w:rsid w:val="00185394"/>
    <w:rPr>
      <w:rFonts w:eastAsiaTheme="majorEastAsia" w:cstheme="majorBidi"/>
      <w:b/>
      <w:bCs/>
      <w:color w:val="2E74B5" w:themeColor="accent1" w:themeShade="BF"/>
      <w:sz w:val="36"/>
      <w:szCs w:val="28"/>
    </w:rPr>
  </w:style>
  <w:style w:type="paragraph" w:styleId="BalloonText">
    <w:name w:val="Balloon Text"/>
    <w:basedOn w:val="Normal"/>
    <w:link w:val="BalloonTextChar"/>
    <w:rsid w:val="00CF39F3"/>
    <w:rPr>
      <w:rFonts w:ascii="Tahoma" w:hAnsi="Tahoma" w:cs="Tahoma"/>
      <w:sz w:val="16"/>
      <w:szCs w:val="16"/>
    </w:rPr>
  </w:style>
  <w:style w:type="character" w:customStyle="1" w:styleId="BalloonTextChar">
    <w:name w:val="Balloon Text Char"/>
    <w:basedOn w:val="DefaultParagraphFont"/>
    <w:link w:val="BalloonText"/>
    <w:rsid w:val="00CF39F3"/>
    <w:rPr>
      <w:rFonts w:ascii="Tahoma" w:hAnsi="Tahoma" w:cs="Tahoma"/>
      <w:sz w:val="16"/>
      <w:szCs w:val="16"/>
    </w:rPr>
  </w:style>
  <w:style w:type="character" w:customStyle="1" w:styleId="Heading2Char">
    <w:name w:val="Heading 2 Char"/>
    <w:link w:val="Heading2"/>
    <w:rsid w:val="00185394"/>
    <w:rPr>
      <w:b/>
      <w:bCs/>
      <w:color w:val="5B9BD5"/>
      <w:sz w:val="26"/>
      <w:szCs w:val="26"/>
    </w:rPr>
  </w:style>
  <w:style w:type="paragraph" w:customStyle="1" w:styleId="BulletedList">
    <w:name w:val="Bulleted List"/>
    <w:basedOn w:val="Normal"/>
    <w:qFormat/>
    <w:rsid w:val="00542CC3"/>
    <w:pPr>
      <w:numPr>
        <w:numId w:val="2"/>
      </w:numPr>
    </w:pPr>
  </w:style>
  <w:style w:type="character" w:customStyle="1" w:styleId="Heading3Char">
    <w:name w:val="Heading 3 Char"/>
    <w:basedOn w:val="DefaultParagraphFont"/>
    <w:link w:val="Heading3"/>
    <w:uiPriority w:val="9"/>
    <w:rsid w:val="00D251F0"/>
    <w:rPr>
      <w:rFonts w:eastAsiaTheme="minorHAnsi" w:cstheme="majorBidi"/>
      <w:b/>
      <w:color w:val="1F4E79" w:themeColor="accent1" w:themeShade="80"/>
      <w:sz w:val="24"/>
      <w:szCs w:val="24"/>
    </w:rPr>
  </w:style>
  <w:style w:type="character" w:customStyle="1" w:styleId="HeaderChar">
    <w:name w:val="Header Char"/>
    <w:basedOn w:val="DefaultParagraphFont"/>
    <w:link w:val="Header"/>
    <w:rsid w:val="006F059D"/>
    <w:rPr>
      <w:sz w:val="24"/>
      <w:szCs w:val="24"/>
    </w:rPr>
  </w:style>
  <w:style w:type="paragraph" w:customStyle="1" w:styleId="Default">
    <w:name w:val="Default"/>
    <w:rsid w:val="0070463C"/>
    <w:pPr>
      <w:autoSpaceDE w:val="0"/>
      <w:autoSpaceDN w:val="0"/>
      <w:adjustRightInd w:val="0"/>
    </w:pPr>
    <w:rPr>
      <w:rFonts w:ascii="WYNMV E+ CONTRACT" w:hAnsi="WYNMV E+ CONTRACT" w:cs="WYNMV E+ CONTRACT"/>
      <w:color w:val="000000"/>
      <w:sz w:val="24"/>
      <w:szCs w:val="24"/>
    </w:rPr>
  </w:style>
  <w:style w:type="character" w:styleId="UnresolvedMention">
    <w:name w:val="Unresolved Mention"/>
    <w:basedOn w:val="DefaultParagraphFont"/>
    <w:uiPriority w:val="99"/>
    <w:semiHidden/>
    <w:unhideWhenUsed/>
    <w:rsid w:val="004C0853"/>
    <w:rPr>
      <w:color w:val="605E5C"/>
      <w:shd w:val="clear" w:color="auto" w:fill="E1DFDD"/>
    </w:rPr>
  </w:style>
  <w:style w:type="character" w:customStyle="1" w:styleId="Heading4Char">
    <w:name w:val="Heading 4 Char"/>
    <w:basedOn w:val="DefaultParagraphFont"/>
    <w:link w:val="Heading4"/>
    <w:uiPriority w:val="9"/>
    <w:rsid w:val="00B33D45"/>
    <w:rPr>
      <w:rFonts w:asciiTheme="minorHAnsi" w:eastAsiaTheme="majorEastAsia" w:hAnsiTheme="minorHAnsi" w:cstheme="majorBidi"/>
      <w:i/>
      <w:iCs/>
      <w:color w:val="2E74B5" w:themeColor="accent1" w:themeShade="BF"/>
      <w:kern w:val="2"/>
      <w:sz w:val="22"/>
      <w:szCs w:val="22"/>
      <w:lang w:val="en-GB"/>
      <w14:ligatures w14:val="standardContextual"/>
    </w:rPr>
  </w:style>
  <w:style w:type="character" w:customStyle="1" w:styleId="Heading5Char">
    <w:name w:val="Heading 5 Char"/>
    <w:basedOn w:val="DefaultParagraphFont"/>
    <w:link w:val="Heading5"/>
    <w:uiPriority w:val="9"/>
    <w:semiHidden/>
    <w:rsid w:val="00B33D45"/>
    <w:rPr>
      <w:rFonts w:asciiTheme="minorHAnsi" w:eastAsiaTheme="majorEastAsia" w:hAnsiTheme="minorHAnsi" w:cstheme="majorBidi"/>
      <w:color w:val="2E74B5" w:themeColor="accent1" w:themeShade="BF"/>
      <w:kern w:val="2"/>
      <w:sz w:val="22"/>
      <w:szCs w:val="22"/>
      <w:lang w:val="en-GB"/>
      <w14:ligatures w14:val="standardContextual"/>
    </w:rPr>
  </w:style>
  <w:style w:type="character" w:customStyle="1" w:styleId="Heading6Char">
    <w:name w:val="Heading 6 Char"/>
    <w:basedOn w:val="DefaultParagraphFont"/>
    <w:link w:val="Heading6"/>
    <w:uiPriority w:val="9"/>
    <w:semiHidden/>
    <w:rsid w:val="00B33D45"/>
    <w:rPr>
      <w:rFonts w:asciiTheme="minorHAnsi" w:eastAsiaTheme="majorEastAsia" w:hAnsiTheme="minorHAnsi" w:cstheme="majorBidi"/>
      <w:i/>
      <w:iCs/>
      <w:color w:val="595959" w:themeColor="text1" w:themeTint="A6"/>
      <w:kern w:val="2"/>
      <w:sz w:val="22"/>
      <w:szCs w:val="22"/>
      <w:lang w:val="en-GB"/>
      <w14:ligatures w14:val="standardContextual"/>
    </w:rPr>
  </w:style>
  <w:style w:type="character" w:customStyle="1" w:styleId="Heading7Char">
    <w:name w:val="Heading 7 Char"/>
    <w:basedOn w:val="DefaultParagraphFont"/>
    <w:link w:val="Heading7"/>
    <w:uiPriority w:val="9"/>
    <w:semiHidden/>
    <w:rsid w:val="00B33D45"/>
    <w:rPr>
      <w:rFonts w:asciiTheme="minorHAnsi" w:eastAsiaTheme="majorEastAsia" w:hAnsiTheme="minorHAnsi" w:cstheme="majorBidi"/>
      <w:color w:val="595959" w:themeColor="text1" w:themeTint="A6"/>
      <w:kern w:val="2"/>
      <w:sz w:val="22"/>
      <w:szCs w:val="22"/>
      <w:lang w:val="en-GB"/>
      <w14:ligatures w14:val="standardContextual"/>
    </w:rPr>
  </w:style>
  <w:style w:type="character" w:customStyle="1" w:styleId="Heading8Char">
    <w:name w:val="Heading 8 Char"/>
    <w:basedOn w:val="DefaultParagraphFont"/>
    <w:link w:val="Heading8"/>
    <w:uiPriority w:val="9"/>
    <w:semiHidden/>
    <w:rsid w:val="00B33D45"/>
    <w:rPr>
      <w:rFonts w:asciiTheme="minorHAnsi" w:eastAsiaTheme="majorEastAsia" w:hAnsiTheme="minorHAnsi" w:cstheme="majorBidi"/>
      <w:i/>
      <w:iCs/>
      <w:color w:val="272727" w:themeColor="text1" w:themeTint="D8"/>
      <w:kern w:val="2"/>
      <w:sz w:val="22"/>
      <w:szCs w:val="22"/>
      <w:lang w:val="en-GB"/>
      <w14:ligatures w14:val="standardContextual"/>
    </w:rPr>
  </w:style>
  <w:style w:type="character" w:customStyle="1" w:styleId="Heading9Char">
    <w:name w:val="Heading 9 Char"/>
    <w:basedOn w:val="DefaultParagraphFont"/>
    <w:link w:val="Heading9"/>
    <w:uiPriority w:val="9"/>
    <w:semiHidden/>
    <w:rsid w:val="00B33D45"/>
    <w:rPr>
      <w:rFonts w:asciiTheme="minorHAnsi" w:eastAsiaTheme="majorEastAsia" w:hAnsiTheme="minorHAnsi" w:cstheme="majorBidi"/>
      <w:color w:val="272727" w:themeColor="text1" w:themeTint="D8"/>
      <w:kern w:val="2"/>
      <w:sz w:val="22"/>
      <w:szCs w:val="22"/>
      <w:lang w:val="en-GB"/>
      <w14:ligatures w14:val="standardContextual"/>
    </w:rPr>
  </w:style>
  <w:style w:type="paragraph" w:styleId="Subtitle">
    <w:name w:val="Subtitle"/>
    <w:basedOn w:val="Normal"/>
    <w:next w:val="Normal"/>
    <w:link w:val="SubtitleChar"/>
    <w:uiPriority w:val="11"/>
    <w:qFormat/>
    <w:rsid w:val="00B33D45"/>
    <w:pPr>
      <w:numPr>
        <w:ilvl w:val="1"/>
      </w:numPr>
      <w:spacing w:after="160" w:line="259" w:lineRule="auto"/>
      <w:contextualSpacing w:val="0"/>
    </w:pPr>
    <w:rPr>
      <w:rFonts w:asciiTheme="minorHAnsi" w:eastAsiaTheme="majorEastAsia" w:hAnsiTheme="minorHAnsi" w:cstheme="majorBidi"/>
      <w:color w:val="595959" w:themeColor="text1" w:themeTint="A6"/>
      <w:spacing w:val="15"/>
      <w:kern w:val="2"/>
      <w:sz w:val="28"/>
      <w:szCs w:val="28"/>
      <w:lang w:val="en-GB"/>
      <w14:ligatures w14:val="standardContextual"/>
    </w:rPr>
  </w:style>
  <w:style w:type="character" w:customStyle="1" w:styleId="SubtitleChar">
    <w:name w:val="Subtitle Char"/>
    <w:basedOn w:val="DefaultParagraphFont"/>
    <w:link w:val="Subtitle"/>
    <w:uiPriority w:val="11"/>
    <w:rsid w:val="00B33D45"/>
    <w:rPr>
      <w:rFonts w:asciiTheme="minorHAnsi" w:eastAsiaTheme="majorEastAsia" w:hAnsiTheme="minorHAnsi" w:cstheme="majorBidi"/>
      <w:color w:val="595959" w:themeColor="text1" w:themeTint="A6"/>
      <w:spacing w:val="15"/>
      <w:kern w:val="2"/>
      <w:sz w:val="28"/>
      <w:szCs w:val="28"/>
      <w:lang w:val="en-GB"/>
      <w14:ligatures w14:val="standardContextual"/>
    </w:rPr>
  </w:style>
  <w:style w:type="paragraph" w:styleId="Quote">
    <w:name w:val="Quote"/>
    <w:basedOn w:val="Normal"/>
    <w:next w:val="Normal"/>
    <w:link w:val="QuoteChar"/>
    <w:uiPriority w:val="29"/>
    <w:qFormat/>
    <w:rsid w:val="00B33D45"/>
    <w:pPr>
      <w:spacing w:before="160" w:after="160" w:line="259" w:lineRule="auto"/>
      <w:contextualSpacing w:val="0"/>
      <w:jc w:val="center"/>
    </w:pPr>
    <w:rPr>
      <w:rFonts w:asciiTheme="minorHAnsi" w:eastAsiaTheme="minorHAnsi" w:hAnsiTheme="minorHAnsi" w:cstheme="minorBidi"/>
      <w:i/>
      <w:iCs/>
      <w:color w:val="404040" w:themeColor="text1" w:themeTint="BF"/>
      <w:kern w:val="2"/>
      <w:sz w:val="22"/>
      <w:szCs w:val="22"/>
      <w:lang w:val="en-GB"/>
      <w14:ligatures w14:val="standardContextual"/>
    </w:rPr>
  </w:style>
  <w:style w:type="character" w:customStyle="1" w:styleId="QuoteChar">
    <w:name w:val="Quote Char"/>
    <w:basedOn w:val="DefaultParagraphFont"/>
    <w:link w:val="Quote"/>
    <w:uiPriority w:val="29"/>
    <w:rsid w:val="00B33D45"/>
    <w:rPr>
      <w:rFonts w:asciiTheme="minorHAnsi" w:eastAsiaTheme="minorHAnsi" w:hAnsiTheme="minorHAnsi" w:cstheme="minorBidi"/>
      <w:i/>
      <w:iCs/>
      <w:color w:val="404040" w:themeColor="text1" w:themeTint="BF"/>
      <w:kern w:val="2"/>
      <w:sz w:val="22"/>
      <w:szCs w:val="22"/>
      <w:lang w:val="en-GB"/>
      <w14:ligatures w14:val="standardContextual"/>
    </w:rPr>
  </w:style>
  <w:style w:type="character" w:styleId="IntenseEmphasis">
    <w:name w:val="Intense Emphasis"/>
    <w:basedOn w:val="DefaultParagraphFont"/>
    <w:uiPriority w:val="21"/>
    <w:qFormat/>
    <w:rsid w:val="00B33D45"/>
    <w:rPr>
      <w:i/>
      <w:iCs/>
      <w:color w:val="2E74B5" w:themeColor="accent1" w:themeShade="BF"/>
    </w:rPr>
  </w:style>
  <w:style w:type="paragraph" w:styleId="IntenseQuote">
    <w:name w:val="Intense Quote"/>
    <w:basedOn w:val="Normal"/>
    <w:next w:val="Normal"/>
    <w:link w:val="IntenseQuoteChar"/>
    <w:uiPriority w:val="30"/>
    <w:qFormat/>
    <w:rsid w:val="00B33D45"/>
    <w:pPr>
      <w:pBdr>
        <w:top w:val="single" w:sz="4" w:space="10" w:color="2E74B5" w:themeColor="accent1" w:themeShade="BF"/>
        <w:bottom w:val="single" w:sz="4" w:space="10" w:color="2E74B5" w:themeColor="accent1" w:themeShade="BF"/>
      </w:pBdr>
      <w:spacing w:before="360" w:after="360" w:line="259" w:lineRule="auto"/>
      <w:ind w:left="864" w:right="864"/>
      <w:contextualSpacing w:val="0"/>
      <w:jc w:val="center"/>
    </w:pPr>
    <w:rPr>
      <w:rFonts w:asciiTheme="minorHAnsi" w:eastAsiaTheme="minorHAnsi" w:hAnsiTheme="minorHAnsi" w:cstheme="minorBidi"/>
      <w:i/>
      <w:iCs/>
      <w:color w:val="2E74B5" w:themeColor="accent1" w:themeShade="BF"/>
      <w:kern w:val="2"/>
      <w:sz w:val="22"/>
      <w:szCs w:val="22"/>
      <w:lang w:val="en-GB"/>
      <w14:ligatures w14:val="standardContextual"/>
    </w:rPr>
  </w:style>
  <w:style w:type="character" w:customStyle="1" w:styleId="IntenseQuoteChar">
    <w:name w:val="Intense Quote Char"/>
    <w:basedOn w:val="DefaultParagraphFont"/>
    <w:link w:val="IntenseQuote"/>
    <w:uiPriority w:val="30"/>
    <w:rsid w:val="00B33D45"/>
    <w:rPr>
      <w:rFonts w:asciiTheme="minorHAnsi" w:eastAsiaTheme="minorHAnsi" w:hAnsiTheme="minorHAnsi" w:cstheme="minorBidi"/>
      <w:i/>
      <w:iCs/>
      <w:color w:val="2E74B5" w:themeColor="accent1" w:themeShade="BF"/>
      <w:kern w:val="2"/>
      <w:sz w:val="22"/>
      <w:szCs w:val="22"/>
      <w:lang w:val="en-GB"/>
      <w14:ligatures w14:val="standardContextual"/>
    </w:rPr>
  </w:style>
  <w:style w:type="character" w:styleId="IntenseReference">
    <w:name w:val="Intense Reference"/>
    <w:basedOn w:val="DefaultParagraphFont"/>
    <w:uiPriority w:val="32"/>
    <w:qFormat/>
    <w:rsid w:val="00B33D45"/>
    <w:rPr>
      <w:b/>
      <w:bCs/>
      <w:smallCaps/>
      <w:color w:val="2E74B5" w:themeColor="accent1" w:themeShade="BF"/>
      <w:spacing w:val="5"/>
    </w:rPr>
  </w:style>
  <w:style w:type="paragraph" w:styleId="TOCHeading">
    <w:name w:val="TOC Heading"/>
    <w:basedOn w:val="Heading1"/>
    <w:next w:val="Normal"/>
    <w:uiPriority w:val="39"/>
    <w:unhideWhenUsed/>
    <w:qFormat/>
    <w:rsid w:val="00B33D45"/>
    <w:pPr>
      <w:spacing w:before="240" w:after="0" w:line="259" w:lineRule="auto"/>
      <w:contextualSpacing w:val="0"/>
      <w:outlineLvl w:val="9"/>
    </w:pPr>
    <w:rPr>
      <w:rFonts w:asciiTheme="majorHAnsi" w:hAnsiTheme="majorHAnsi"/>
      <w:b w:val="0"/>
      <w:bCs w:val="0"/>
      <w:sz w:val="32"/>
      <w:szCs w:val="32"/>
    </w:rPr>
  </w:style>
  <w:style w:type="paragraph" w:styleId="TOC1">
    <w:name w:val="toc 1"/>
    <w:basedOn w:val="Normal"/>
    <w:next w:val="Normal"/>
    <w:autoRedefine/>
    <w:uiPriority w:val="39"/>
    <w:unhideWhenUsed/>
    <w:rsid w:val="00B33D45"/>
    <w:pPr>
      <w:spacing w:after="100" w:line="259" w:lineRule="auto"/>
      <w:contextualSpacing w:val="0"/>
    </w:pPr>
    <w:rPr>
      <w:rFonts w:asciiTheme="minorHAnsi" w:eastAsiaTheme="minorHAnsi" w:hAnsiTheme="minorHAnsi" w:cstheme="minorBidi"/>
      <w:kern w:val="2"/>
      <w:sz w:val="22"/>
      <w:szCs w:val="22"/>
      <w:lang w:val="en-GB"/>
      <w14:ligatures w14:val="standardContextual"/>
    </w:rPr>
  </w:style>
  <w:style w:type="paragraph" w:customStyle="1" w:styleId="pf0">
    <w:name w:val="pf0"/>
    <w:basedOn w:val="Normal"/>
    <w:rsid w:val="00B33D45"/>
    <w:pPr>
      <w:spacing w:before="100" w:beforeAutospacing="1" w:after="100" w:afterAutospacing="1"/>
      <w:contextualSpacing w:val="0"/>
    </w:pPr>
    <w:rPr>
      <w:lang w:val="en-GB" w:eastAsia="nl-NL"/>
    </w:rPr>
  </w:style>
  <w:style w:type="character" w:customStyle="1" w:styleId="cf01">
    <w:name w:val="cf01"/>
    <w:basedOn w:val="DefaultParagraphFont"/>
    <w:rsid w:val="00B33D45"/>
    <w:rPr>
      <w:rFonts w:ascii="Segoe UI" w:hAnsi="Segoe UI" w:cs="Segoe UI" w:hint="default"/>
      <w:sz w:val="18"/>
      <w:szCs w:val="18"/>
    </w:rPr>
  </w:style>
  <w:style w:type="paragraph" w:styleId="TOC2">
    <w:name w:val="toc 2"/>
    <w:basedOn w:val="Normal"/>
    <w:next w:val="Normal"/>
    <w:autoRedefine/>
    <w:uiPriority w:val="39"/>
    <w:unhideWhenUsed/>
    <w:rsid w:val="00B33D45"/>
    <w:pPr>
      <w:spacing w:after="100" w:line="259" w:lineRule="auto"/>
      <w:ind w:left="220"/>
      <w:contextualSpacing w:val="0"/>
    </w:pPr>
    <w:rPr>
      <w:rFonts w:asciiTheme="minorHAnsi" w:eastAsiaTheme="minorHAnsi" w:hAnsiTheme="minorHAnsi" w:cstheme="minorBidi"/>
      <w:kern w:val="2"/>
      <w:sz w:val="22"/>
      <w:szCs w:val="22"/>
      <w:lang w:val="en-GB"/>
      <w14:ligatures w14:val="standardContextual"/>
    </w:rPr>
  </w:style>
  <w:style w:type="paragraph" w:styleId="TOC3">
    <w:name w:val="toc 3"/>
    <w:basedOn w:val="Normal"/>
    <w:next w:val="Normal"/>
    <w:autoRedefine/>
    <w:uiPriority w:val="39"/>
    <w:unhideWhenUsed/>
    <w:rsid w:val="00B33D45"/>
    <w:pPr>
      <w:spacing w:after="100" w:line="259" w:lineRule="auto"/>
      <w:ind w:left="440"/>
      <w:contextualSpacing w:val="0"/>
    </w:pPr>
    <w:rPr>
      <w:rFonts w:asciiTheme="minorHAnsi" w:eastAsiaTheme="minorHAnsi" w:hAnsiTheme="minorHAnsi" w:cstheme="minorBidi"/>
      <w:kern w:val="2"/>
      <w:sz w:val="22"/>
      <w:szCs w:val="22"/>
      <w:lang w:val="en-GB"/>
      <w14:ligatures w14:val="standardContextual"/>
    </w:rPr>
  </w:style>
  <w:style w:type="paragraph" w:styleId="TOC4">
    <w:name w:val="toc 4"/>
    <w:basedOn w:val="Normal"/>
    <w:next w:val="Normal"/>
    <w:autoRedefine/>
    <w:uiPriority w:val="39"/>
    <w:unhideWhenUsed/>
    <w:rsid w:val="00B33D45"/>
    <w:pPr>
      <w:spacing w:after="100" w:line="278" w:lineRule="auto"/>
      <w:ind w:left="720"/>
      <w:contextualSpacing w:val="0"/>
    </w:pPr>
    <w:rPr>
      <w:rFonts w:asciiTheme="minorHAnsi" w:eastAsiaTheme="minorEastAsia" w:hAnsiTheme="minorHAnsi" w:cstheme="minorBidi"/>
      <w:kern w:val="2"/>
      <w:lang w:val="en-GB" w:eastAsia="nl-NL"/>
      <w14:ligatures w14:val="standardContextual"/>
    </w:rPr>
  </w:style>
  <w:style w:type="paragraph" w:styleId="TOC5">
    <w:name w:val="toc 5"/>
    <w:basedOn w:val="Normal"/>
    <w:next w:val="Normal"/>
    <w:autoRedefine/>
    <w:uiPriority w:val="39"/>
    <w:unhideWhenUsed/>
    <w:rsid w:val="00B33D45"/>
    <w:pPr>
      <w:spacing w:after="100" w:line="278" w:lineRule="auto"/>
      <w:ind w:left="960"/>
      <w:contextualSpacing w:val="0"/>
    </w:pPr>
    <w:rPr>
      <w:rFonts w:asciiTheme="minorHAnsi" w:eastAsiaTheme="minorEastAsia" w:hAnsiTheme="minorHAnsi" w:cstheme="minorBidi"/>
      <w:kern w:val="2"/>
      <w:lang w:val="en-GB" w:eastAsia="nl-NL"/>
      <w14:ligatures w14:val="standardContextual"/>
    </w:rPr>
  </w:style>
  <w:style w:type="paragraph" w:styleId="TOC6">
    <w:name w:val="toc 6"/>
    <w:basedOn w:val="Normal"/>
    <w:next w:val="Normal"/>
    <w:autoRedefine/>
    <w:uiPriority w:val="39"/>
    <w:unhideWhenUsed/>
    <w:rsid w:val="00B33D45"/>
    <w:pPr>
      <w:spacing w:after="100" w:line="278" w:lineRule="auto"/>
      <w:ind w:left="1200"/>
      <w:contextualSpacing w:val="0"/>
    </w:pPr>
    <w:rPr>
      <w:rFonts w:asciiTheme="minorHAnsi" w:eastAsiaTheme="minorEastAsia" w:hAnsiTheme="minorHAnsi" w:cstheme="minorBidi"/>
      <w:kern w:val="2"/>
      <w:lang w:val="en-GB" w:eastAsia="nl-NL"/>
      <w14:ligatures w14:val="standardContextual"/>
    </w:rPr>
  </w:style>
  <w:style w:type="paragraph" w:styleId="TOC7">
    <w:name w:val="toc 7"/>
    <w:basedOn w:val="Normal"/>
    <w:next w:val="Normal"/>
    <w:autoRedefine/>
    <w:uiPriority w:val="39"/>
    <w:unhideWhenUsed/>
    <w:rsid w:val="00B33D45"/>
    <w:pPr>
      <w:spacing w:after="100" w:line="278" w:lineRule="auto"/>
      <w:ind w:left="1440"/>
      <w:contextualSpacing w:val="0"/>
    </w:pPr>
    <w:rPr>
      <w:rFonts w:asciiTheme="minorHAnsi" w:eastAsiaTheme="minorEastAsia" w:hAnsiTheme="minorHAnsi" w:cstheme="minorBidi"/>
      <w:kern w:val="2"/>
      <w:lang w:val="en-GB" w:eastAsia="nl-NL"/>
      <w14:ligatures w14:val="standardContextual"/>
    </w:rPr>
  </w:style>
  <w:style w:type="paragraph" w:styleId="TOC8">
    <w:name w:val="toc 8"/>
    <w:basedOn w:val="Normal"/>
    <w:next w:val="Normal"/>
    <w:autoRedefine/>
    <w:uiPriority w:val="39"/>
    <w:unhideWhenUsed/>
    <w:rsid w:val="00B33D45"/>
    <w:pPr>
      <w:spacing w:after="100" w:line="278" w:lineRule="auto"/>
      <w:ind w:left="1680"/>
      <w:contextualSpacing w:val="0"/>
    </w:pPr>
    <w:rPr>
      <w:rFonts w:asciiTheme="minorHAnsi" w:eastAsiaTheme="minorEastAsia" w:hAnsiTheme="minorHAnsi" w:cstheme="minorBidi"/>
      <w:kern w:val="2"/>
      <w:lang w:val="en-GB" w:eastAsia="nl-NL"/>
      <w14:ligatures w14:val="standardContextual"/>
    </w:rPr>
  </w:style>
  <w:style w:type="paragraph" w:styleId="TOC9">
    <w:name w:val="toc 9"/>
    <w:basedOn w:val="Normal"/>
    <w:next w:val="Normal"/>
    <w:autoRedefine/>
    <w:uiPriority w:val="39"/>
    <w:unhideWhenUsed/>
    <w:rsid w:val="00B33D45"/>
    <w:pPr>
      <w:spacing w:after="100" w:line="278" w:lineRule="auto"/>
      <w:ind w:left="1920"/>
      <w:contextualSpacing w:val="0"/>
    </w:pPr>
    <w:rPr>
      <w:rFonts w:asciiTheme="minorHAnsi" w:eastAsiaTheme="minorEastAsia" w:hAnsiTheme="minorHAnsi" w:cstheme="minorBidi"/>
      <w:kern w:val="2"/>
      <w:lang w:val="en-GB" w:eastAsia="nl-NL"/>
      <w14:ligatures w14:val="standardContextual"/>
    </w:rPr>
  </w:style>
  <w:style w:type="character" w:styleId="FollowedHyperlink">
    <w:name w:val="FollowedHyperlink"/>
    <w:basedOn w:val="DefaultParagraphFont"/>
    <w:uiPriority w:val="99"/>
    <w:semiHidden/>
    <w:unhideWhenUsed/>
    <w:rsid w:val="00B33D45"/>
    <w:rPr>
      <w:color w:val="954F72" w:themeColor="followedHyperlink"/>
      <w:u w:val="single"/>
    </w:rPr>
  </w:style>
  <w:style w:type="character" w:styleId="CommentReference">
    <w:name w:val="annotation reference"/>
    <w:basedOn w:val="DefaultParagraphFont"/>
    <w:uiPriority w:val="99"/>
    <w:unhideWhenUsed/>
    <w:rsid w:val="00B33D45"/>
    <w:rPr>
      <w:sz w:val="16"/>
      <w:szCs w:val="16"/>
    </w:rPr>
  </w:style>
  <w:style w:type="paragraph" w:styleId="CommentText">
    <w:name w:val="annotation text"/>
    <w:basedOn w:val="Normal"/>
    <w:link w:val="CommentTextChar"/>
    <w:uiPriority w:val="99"/>
    <w:unhideWhenUsed/>
    <w:rsid w:val="00B33D45"/>
    <w:pPr>
      <w:spacing w:after="160"/>
      <w:contextualSpacing w:val="0"/>
    </w:pPr>
    <w:rPr>
      <w:rFonts w:asciiTheme="minorHAnsi" w:eastAsiaTheme="minorHAnsi" w:hAnsiTheme="minorHAnsi" w:cstheme="minorBidi"/>
      <w:kern w:val="2"/>
      <w:sz w:val="20"/>
      <w:szCs w:val="20"/>
      <w:lang w:val="en-GB"/>
      <w14:ligatures w14:val="standardContextual"/>
    </w:rPr>
  </w:style>
  <w:style w:type="character" w:customStyle="1" w:styleId="CommentTextChar">
    <w:name w:val="Comment Text Char"/>
    <w:basedOn w:val="DefaultParagraphFont"/>
    <w:link w:val="CommentText"/>
    <w:uiPriority w:val="99"/>
    <w:rsid w:val="00B33D45"/>
    <w:rPr>
      <w:rFonts w:asciiTheme="minorHAnsi" w:eastAsiaTheme="minorHAnsi" w:hAnsiTheme="minorHAnsi" w:cstheme="minorBidi"/>
      <w:kern w:val="2"/>
      <w:lang w:val="en-GB"/>
      <w14:ligatures w14:val="standardContextual"/>
    </w:rPr>
  </w:style>
  <w:style w:type="paragraph" w:styleId="CommentSubject">
    <w:name w:val="annotation subject"/>
    <w:basedOn w:val="CommentText"/>
    <w:next w:val="CommentText"/>
    <w:link w:val="CommentSubjectChar"/>
    <w:uiPriority w:val="99"/>
    <w:semiHidden/>
    <w:unhideWhenUsed/>
    <w:rsid w:val="00B33D45"/>
    <w:rPr>
      <w:b/>
      <w:bCs/>
    </w:rPr>
  </w:style>
  <w:style w:type="character" w:customStyle="1" w:styleId="CommentSubjectChar">
    <w:name w:val="Comment Subject Char"/>
    <w:basedOn w:val="CommentTextChar"/>
    <w:link w:val="CommentSubject"/>
    <w:uiPriority w:val="99"/>
    <w:semiHidden/>
    <w:rsid w:val="00B33D45"/>
    <w:rPr>
      <w:rFonts w:asciiTheme="minorHAnsi" w:eastAsiaTheme="minorHAnsi" w:hAnsiTheme="minorHAnsi" w:cstheme="minorBidi"/>
      <w:b/>
      <w:bCs/>
      <w:kern w:val="2"/>
      <w:lang w:val="en-GB"/>
      <w14:ligatures w14:val="standardContextual"/>
    </w:rPr>
  </w:style>
  <w:style w:type="paragraph" w:styleId="Revision">
    <w:name w:val="Revision"/>
    <w:hidden/>
    <w:uiPriority w:val="99"/>
    <w:semiHidden/>
    <w:rsid w:val="00C812F3"/>
    <w:rPr>
      <w:sz w:val="24"/>
      <w:szCs w:val="24"/>
    </w:rPr>
  </w:style>
  <w:style w:type="paragraph" w:customStyle="1" w:styleId="Concepts">
    <w:name w:val="Concepts"/>
    <w:basedOn w:val="NormalWeb"/>
    <w:link w:val="ConceptsTegn"/>
    <w:qFormat/>
    <w:rsid w:val="00735976"/>
    <w:pPr>
      <w:spacing w:after="100" w:afterAutospacing="1"/>
    </w:pPr>
    <w:rPr>
      <w:i/>
      <w:noProof/>
      <w:color w:val="7B7B7B" w:themeColor="accent3" w:themeShade="BF"/>
      <w:sz w:val="20"/>
      <w:szCs w:val="20"/>
    </w:rPr>
  </w:style>
  <w:style w:type="character" w:customStyle="1" w:styleId="ConceptsTegn">
    <w:name w:val="Concepts Tegn"/>
    <w:basedOn w:val="DefaultParagraphFont"/>
    <w:link w:val="Concepts"/>
    <w:rsid w:val="00735976"/>
    <w:rPr>
      <w:i/>
      <w:noProof/>
      <w:color w:val="7B7B7B" w:themeColor="accent3" w:themeShade="BF"/>
      <w:lang w:val="en-GB"/>
    </w:rPr>
  </w:style>
  <w:style w:type="paragraph" w:styleId="NormalWeb">
    <w:name w:val="Normal (Web)"/>
    <w:basedOn w:val="Normal"/>
    <w:uiPriority w:val="99"/>
    <w:unhideWhenUsed/>
    <w:rsid w:val="00735976"/>
    <w:pPr>
      <w:spacing w:before="100" w:beforeAutospacing="1"/>
      <w:contextualSpacing w:val="0"/>
    </w:pPr>
    <w:rPr>
      <w:lang w:val="en-GB"/>
    </w:rPr>
  </w:style>
  <w:style w:type="paragraph" w:customStyle="1" w:styleId="paragraph">
    <w:name w:val="paragraph"/>
    <w:basedOn w:val="Normal"/>
    <w:rsid w:val="00735976"/>
    <w:pPr>
      <w:spacing w:before="100" w:beforeAutospacing="1" w:after="100" w:afterAutospacing="1"/>
      <w:contextualSpacing w:val="0"/>
    </w:pPr>
    <w:rPr>
      <w:lang w:val="nb-NO"/>
    </w:rPr>
  </w:style>
  <w:style w:type="character" w:customStyle="1" w:styleId="normaltextrun">
    <w:name w:val="normaltextrun"/>
    <w:basedOn w:val="DefaultParagraphFont"/>
    <w:rsid w:val="00735976"/>
  </w:style>
  <w:style w:type="character" w:customStyle="1" w:styleId="eop">
    <w:name w:val="eop"/>
    <w:basedOn w:val="DefaultParagraphFont"/>
    <w:rsid w:val="00735976"/>
  </w:style>
  <w:style w:type="character" w:customStyle="1" w:styleId="contextualspellingandgrammarerror">
    <w:name w:val="contextualspellingandgrammarerror"/>
    <w:basedOn w:val="DefaultParagraphFont"/>
    <w:rsid w:val="00735976"/>
  </w:style>
  <w:style w:type="character" w:customStyle="1" w:styleId="spellingerror">
    <w:name w:val="spellingerror"/>
    <w:basedOn w:val="DefaultParagraphFont"/>
    <w:rsid w:val="00735976"/>
  </w:style>
  <w:style w:type="paragraph" w:customStyle="1" w:styleId="Referenslista">
    <w:name w:val="Referenslista"/>
    <w:basedOn w:val="Normal"/>
    <w:rsid w:val="00735976"/>
    <w:pPr>
      <w:spacing w:before="100" w:beforeAutospacing="1" w:after="120"/>
      <w:ind w:left="284" w:hanging="284"/>
      <w:contextualSpacing w:val="0"/>
    </w:pPr>
    <w:rPr>
      <w:rFonts w:ascii="Garamond" w:hAnsi="Garamond"/>
      <w:sz w:val="26"/>
      <w:szCs w:val="26"/>
      <w:lang w:val="nb-NO" w:eastAsia="sv-SE"/>
    </w:rPr>
  </w:style>
  <w:style w:type="paragraph" w:customStyle="1" w:styleId="xmsonormal">
    <w:name w:val="x_msonormal"/>
    <w:basedOn w:val="Normal"/>
    <w:rsid w:val="00735976"/>
    <w:pPr>
      <w:spacing w:before="100" w:beforeAutospacing="1" w:after="100" w:afterAutospacing="1"/>
      <w:contextualSpacing w:val="0"/>
    </w:pPr>
    <w:rPr>
      <w:lang w:val="en-GB" w:eastAsia="en-GB"/>
    </w:rPr>
  </w:style>
  <w:style w:type="paragraph" w:customStyle="1" w:styleId="xreferenslista">
    <w:name w:val="x_referenslista"/>
    <w:basedOn w:val="Normal"/>
    <w:rsid w:val="00735976"/>
    <w:pPr>
      <w:spacing w:before="100" w:beforeAutospacing="1" w:after="100" w:afterAutospacing="1"/>
      <w:contextualSpacing w:val="0"/>
    </w:pPr>
    <w:rPr>
      <w:lang w:val="en-GB" w:eastAsia="en-GB"/>
    </w:rPr>
  </w:style>
  <w:style w:type="paragraph" w:customStyle="1" w:styleId="xmsolistparagraph">
    <w:name w:val="x_msolistparagraph"/>
    <w:basedOn w:val="Normal"/>
    <w:rsid w:val="00735976"/>
    <w:pPr>
      <w:spacing w:before="100" w:beforeAutospacing="1" w:after="100" w:afterAutospacing="1"/>
      <w:contextualSpacing w:val="0"/>
    </w:pPr>
    <w:rPr>
      <w:lang w:val="en-GB" w:eastAsia="en-GB"/>
    </w:rPr>
  </w:style>
  <w:style w:type="paragraph" w:customStyle="1" w:styleId="xendnotebibliography">
    <w:name w:val="x_endnotebibliography"/>
    <w:basedOn w:val="Normal"/>
    <w:rsid w:val="00735976"/>
    <w:pPr>
      <w:spacing w:before="100" w:beforeAutospacing="1" w:after="100" w:afterAutospacing="1"/>
      <w:contextualSpacing w:val="0"/>
    </w:pPr>
    <w:rPr>
      <w:lang w:val="en-GB" w:eastAsia="en-GB"/>
    </w:rPr>
  </w:style>
  <w:style w:type="paragraph" w:customStyle="1" w:styleId="TFTextFullOut">
    <w:name w:val="TF Text Full Out"/>
    <w:basedOn w:val="Normal"/>
    <w:next w:val="Normal"/>
    <w:autoRedefine/>
    <w:rsid w:val="00735976"/>
    <w:pPr>
      <w:spacing w:before="100" w:beforeAutospacing="1" w:after="240" w:line="480" w:lineRule="auto"/>
      <w:contextualSpacing w:val="0"/>
    </w:pPr>
    <w:rPr>
      <w:szCs w:val="52"/>
      <w:lang w:val="en-GB"/>
    </w:rPr>
  </w:style>
  <w:style w:type="paragraph" w:styleId="NoSpacing">
    <w:name w:val="No Spacing"/>
    <w:uiPriority w:val="1"/>
    <w:qFormat/>
    <w:rsid w:val="00735976"/>
    <w:pPr>
      <w:spacing w:before="100" w:beforeAutospacing="1"/>
    </w:pPr>
    <w:rPr>
      <w:rFonts w:asciiTheme="minorHAnsi" w:eastAsiaTheme="minorHAnsi" w:hAnsiTheme="minorHAnsi" w:cstheme="minorBidi"/>
      <w:sz w:val="22"/>
      <w:szCs w:val="22"/>
      <w:lang w:val="en-GB"/>
    </w:rPr>
  </w:style>
  <w:style w:type="paragraph" w:customStyle="1" w:styleId="TITextIndent">
    <w:name w:val="TI Text Indent"/>
    <w:basedOn w:val="TFTextFullOut"/>
    <w:autoRedefine/>
    <w:qFormat/>
    <w:rsid w:val="00735976"/>
    <w:pPr>
      <w:spacing w:after="0"/>
      <w:ind w:firstLine="567"/>
    </w:pPr>
    <w:rPr>
      <w:rFonts w:eastAsiaTheme="minorHAnsi" w:cstheme="minorBidi"/>
    </w:rPr>
  </w:style>
  <w:style w:type="paragraph" w:customStyle="1" w:styleId="NPENotetoProductionEditor">
    <w:name w:val="NPE Note to Production Editor"/>
    <w:basedOn w:val="Normal"/>
    <w:next w:val="Normal"/>
    <w:autoRedefine/>
    <w:rsid w:val="00735976"/>
    <w:pPr>
      <w:spacing w:before="120" w:beforeAutospacing="1" w:after="240" w:line="480" w:lineRule="auto"/>
      <w:contextualSpacing w:val="0"/>
    </w:pPr>
    <w:rPr>
      <w:rFonts w:eastAsiaTheme="minorHAnsi" w:cstheme="minorBidi"/>
      <w:color w:val="008000"/>
      <w:lang w:val="en-GB"/>
    </w:rPr>
  </w:style>
  <w:style w:type="character" w:customStyle="1" w:styleId="UnresolvedMention1">
    <w:name w:val="Unresolved Mention1"/>
    <w:basedOn w:val="DefaultParagraphFont"/>
    <w:uiPriority w:val="99"/>
    <w:semiHidden/>
    <w:unhideWhenUsed/>
    <w:rsid w:val="00735976"/>
    <w:rPr>
      <w:color w:val="605E5C"/>
      <w:shd w:val="clear" w:color="auto" w:fill="E1DFDD"/>
    </w:rPr>
  </w:style>
  <w:style w:type="character" w:customStyle="1" w:styleId="t">
    <w:name w:val="t"/>
    <w:basedOn w:val="DefaultParagraphFont"/>
    <w:rsid w:val="00735976"/>
  </w:style>
  <w:style w:type="paragraph" w:customStyle="1" w:styleId="REFReferenceText">
    <w:name w:val="REF Reference Text"/>
    <w:basedOn w:val="Normal"/>
    <w:qFormat/>
    <w:rsid w:val="00735976"/>
    <w:pPr>
      <w:spacing w:before="100" w:beforeAutospacing="1" w:after="240" w:line="480" w:lineRule="auto"/>
      <w:contextualSpacing w:val="0"/>
      <w:jc w:val="both"/>
    </w:pPr>
    <w:rPr>
      <w:rFonts w:asciiTheme="minorHAnsi" w:eastAsiaTheme="minorHAnsi" w:hAnsiTheme="minorHAnsi" w:cstheme="minorBidi"/>
      <w:iCs/>
      <w:kern w:val="2"/>
      <w:sz w:val="22"/>
      <w:lang w:val="en-GB"/>
      <w14:ligatures w14:val="standardContextual"/>
    </w:rPr>
  </w:style>
  <w:style w:type="paragraph" w:customStyle="1" w:styleId="SE1EXSpecialElement1Extract">
    <w:name w:val="SE1_EX Special Element 1 Extract"/>
    <w:basedOn w:val="Normal"/>
    <w:next w:val="Normal"/>
    <w:qFormat/>
    <w:rsid w:val="00735976"/>
    <w:pPr>
      <w:spacing w:before="100" w:beforeAutospacing="1" w:after="160" w:line="480" w:lineRule="auto"/>
      <w:ind w:left="454" w:right="454"/>
      <w:contextualSpacing w:val="0"/>
      <w:jc w:val="both"/>
    </w:pPr>
    <w:rPr>
      <w:rFonts w:asciiTheme="minorHAnsi" w:eastAsiaTheme="minorHAnsi" w:hAnsiTheme="minorHAnsi" w:cstheme="minorBidi"/>
      <w:color w:val="984806"/>
      <w:kern w:val="2"/>
      <w:sz w:val="22"/>
      <w:lang w:val="en-GB"/>
      <w14:ligatures w14:val="standardContextual"/>
    </w:rPr>
  </w:style>
  <w:style w:type="paragraph" w:customStyle="1" w:styleId="SE1EXNLSpecialElement1ExtractNumberedList">
    <w:name w:val="SE1_EX_NL Special Element 1 Extract Numbered List"/>
    <w:basedOn w:val="Normal"/>
    <w:qFormat/>
    <w:rsid w:val="00735976"/>
    <w:pPr>
      <w:numPr>
        <w:numId w:val="3"/>
      </w:numPr>
      <w:spacing w:before="100" w:beforeAutospacing="1" w:after="160" w:line="480" w:lineRule="auto"/>
      <w:ind w:left="714" w:right="454" w:hanging="357"/>
      <w:contextualSpacing w:val="0"/>
      <w:jc w:val="both"/>
    </w:pPr>
    <w:rPr>
      <w:rFonts w:asciiTheme="minorHAnsi" w:eastAsiaTheme="minorHAnsi" w:hAnsiTheme="minorHAnsi" w:cstheme="minorBidi"/>
      <w:color w:val="984806"/>
      <w:kern w:val="2"/>
      <w:sz w:val="22"/>
      <w:szCs w:val="22"/>
      <w:lang w:val="en-GB"/>
      <w14:ligatures w14:val="standardContextual"/>
    </w:rPr>
  </w:style>
  <w:style w:type="paragraph" w:customStyle="1" w:styleId="SE1TFSpecialElement1TextFullOut">
    <w:name w:val="SE1_TF Special Element 1 Text Full Out"/>
    <w:basedOn w:val="TFTextFullOut"/>
    <w:qFormat/>
    <w:rsid w:val="00735976"/>
    <w:pPr>
      <w:spacing w:before="0" w:beforeAutospacing="0" w:after="0"/>
      <w:jc w:val="both"/>
    </w:pPr>
    <w:rPr>
      <w:rFonts w:eastAsia="Calibri" w:cs="Arial"/>
      <w:color w:val="984806"/>
      <w:lang w:val="en-US"/>
    </w:rPr>
  </w:style>
  <w:style w:type="paragraph" w:customStyle="1" w:styleId="BLBulletedList">
    <w:name w:val="BL Bulleted List"/>
    <w:basedOn w:val="Normal"/>
    <w:next w:val="Normal"/>
    <w:qFormat/>
    <w:rsid w:val="00735976"/>
    <w:pPr>
      <w:numPr>
        <w:numId w:val="4"/>
      </w:numPr>
      <w:tabs>
        <w:tab w:val="left" w:pos="924"/>
      </w:tabs>
      <w:spacing w:line="480" w:lineRule="auto"/>
      <w:ind w:left="924" w:hanging="357"/>
      <w:contextualSpacing w:val="0"/>
      <w:jc w:val="both"/>
    </w:pPr>
    <w:rPr>
      <w:rFonts w:eastAsia="Calibri" w:cs="Arial"/>
      <w:szCs w:val="20"/>
    </w:rPr>
  </w:style>
  <w:style w:type="paragraph" w:customStyle="1" w:styleId="TCTableCaption">
    <w:name w:val="TC Table Caption"/>
    <w:basedOn w:val="Normal"/>
    <w:next w:val="Normal"/>
    <w:rsid w:val="00735976"/>
    <w:pPr>
      <w:spacing w:before="120" w:after="240"/>
      <w:ind w:firstLine="720"/>
      <w:contextualSpacing w:val="0"/>
    </w:pPr>
    <w:rPr>
      <w:rFonts w:eastAsia="Calibri" w:cs="Arial"/>
      <w:spacing w:val="12"/>
      <w:szCs w:val="20"/>
    </w:rPr>
  </w:style>
  <w:style w:type="paragraph" w:customStyle="1" w:styleId="TTTableText">
    <w:name w:val="TT Table Text"/>
    <w:basedOn w:val="Normal"/>
    <w:qFormat/>
    <w:rsid w:val="00735976"/>
    <w:pPr>
      <w:widowControl w:val="0"/>
      <w:suppressAutoHyphens/>
      <w:autoSpaceDE w:val="0"/>
      <w:autoSpaceDN w:val="0"/>
      <w:adjustRightInd w:val="0"/>
      <w:spacing w:line="480" w:lineRule="auto"/>
      <w:contextualSpacing w:val="0"/>
      <w:jc w:val="both"/>
      <w:textAlignment w:val="center"/>
    </w:pPr>
  </w:style>
  <w:style w:type="paragraph" w:customStyle="1" w:styleId="TBLTableBulletedList">
    <w:name w:val="TBL Table Bulleted List"/>
    <w:basedOn w:val="BLBulletedList"/>
    <w:qFormat/>
    <w:rsid w:val="00735976"/>
    <w:rPr>
      <w:rFonts w:eastAsia="Times New Roman" w:cs="Times New Roman"/>
      <w:lang w:val="en-GB" w:eastAsia="en-GB"/>
    </w:rPr>
  </w:style>
  <w:style w:type="paragraph" w:customStyle="1" w:styleId="TETextExitElementAbove">
    <w:name w:val="TE Text Exit Element Above"/>
    <w:basedOn w:val="TFTextFullOut"/>
    <w:next w:val="TITextIndent"/>
    <w:rsid w:val="00735976"/>
    <w:pPr>
      <w:spacing w:before="240" w:beforeAutospacing="0"/>
      <w:jc w:val="both"/>
    </w:pPr>
    <w:rPr>
      <w:rFonts w:eastAsia="Calibri" w:cs="Arial"/>
      <w:lang w:val="en-US"/>
    </w:rPr>
  </w:style>
  <w:style w:type="paragraph" w:customStyle="1" w:styleId="TCHTableColumnHead">
    <w:name w:val="TCH Table Column Head"/>
    <w:basedOn w:val="Normal"/>
    <w:qFormat/>
    <w:rsid w:val="00735976"/>
    <w:pPr>
      <w:widowControl w:val="0"/>
      <w:suppressAutoHyphens/>
      <w:autoSpaceDE w:val="0"/>
      <w:autoSpaceDN w:val="0"/>
      <w:adjustRightInd w:val="0"/>
      <w:contextualSpacing w:val="0"/>
      <w:jc w:val="center"/>
      <w:textAlignment w:val="center"/>
    </w:pPr>
    <w:rPr>
      <w:rFonts w:cs="QuicksandBold-Regular"/>
      <w:b/>
      <w:bCs/>
      <w:color w:val="000000"/>
      <w:lang w:val="en-GB"/>
    </w:rPr>
  </w:style>
  <w:style w:type="table" w:styleId="TableGrid">
    <w:name w:val="Table Grid"/>
    <w:basedOn w:val="TableNormal"/>
    <w:uiPriority w:val="39"/>
    <w:rsid w:val="00185394"/>
    <w:pPr>
      <w:spacing w:beforeAutospacing="1"/>
    </w:pPr>
    <w:rPr>
      <w:rFonts w:eastAsiaTheme="minorHAnsi" w:cstheme="minorBidi"/>
      <w:sz w:val="24"/>
      <w:szCs w:val="22"/>
      <w:lang w:val="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itationsource-journal">
    <w:name w:val="citation_source-journal"/>
    <w:basedOn w:val="DefaultParagraphFont"/>
    <w:rsid w:val="00735976"/>
  </w:style>
  <w:style w:type="character" w:customStyle="1" w:styleId="citationsource-book">
    <w:name w:val="citation_source-book"/>
    <w:basedOn w:val="DefaultParagraphFont"/>
    <w:rsid w:val="007359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882519">
      <w:bodyDiv w:val="1"/>
      <w:marLeft w:val="0"/>
      <w:marRight w:val="0"/>
      <w:marTop w:val="0"/>
      <w:marBottom w:val="0"/>
      <w:divBdr>
        <w:top w:val="none" w:sz="0" w:space="0" w:color="auto"/>
        <w:left w:val="none" w:sz="0" w:space="0" w:color="auto"/>
        <w:bottom w:val="none" w:sz="0" w:space="0" w:color="auto"/>
        <w:right w:val="none" w:sz="0" w:space="0" w:color="auto"/>
      </w:divBdr>
    </w:div>
    <w:div w:id="1421752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dpr.eu/" TargetMode="External"/><Relationship Id="rId21" Type="http://schemas.openxmlformats.org/officeDocument/2006/relationships/hyperlink" Target="https://doi.org/10.1016/j.tourman.2014.10.015" TargetMode="External"/><Relationship Id="rId42" Type="http://schemas.openxmlformats.org/officeDocument/2006/relationships/hyperlink" Target="https://www.youtube.com/watch?v=MiWlPVFRnis" TargetMode="External"/><Relationship Id="rId47" Type="http://schemas.openxmlformats.org/officeDocument/2006/relationships/hyperlink" Target="https://www.youtube.com/watch?v=WbdRVrcnZe8" TargetMode="External"/><Relationship Id="rId63" Type="http://schemas.openxmlformats.org/officeDocument/2006/relationships/hyperlink" Target="https://www.eventbrite.co.uk/about" TargetMode="External"/><Relationship Id="rId68" Type="http://schemas.openxmlformats.org/officeDocument/2006/relationships/hyperlink" Target="https://www.youtube.com/watch?v=IjALZGztUh4" TargetMode="External"/><Relationship Id="rId84" Type="http://schemas.openxmlformats.org/officeDocument/2006/relationships/hyperlink" Target="https://changecom.wordpress.com/2014/05/31/corporate-social-responsibility-an-overview/" TargetMode="External"/><Relationship Id="rId89" Type="http://schemas.openxmlformats.org/officeDocument/2006/relationships/hyperlink" Target="https://lp.weareisla.co.uk/temperature-check" TargetMode="External"/><Relationship Id="rId112" Type="http://schemas.openxmlformats.org/officeDocument/2006/relationships/fontTable" Target="fontTable.xml"/><Relationship Id="rId16" Type="http://schemas.openxmlformats.org/officeDocument/2006/relationships/hyperlink" Target="https://www.hse.gov.uk/event-safety/crowd-management.htm" TargetMode="External"/><Relationship Id="rId107" Type="http://schemas.openxmlformats.org/officeDocument/2006/relationships/hyperlink" Target="https://www.cipd.org/globalassets/media/knowledge/knowledge-hub/reports/2023-pdfs/2023-people-profession-report-uk-ireland-2.pdf" TargetMode="External"/><Relationship Id="rId11" Type="http://schemas.openxmlformats.org/officeDocument/2006/relationships/hyperlink" Target="https://www.youtube.com/watch?v=tyBJioe8gOs" TargetMode="External"/><Relationship Id="rId32" Type="http://schemas.openxmlformats.org/officeDocument/2006/relationships/hyperlink" Target="https://www.youtube.com/watch?v=9ZEj89PVuQI" TargetMode="External"/><Relationship Id="rId37" Type="http://schemas.openxmlformats.org/officeDocument/2006/relationships/hyperlink" Target="https://research.canterbury.ac.uk/centre-for-sport-physical-education-and-activity-research/wp-content/uploads/sites/9/2021/06/Legacy-what-legacy-converted-compressed.pdf" TargetMode="External"/><Relationship Id="rId53" Type="http://schemas.openxmlformats.org/officeDocument/2006/relationships/hyperlink" Target="https://armgpublishing.com" TargetMode="External"/><Relationship Id="rId58" Type="http://schemas.openxmlformats.org/officeDocument/2006/relationships/hyperlink" Target="https://www.youtube.com/watch?v=juNfcvgtpF8" TargetMode="External"/><Relationship Id="rId74" Type="http://schemas.openxmlformats.org/officeDocument/2006/relationships/hyperlink" Target="https://olympics.com/en/paris-2024/the-games/the-brand/medals-design" TargetMode="External"/><Relationship Id="rId79" Type="http://schemas.openxmlformats.org/officeDocument/2006/relationships/hyperlink" Target="https://www.routledgehandbooks.com/author/Stephen%20J._Page" TargetMode="External"/><Relationship Id="rId102" Type="http://schemas.openxmlformats.org/officeDocument/2006/relationships/hyperlink" Target="https://www.emerald.com/insight/publication/issn/2056-4880" TargetMode="External"/><Relationship Id="rId5" Type="http://schemas.openxmlformats.org/officeDocument/2006/relationships/webSettings" Target="webSettings.xml"/><Relationship Id="rId90" Type="http://schemas.openxmlformats.org/officeDocument/2006/relationships/hyperlink" Target="https://www.oecd.org/en/topics/governance.html" TargetMode="External"/><Relationship Id="rId95" Type="http://schemas.openxmlformats.org/officeDocument/2006/relationships/hyperlink" Target="https://www.youtube.com/watch?v=GqH1i6Vew1I" TargetMode="External"/><Relationship Id="rId22" Type="http://schemas.openxmlformats.org/officeDocument/2006/relationships/hyperlink" Target="https://doi.org/10.1108/ijsms-02-2016-005" TargetMode="External"/><Relationship Id="rId27" Type="http://schemas.openxmlformats.org/officeDocument/2006/relationships/hyperlink" Target="http://www.legislation.gov.uk/ukpga/1974/37/contents" TargetMode="External"/><Relationship Id="rId43" Type="http://schemas.openxmlformats.org/officeDocument/2006/relationships/hyperlink" Target="https://www.youtube.com/watch?v=_m1x5JaC37E" TargetMode="External"/><Relationship Id="rId48" Type="http://schemas.openxmlformats.org/officeDocument/2006/relationships/hyperlink" Target="https://www.youtube.com/watch?v=1Y8lJAPLCWM&amp;t=10s" TargetMode="External"/><Relationship Id="rId64" Type="http://schemas.openxmlformats.org/officeDocument/2006/relationships/hyperlink" Target="http://dictionary.law.com" TargetMode="External"/><Relationship Id="rId69" Type="http://schemas.openxmlformats.org/officeDocument/2006/relationships/hyperlink" Target="https://www.youtube.com/watch?v=HvLCHaR4RbY" TargetMode="External"/><Relationship Id="rId113" Type="http://schemas.openxmlformats.org/officeDocument/2006/relationships/theme" Target="theme/theme1.xml"/><Relationship Id="rId80" Type="http://schemas.openxmlformats.org/officeDocument/2006/relationships/hyperlink" Target="https://www.routledgehandbooks.com/author/Joanne_Connell" TargetMode="External"/><Relationship Id="rId85" Type="http://schemas.openxmlformats.org/officeDocument/2006/relationships/hyperlink" Target="https://www.chronicle.co.zw/reprieve-for-100-hwange-villagers/" TargetMode="External"/><Relationship Id="rId12" Type="http://schemas.openxmlformats.org/officeDocument/2006/relationships/hyperlink" Target="https://www.youtube.com/watch?v=4nkvQIveUdY" TargetMode="External"/><Relationship Id="rId17" Type="http://schemas.openxmlformats.org/officeDocument/2006/relationships/hyperlink" Target="http://www.hse.gov.uk/aboutus/reports/ara-2.pdf%202024" TargetMode="External"/><Relationship Id="rId33" Type="http://schemas.openxmlformats.org/officeDocument/2006/relationships/hyperlink" Target="https://www.youtube.com/watch?v=Qgr5blmnE8o" TargetMode="External"/><Relationship Id="rId38" Type="http://schemas.openxmlformats.org/officeDocument/2006/relationships/hyperlink" Target="https://mitmagazine.co.uk/People/Survey-explores-sector-s-screen-time-and-social-media-use" TargetMode="External"/><Relationship Id="rId59" Type="http://schemas.openxmlformats.org/officeDocument/2006/relationships/hyperlink" Target="https://www.youtube.com/watch?v=xm4MMnNwzYY" TargetMode="External"/><Relationship Id="rId103" Type="http://schemas.openxmlformats.org/officeDocument/2006/relationships/hyperlink" Target="https://www.acas.org.uk/about-us" TargetMode="External"/><Relationship Id="rId108" Type="http://schemas.openxmlformats.org/officeDocument/2006/relationships/hyperlink" Target="https://www.eventsapprenticeships.org/" TargetMode="External"/><Relationship Id="rId54" Type="http://schemas.openxmlformats.org/officeDocument/2006/relationships/hyperlink" Target="https://mmi.sumdu.edu.ua/wp-content/uploads/2023/03/A663-2023_02_Iastremska_.pdf" TargetMode="External"/><Relationship Id="rId70" Type="http://schemas.openxmlformats.org/officeDocument/2006/relationships/hyperlink" Target="https://accessaa.co.uk/paul-bush-on-staging-the-uci-cycling-world-championships/" TargetMode="External"/><Relationship Id="rId75" Type="http://schemas.openxmlformats.org/officeDocument/2006/relationships/hyperlink" Target="https://www.redbull.com/gb-en/historic-wingsuit-flight-breakdown-london-tower-bridge#:~:text=Two%20Austrian%20freefall%20skydiving%20pioneers,city%20at%20an%20astonishing%20246kph" TargetMode="External"/><Relationship Id="rId91" Type="http://schemas.openxmlformats.org/officeDocument/2006/relationships/hyperlink" Target="https://www.ons.gov.uk/peoplepopulationandcommunity" TargetMode="External"/><Relationship Id="rId96" Type="http://schemas.openxmlformats.org/officeDocument/2006/relationships/hyperlink" Target="https://www.youtube.com/watch?v=HG68Ymazo18&amp;t=203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animalaid.org.uk/the-issues/our-campaigns/animals-in-festive-events/different-animals-used-in-festive-events/(accessed" TargetMode="External"/><Relationship Id="rId23" Type="http://schemas.openxmlformats.org/officeDocument/2006/relationships/hyperlink" Target="https://doi.org/10.1108/ijsms-02-2016-005" TargetMode="External"/><Relationship Id="rId28" Type="http://schemas.openxmlformats.org/officeDocument/2006/relationships/hyperlink" Target="https://www.insidethegames.biz/articles/1136665/paris-2024-volunteering-applications" TargetMode="External"/><Relationship Id="rId36" Type="http://schemas.openxmlformats.org/officeDocument/2006/relationships/hyperlink" Target="https://www.youtube.com/watch?v=7ykkhepT9aE" TargetMode="External"/><Relationship Id="rId49" Type="http://schemas.openxmlformats.org/officeDocument/2006/relationships/hyperlink" Target="https://www.fiaformulae.com/en/news/17969/the-making-of-a-formula-e-circuit" TargetMode="External"/><Relationship Id="rId57" Type="http://schemas.openxmlformats.org/officeDocument/2006/relationships/hyperlink" Target="https://www.youtube.com/watch?v=bvBC841km-Q" TargetMode="External"/><Relationship Id="rId106" Type="http://schemas.openxmlformats.org/officeDocument/2006/relationships/hyperlink" Target="https://accessaa.co.uk/elevating-event-professionals/" TargetMode="External"/><Relationship Id="rId10" Type="http://schemas.openxmlformats.org/officeDocument/2006/relationships/hyperlink" Target="https://www.youtube.com/watch?v=MdbW9tAIyO8" TargetMode="External"/><Relationship Id="rId31" Type="http://schemas.openxmlformats.org/officeDocument/2006/relationships/hyperlink" Target="https://medias.paris2024.org/uploads/2021/09/Paris2024-210830-Legacy-Plan-EN.pdf" TargetMode="External"/><Relationship Id="rId44" Type="http://schemas.openxmlformats.org/officeDocument/2006/relationships/hyperlink" Target="https://www.reuters.com/sports/australias-victoria-pulls-out-hosting-2026-commonwealth-games-2023-07-17/" TargetMode="External"/><Relationship Id="rId52" Type="http://schemas.openxmlformats.org/officeDocument/2006/relationships/hyperlink" Target="file:///\\sageltdsan01\Books_Directory\Subject%20Folders\Digital%20Content\!%20COMPANION%20WEBSITES\!%20BOOK%20FILES\02%20WITH%20PRODUCTION\Quick%202e\Edited\www.hse.gov.uk" TargetMode="External"/><Relationship Id="rId60" Type="http://schemas.openxmlformats.org/officeDocument/2006/relationships/hyperlink" Target="https://www.youtube.com/watch?v=MEkSkTcc5sg" TargetMode="External"/><Relationship Id="rId65" Type="http://schemas.openxmlformats.org/officeDocument/2006/relationships/hyperlink" Target="https://www.hiscox.co.uk/business-insurance/faq/business-insurance-terms-glossary" TargetMode="External"/><Relationship Id="rId73" Type="http://schemas.openxmlformats.org/officeDocument/2006/relationships/hyperlink" Target="https://doi.org/10.1177/0013916587191001" TargetMode="External"/><Relationship Id="rId78" Type="http://schemas.openxmlformats.org/officeDocument/2006/relationships/hyperlink" Target="https://www.youtube.com/watch?v=HQ_wI5EMEcA" TargetMode="External"/><Relationship Id="rId81" Type="http://schemas.openxmlformats.org/officeDocument/2006/relationships/hyperlink" Target="https://www.agreenerfuture.com/agf-annual-sustainability-report-2024-1" TargetMode="External"/><Relationship Id="rId86" Type="http://schemas.openxmlformats.org/officeDocument/2006/relationships/hyperlink" Target="https://www.equalityhumanrights.com/" TargetMode="External"/><Relationship Id="rId94" Type="http://schemas.openxmlformats.org/officeDocument/2006/relationships/hyperlink" Target="file:///\\sageltdsan01\Books_Directory\Subject%20Folders\Digital%20Content\!%20COMPANION%20WEBSITES\!%20BOOK%20FILES\02%20WITH%20PRODUCTION\Quick%202e\Edited\Vision2025.org.uk\reports-guides\more-than-music-report\" TargetMode="External"/><Relationship Id="rId99" Type="http://schemas.openxmlformats.org/officeDocument/2006/relationships/hyperlink" Target="https://www.emerald.com/insight/search?q=Soheir%20Ghallab" TargetMode="External"/><Relationship Id="rId101" Type="http://schemas.openxmlformats.org/officeDocument/2006/relationships/hyperlink" Target="https://www.emerald.com/insight/search?q=Geoff%20Staples" TargetMode="External"/><Relationship Id="rId4" Type="http://schemas.openxmlformats.org/officeDocument/2006/relationships/settings" Target="settings.xml"/><Relationship Id="rId9" Type="http://schemas.openxmlformats.org/officeDocument/2006/relationships/hyperlink" Target="https://mitmagazine.co.uk/News/Sector-turns-out-in-force-for-MIT-Awards-2022" TargetMode="External"/><Relationship Id="rId13" Type="http://schemas.openxmlformats.org/officeDocument/2006/relationships/hyperlink" Target="https://www.youtube.com/watch?v=NZyt9kfttRw&amp;t=50s%20(last" TargetMode="External"/><Relationship Id="rId18" Type="http://schemas.openxmlformats.org/officeDocument/2006/relationships/hyperlink" Target="https://www.thepurpleguide.co.uk/" TargetMode="External"/><Relationship Id="rId39" Type="http://schemas.openxmlformats.org/officeDocument/2006/relationships/hyperlink" Target="https://mitmagazine.co.uk/Experts/Waste-not-want-not-tackling-food-waste-in-the-industry" TargetMode="External"/><Relationship Id="rId109" Type="http://schemas.openxmlformats.org/officeDocument/2006/relationships/hyperlink" Target="https://www.eventfirststeps.com/post/racial-diversity" TargetMode="External"/><Relationship Id="rId34" Type="http://schemas.openxmlformats.org/officeDocument/2006/relationships/hyperlink" Target="https://www.youtube.com/watch?v=GovNZXuRKPk" TargetMode="External"/><Relationship Id="rId50" Type="http://schemas.openxmlformats.org/officeDocument/2006/relationships/hyperlink" Target="file:///\\sageltdsan01\Books_Directory\Subject%20Folders\Digital%20Content\!%20COMPANION%20WEBSITES\!%20BOOK%20FILES\02%20WITH%20PRODUCTION\Quick%202e\Edited\www.cim.co.uk" TargetMode="External"/><Relationship Id="rId55" Type="http://schemas.openxmlformats.org/officeDocument/2006/relationships/hyperlink" Target="https://www.hse.gov.uk/enforce/expert/alarpglance.htm#:~:text=%22SFAIRP%22%20is%20short%20for%20%22,money%20needed%20to%20control%20it (3" TargetMode="External"/><Relationship Id="rId76" Type="http://schemas.openxmlformats.org/officeDocument/2006/relationships/hyperlink" Target="https://www.youtube.com/watch?v=YcZ83h5158g" TargetMode="External"/><Relationship Id="rId97" Type="http://schemas.openxmlformats.org/officeDocument/2006/relationships/hyperlink" Target="https://www.emerald.com/insight/search?q=James%20Uhomoibhi" TargetMode="External"/><Relationship Id="rId104" Type="http://schemas.openxmlformats.org/officeDocument/2006/relationships/hyperlink" Target="https://www.eventsapprenticeships.org/" TargetMode="External"/><Relationship Id="rId7" Type="http://schemas.openxmlformats.org/officeDocument/2006/relationships/endnotes" Target="endnotes.xml"/><Relationship Id="rId71" Type="http://schemas.openxmlformats.org/officeDocument/2006/relationships/hyperlink" Target="https://accessaa.co.uk/las-vegas-sphere-opens-with-spectacular-u2-show/" TargetMode="External"/><Relationship Id="rId92" Type="http://schemas.openxmlformats.org/officeDocument/2006/relationships/hyperlink" Target="file:///\\sageltdsan01\Books_Directory\Subject%20Folders\Digital%20Content\!%20COMPANION%20WEBSITES\!%20BOOK%20FILES\02%20WITH%20PRODUCTION\Quick%202e\Edited\www.rospa.com" TargetMode="External"/><Relationship Id="rId2" Type="http://schemas.openxmlformats.org/officeDocument/2006/relationships/numbering" Target="numbering.xml"/><Relationship Id="rId29" Type="http://schemas.openxmlformats.org/officeDocument/2006/relationships/hyperlink" Target="https://www.ibe.org.uk/" TargetMode="External"/><Relationship Id="rId24" Type="http://schemas.openxmlformats.org/officeDocument/2006/relationships/hyperlink" Target="https://doi.org/10.1037/h0054346" TargetMode="External"/><Relationship Id="rId40" Type="http://schemas.openxmlformats.org/officeDocument/2006/relationships/hyperlink" Target="https://prishtinainsight.com/kosovo-reclaims-dua-lipa-festival-after-sudden-u-turn/" TargetMode="External"/><Relationship Id="rId45" Type="http://schemas.openxmlformats.org/officeDocument/2006/relationships/hyperlink" Target="https://www.youtube.com/watch?v=Wm8IoJ2zzhg" TargetMode="External"/><Relationship Id="rId66" Type="http://schemas.openxmlformats.org/officeDocument/2006/relationships/hyperlink" Target="https://www.youtube.com/watch?v=JgGuRKgvWQ4" TargetMode="External"/><Relationship Id="rId87" Type="http://schemas.openxmlformats.org/officeDocument/2006/relationships/hyperlink" Target="https://www.forrester.com/blogs/predictions-2024-artificial-intelligence/" TargetMode="External"/><Relationship Id="rId110" Type="http://schemas.openxmlformats.org/officeDocument/2006/relationships/hyperlink" Target="file:///\\sageltdsan01\Books_Directory\Subject%20Folders\Digital%20Content\!%20COMPANION%20WEBSITES\!%20BOOK%20FILES\02%20WITH%20PRODUCTION\Quick%202e\Edited\www.livingwage.org.uk" TargetMode="External"/><Relationship Id="rId61" Type="http://schemas.openxmlformats.org/officeDocument/2006/relationships/hyperlink" Target="https://www.admei.org/" TargetMode="External"/><Relationship Id="rId82" Type="http://schemas.openxmlformats.org/officeDocument/2006/relationships/hyperlink" Target="https://www.campaignlive.co.uk/article/nike-samsung-nhs-more-snapchat-picks-top-campaigns-2021/1736219" TargetMode="External"/><Relationship Id="rId19" Type="http://schemas.openxmlformats.org/officeDocument/2006/relationships/hyperlink" Target="https://www.youtube.com/watch?v=8PY_u73Q-a8" TargetMode="External"/><Relationship Id="rId14" Type="http://schemas.openxmlformats.org/officeDocument/2006/relationships/hyperlink" Target="https://www.youtube.com/shorts/oZc3RO8Tb0Y%20(last%20accessed%2024th%20August%202024)%20before%20discussing%20Real%20Insight%202.3" TargetMode="External"/><Relationship Id="rId30" Type="http://schemas.openxmlformats.org/officeDocument/2006/relationships/hyperlink" Target="https://www.ileahub.com/meet-ilea" TargetMode="External"/><Relationship Id="rId35" Type="http://schemas.openxmlformats.org/officeDocument/2006/relationships/hyperlink" Target="https://www.youtube.com/watch?v=D_fhOrF9SNA" TargetMode="External"/><Relationship Id="rId56" Type="http://schemas.openxmlformats.org/officeDocument/2006/relationships/hyperlink" Target="https://www.youtube.com/watch?v=KpqwLZGqb_4" TargetMode="External"/><Relationship Id="rId77" Type="http://schemas.openxmlformats.org/officeDocument/2006/relationships/hyperlink" Target="https://www.youtube.com/watch?v=QLG34wrjAgA" TargetMode="External"/><Relationship Id="rId100" Type="http://schemas.openxmlformats.org/officeDocument/2006/relationships/hyperlink" Target="https://www.emerald.com/insight/search?q=Margaret%20Ross" TargetMode="External"/><Relationship Id="rId105" Type="http://schemas.openxmlformats.org/officeDocument/2006/relationships/hyperlink" Target="https://professions.org.au/what-is-a-professional/" TargetMode="External"/><Relationship Id="rId8" Type="http://schemas.openxmlformats.org/officeDocument/2006/relationships/hyperlink" Target="https://www.youtube.com/watch?v=SvvVqHQHMZc&amp;t=41s" TargetMode="External"/><Relationship Id="rId51" Type="http://schemas.openxmlformats.org/officeDocument/2006/relationships/hyperlink" Target="https://inside.fifa.com/womens-football/media-releases/fifa-sets-the-pace-with-release-of-second-study-into-elite-womens-league" TargetMode="External"/><Relationship Id="rId72" Type="http://schemas.openxmlformats.org/officeDocument/2006/relationships/hyperlink" Target="file:///\\sageltdsan01\Books_Directory\Subject%20Folders\Digital%20Content\!%20COMPANION%20WEBSITES\!%20BOOK%20FILES\02%20WITH%20PRODUCTION\Quick%202e\Edited\www.idealhomeshow.co.uk%20" TargetMode="External"/><Relationship Id="rId93" Type="http://schemas.openxmlformats.org/officeDocument/2006/relationships/hyperlink" Target="https://zenodo.org/record/3878727%23.YCqIHmj7Q2z" TargetMode="External"/><Relationship Id="rId98" Type="http://schemas.openxmlformats.org/officeDocument/2006/relationships/hyperlink" Target="https://www.emerald.com/insight/search?q=Linda%20Odhiambo%20Hooper" TargetMode="External"/><Relationship Id="rId3" Type="http://schemas.openxmlformats.org/officeDocument/2006/relationships/styles" Target="styles.xml"/><Relationship Id="rId25" Type="http://schemas.openxmlformats.org/officeDocument/2006/relationships/hyperlink" Target="https://accessaa.co.uk/behind-the-scenes-at-eurovision/" TargetMode="External"/><Relationship Id="rId46" Type="http://schemas.openxmlformats.org/officeDocument/2006/relationships/hyperlink" Target="https://www.youtube.com/watch?v=4nkvQIveUdY" TargetMode="External"/><Relationship Id="rId67" Type="http://schemas.openxmlformats.org/officeDocument/2006/relationships/hyperlink" Target="https://www.youtube.com/watch?v=hFLaY8oeV3c" TargetMode="External"/><Relationship Id="rId20" Type="http://schemas.openxmlformats.org/officeDocument/2006/relationships/hyperlink" Target="https://www.youtube.com/watch?v=2fr2jjA1w88&amp;t=35s" TargetMode="External"/><Relationship Id="rId41" Type="http://schemas.openxmlformats.org/officeDocument/2006/relationships/hyperlink" Target="https://www.youtube.com/watch?v=nAGzz93v8ds" TargetMode="External"/><Relationship Id="rId62" Type="http://schemas.openxmlformats.org/officeDocument/2006/relationships/hyperlink" Target="https://culture.ec.europa.eu/creative-europe/about-the-creative-europe-programme" TargetMode="External"/><Relationship Id="rId83" Type="http://schemas.openxmlformats.org/officeDocument/2006/relationships/hyperlink" Target="https://www.cit-world.com/partner-content/2024-state-of-the-industry-corporate-report" TargetMode="External"/><Relationship Id="rId88" Type="http://schemas.openxmlformats.org/officeDocument/2006/relationships/hyperlink" Target="https://meetingsinternational.com/topics/business-intelligence/iaccs-meeting-room-of-the-future-report-illuminates-evolving-trends-in-the-event-industry/" TargetMode="External"/><Relationship Id="rId111"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k\Documents\Office%20Docs\Ancillary\01_Sage%20UK\Wilton_6e\01_ED\College%20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28171F-6ADF-4126-B821-30D6314FC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College Word template</Template>
  <TotalTime>3</TotalTime>
  <Pages>112</Pages>
  <Words>25977</Words>
  <Characters>148074</Characters>
  <Application>Microsoft Office Word</Application>
  <DocSecurity>0</DocSecurity>
  <Lines>1233</Lines>
  <Paragraphs>347</Paragraphs>
  <ScaleCrop>false</ScaleCrop>
  <HeadingPairs>
    <vt:vector size="4" baseType="variant">
      <vt:variant>
        <vt:lpstr>Title</vt:lpstr>
      </vt:variant>
      <vt:variant>
        <vt:i4>1</vt:i4>
      </vt:variant>
      <vt:variant>
        <vt:lpstr>Headings</vt:lpstr>
      </vt:variant>
      <vt:variant>
        <vt:i4>72</vt:i4>
      </vt:variant>
    </vt:vector>
  </HeadingPairs>
  <TitlesOfParts>
    <vt:vector size="73" baseType="lpstr">
      <vt:lpstr/>
      <vt:lpstr>Introduction </vt:lpstr>
      <vt:lpstr/>
      <vt:lpstr>    User guide</vt:lpstr>
      <vt:lpstr>Part I The Eevent Ccycle: Chapter 1: The Pplanning Pphase</vt:lpstr>
      <vt:lpstr>    1. 	Chapter overview and aim</vt:lpstr>
      <vt:lpstr>    2. Teaching suggestions </vt:lpstr>
      <vt:lpstr>    </vt:lpstr>
      <vt:lpstr>    3. Assignment suggestions</vt:lpstr>
      <vt:lpstr>    4. Real insight (Case Studies) teaching notes </vt:lpstr>
      <vt:lpstr>    </vt:lpstr>
      <vt:lpstr>    5. Suggested resources</vt:lpstr>
      <vt:lpstr>        Video</vt:lpstr>
      <vt:lpstr>        Further reading</vt:lpstr>
      <vt:lpstr>Part I The Eevent Ccycle: Chapter 2: The Eevent Ddelivery Pphase</vt:lpstr>
      <vt:lpstr>    1. 	Chapter overview and aim</vt:lpstr>
      <vt:lpstr>    2. Teaching suggestions </vt:lpstr>
      <vt:lpstr>    </vt:lpstr>
      <vt:lpstr>    3. Assignment suggestions</vt:lpstr>
      <vt:lpstr>    4. Real insight (Case Studies) teaching notes  </vt:lpstr>
      <vt:lpstr>    </vt:lpstr>
      <vt:lpstr>    5. Suggested resources</vt:lpstr>
      <vt:lpstr>        Video</vt:lpstr>
      <vt:lpstr>        Further reading</vt:lpstr>
      <vt:lpstr>        Useful websites</vt:lpstr>
      <vt:lpstr>        Further resources (not in textbook)</vt:lpstr>
      <vt:lpstr>Part I The Event Cycle: Chapter 3: The Post-Event and Evaluation Phase</vt:lpstr>
      <vt:lpstr>    1. Chapter overview and aim</vt:lpstr>
      <vt:lpstr>    2. Teaching suggestions </vt:lpstr>
      <vt:lpstr>    </vt:lpstr>
      <vt:lpstr>    3. Assignment suggestions</vt:lpstr>
      <vt:lpstr>    4. Real insight (Case Studies) teaching notes</vt:lpstr>
      <vt:lpstr>    5. Suggested resources</vt:lpstr>
      <vt:lpstr>        Video</vt:lpstr>
      <vt:lpstr>        Further reading </vt:lpstr>
      <vt:lpstr>        </vt:lpstr>
      <vt:lpstr>        Useful websites</vt:lpstr>
      <vt:lpstr>        Further resources (not in textbook)</vt:lpstr>
      <vt:lpstr>Part II Before the Event: Chapter 4: Event Research, Feasibility and Impact Anal</vt:lpstr>
      <vt:lpstr>    1. Chapter overview and aim</vt:lpstr>
      <vt:lpstr>    2. Teaching suggestions </vt:lpstr>
      <vt:lpstr>    </vt:lpstr>
      <vt:lpstr>    3. Assignment suggestions</vt:lpstr>
      <vt:lpstr>    4. Real insight (Case Studies) teaching notes</vt:lpstr>
      <vt:lpstr>    5. Suggested resources</vt:lpstr>
      <vt:lpstr>        Video</vt:lpstr>
      <vt:lpstr>        Further reading </vt:lpstr>
      <vt:lpstr>        </vt:lpstr>
      <vt:lpstr>        Useful websites</vt:lpstr>
      <vt:lpstr>        Further resources (not in textbook)</vt:lpstr>
      <vt:lpstr>Part II Before the Event: Chapter 5: Event Conception and Bidding</vt:lpstr>
      <vt:lpstr>    1. Chapter overview and aim</vt:lpstr>
      <vt:lpstr>    2. Teaching suggestions </vt:lpstr>
      <vt:lpstr>    </vt:lpstr>
      <vt:lpstr>    3. Assignment suggestions</vt:lpstr>
      <vt:lpstr>    4. Real insight (Case Studies) teaching notes</vt:lpstr>
      <vt:lpstr>    5. Suggested resources</vt:lpstr>
      <vt:lpstr>        Video</vt:lpstr>
      <vt:lpstr>        Further reading </vt:lpstr>
      <vt:lpstr>        </vt:lpstr>
      <vt:lpstr>        Useful websites</vt:lpstr>
      <vt:lpstr>Part III Throughout the Event: Chapter 6: Event Operations, Logistics and Market</vt:lpstr>
      <vt:lpstr>    1. Chapter overview and aim</vt:lpstr>
      <vt:lpstr>    2. Teaching suggestions </vt:lpstr>
      <vt:lpstr>    </vt:lpstr>
      <vt:lpstr>    3. Assignment suggestions</vt:lpstr>
      <vt:lpstr>    4. Real insight (Case Studies) teaching notes</vt:lpstr>
      <vt:lpstr>    5. Suggested resources</vt:lpstr>
      <vt:lpstr>        Video</vt:lpstr>
      <vt:lpstr>        Further reading </vt:lpstr>
      <vt:lpstr>        </vt:lpstr>
      <vt:lpstr>        Useful websites</vt:lpstr>
      <vt:lpstr>        Further resources (not in textbook)</vt:lpstr>
    </vt:vector>
  </TitlesOfParts>
  <Company>Coastal Carolina University</Company>
  <LinksUpToDate>false</LinksUpToDate>
  <CharactersWithSpaces>173704</CharactersWithSpaces>
  <SharedDoc>false</SharedDoc>
  <HLinks>
    <vt:vector size="6" baseType="variant">
      <vt:variant>
        <vt:i4>2556018</vt:i4>
      </vt:variant>
      <vt:variant>
        <vt:i4>0</vt:i4>
      </vt:variant>
      <vt:variant>
        <vt:i4>0</vt:i4>
      </vt:variant>
      <vt:variant>
        <vt:i4>5</vt:i4>
      </vt:variant>
      <vt:variant>
        <vt:lpwstr>http://www.newsweek.com/suspicions-and-spies-silicon-valley-109827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 nobel</dc:creator>
  <cp:lastModifiedBy>Sarah Cooke</cp:lastModifiedBy>
  <cp:revision>3</cp:revision>
  <dcterms:created xsi:type="dcterms:W3CDTF">2025-02-05T16:21:00Z</dcterms:created>
  <dcterms:modified xsi:type="dcterms:W3CDTF">2025-02-05T16:21:00Z</dcterms:modified>
</cp:coreProperties>
</file>