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158F" w14:textId="77777777" w:rsidR="004F384C" w:rsidRPr="00C14B9C" w:rsidRDefault="004F384C" w:rsidP="004F384C">
      <w:pPr>
        <w:pStyle w:val="TCTableCaption"/>
      </w:pPr>
      <w:r w:rsidRPr="00EB12DF">
        <w:rPr>
          <w:b/>
        </w:rPr>
        <w:t>Table 10.3</w:t>
      </w:r>
      <w:r w:rsidRPr="00C14B9C">
        <w:t xml:space="preserve"> Our </w:t>
      </w:r>
      <w:r>
        <w:t>r</w:t>
      </w:r>
      <w:r w:rsidRPr="00C14B9C">
        <w:t xml:space="preserve">ights and </w:t>
      </w:r>
      <w:r>
        <w:t>r</w:t>
      </w:r>
      <w:r w:rsidRPr="00C14B9C">
        <w:t>esponsibilities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93"/>
        <w:gridCol w:w="4997"/>
      </w:tblGrid>
      <w:tr w:rsidR="004F384C" w:rsidRPr="00C14B9C" w14:paraId="27E86C38" w14:textId="77777777" w:rsidTr="00EB12DF">
        <w:trPr>
          <w:trHeight w:val="60"/>
        </w:trPr>
        <w:tc>
          <w:tcPr>
            <w:tcW w:w="1986" w:type="pct"/>
          </w:tcPr>
          <w:p w14:paraId="2E00D934" w14:textId="77777777" w:rsidR="004F384C" w:rsidRPr="00C14B9C" w:rsidRDefault="004F384C" w:rsidP="00EB12DF">
            <w:pPr>
              <w:pStyle w:val="TCHTableColumnHead"/>
            </w:pPr>
            <w:r w:rsidRPr="00C14B9C">
              <w:t xml:space="preserve">Our </w:t>
            </w:r>
            <w:r>
              <w:t>r</w:t>
            </w:r>
            <w:r w:rsidRPr="00C14B9C">
              <w:t>ights</w:t>
            </w:r>
          </w:p>
        </w:tc>
        <w:tc>
          <w:tcPr>
            <w:tcW w:w="3014" w:type="pct"/>
          </w:tcPr>
          <w:p w14:paraId="719979F4" w14:textId="77777777" w:rsidR="004F384C" w:rsidRPr="00C14B9C" w:rsidRDefault="004F384C" w:rsidP="00EB12DF">
            <w:pPr>
              <w:pStyle w:val="TCHTableColumnHead"/>
            </w:pPr>
            <w:r w:rsidRPr="00C14B9C">
              <w:t xml:space="preserve">Our </w:t>
            </w:r>
            <w:r>
              <w:t>r</w:t>
            </w:r>
            <w:r w:rsidRPr="00C14B9C">
              <w:t xml:space="preserve">esponsibilities </w:t>
            </w:r>
          </w:p>
        </w:tc>
      </w:tr>
      <w:tr w:rsidR="004F384C" w:rsidRPr="00C14B9C" w14:paraId="3DA3DD5D" w14:textId="77777777" w:rsidTr="00EB12DF">
        <w:trPr>
          <w:trHeight w:val="60"/>
        </w:trPr>
        <w:tc>
          <w:tcPr>
            <w:tcW w:w="1986" w:type="pct"/>
          </w:tcPr>
          <w:p w14:paraId="1A8C6D73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Not to be accused of something I haven’t done.</w:t>
            </w:r>
          </w:p>
        </w:tc>
        <w:tc>
          <w:tcPr>
            <w:tcW w:w="3014" w:type="pct"/>
          </w:tcPr>
          <w:p w14:paraId="184F84BC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To check with people what matters to them. </w:t>
            </w:r>
          </w:p>
        </w:tc>
      </w:tr>
      <w:tr w:rsidR="004F384C" w:rsidRPr="00C14B9C" w14:paraId="022D286D" w14:textId="77777777" w:rsidTr="00EB12DF">
        <w:trPr>
          <w:trHeight w:val="60"/>
        </w:trPr>
        <w:tc>
          <w:tcPr>
            <w:tcW w:w="1986" w:type="pct"/>
          </w:tcPr>
          <w:p w14:paraId="5270140C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Not to be made fun of because I am different in some way.</w:t>
            </w:r>
          </w:p>
        </w:tc>
        <w:tc>
          <w:tcPr>
            <w:tcW w:w="3014" w:type="pct"/>
          </w:tcPr>
          <w:p w14:paraId="30BDF357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listen to what other people have to say, not ignore, interrupt or put them down.</w:t>
            </w:r>
          </w:p>
        </w:tc>
      </w:tr>
      <w:tr w:rsidR="004F384C" w:rsidRPr="00C14B9C" w14:paraId="2521C15B" w14:textId="77777777" w:rsidTr="00EB12DF">
        <w:trPr>
          <w:trHeight w:val="60"/>
        </w:trPr>
        <w:tc>
          <w:tcPr>
            <w:tcW w:w="1986" w:type="pct"/>
          </w:tcPr>
          <w:p w14:paraId="19748C95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be treated fairly.</w:t>
            </w:r>
          </w:p>
        </w:tc>
        <w:tc>
          <w:tcPr>
            <w:tcW w:w="3014" w:type="pct"/>
          </w:tcPr>
          <w:p w14:paraId="2741DF57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accept and celebrate that we are all different.</w:t>
            </w:r>
          </w:p>
        </w:tc>
      </w:tr>
      <w:tr w:rsidR="004F384C" w:rsidRPr="00C14B9C" w14:paraId="7AF8E030" w14:textId="77777777" w:rsidTr="00EB12DF">
        <w:trPr>
          <w:trHeight w:val="60"/>
        </w:trPr>
        <w:tc>
          <w:tcPr>
            <w:tcW w:w="1986" w:type="pct"/>
          </w:tcPr>
          <w:p w14:paraId="1B03951B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be listened to.</w:t>
            </w:r>
          </w:p>
        </w:tc>
        <w:tc>
          <w:tcPr>
            <w:tcW w:w="3014" w:type="pct"/>
          </w:tcPr>
          <w:p w14:paraId="737BE680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Not to accuse others.</w:t>
            </w:r>
          </w:p>
          <w:p w14:paraId="7346B774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 xml:space="preserve">To be honest and own up when I do something wrong. </w:t>
            </w:r>
          </w:p>
        </w:tc>
      </w:tr>
      <w:tr w:rsidR="004F384C" w:rsidRPr="00C14B9C" w14:paraId="251B7FCA" w14:textId="77777777" w:rsidTr="00EB12DF">
        <w:trPr>
          <w:trHeight w:val="60"/>
        </w:trPr>
        <w:tc>
          <w:tcPr>
            <w:tcW w:w="1986" w:type="pct"/>
          </w:tcPr>
          <w:p w14:paraId="38BD85CD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have a say in what concerns me.</w:t>
            </w:r>
          </w:p>
        </w:tc>
        <w:tc>
          <w:tcPr>
            <w:tcW w:w="3014" w:type="pct"/>
          </w:tcPr>
          <w:p w14:paraId="59C2E6C2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have courage and stand up for others when you see them being treated badly.</w:t>
            </w:r>
          </w:p>
        </w:tc>
      </w:tr>
      <w:tr w:rsidR="004F384C" w:rsidRPr="00C14B9C" w14:paraId="14CBC5FD" w14:textId="77777777" w:rsidTr="00EB12DF">
        <w:trPr>
          <w:trHeight w:val="60"/>
        </w:trPr>
        <w:tc>
          <w:tcPr>
            <w:tcW w:w="1986" w:type="pct"/>
          </w:tcPr>
          <w:p w14:paraId="2B021DA9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For others to stand up for me.</w:t>
            </w:r>
          </w:p>
        </w:tc>
        <w:tc>
          <w:tcPr>
            <w:tcW w:w="3014" w:type="pct"/>
          </w:tcPr>
          <w:p w14:paraId="0B38957E" w14:textId="77777777" w:rsidR="004F384C" w:rsidRPr="00EB12DF" w:rsidRDefault="004F384C" w:rsidP="00EB12DF">
            <w:pPr>
              <w:pStyle w:val="TTTableText"/>
              <w:rPr>
                <w:b w:val="0"/>
              </w:rPr>
            </w:pPr>
            <w:r w:rsidRPr="00EB12DF">
              <w:rPr>
                <w:b w:val="0"/>
              </w:rPr>
              <w:t>To be fair to others.</w:t>
            </w:r>
          </w:p>
        </w:tc>
      </w:tr>
    </w:tbl>
    <w:p w14:paraId="01A0E6C3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BF478D1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0293784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2C0C1FE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EAB5D0B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C2D88B8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7BC57AC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711A978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76CB0368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5635BE7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0B6435CA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3629357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3AD57E8A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4007D28A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75394C4" w14:textId="77777777" w:rsidR="00BA0148" w:rsidRDefault="00BA0148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5E1174EE" w14:textId="4C7EE032" w:rsidR="00557A1B" w:rsidRDefault="00557A1B" w:rsidP="00557A1B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2E437" wp14:editId="3F68A330">
            <wp:simplePos x="0" y="0"/>
            <wp:positionH relativeFrom="margin">
              <wp:align>left</wp:align>
            </wp:positionH>
            <wp:positionV relativeFrom="paragraph">
              <wp:posOffset>8117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BA82" w14:textId="77777777" w:rsidR="00557A1B" w:rsidRDefault="00557A1B" w:rsidP="00557A1B">
      <w:pPr>
        <w:pStyle w:val="SE5BHSpecialElement5BHead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Photocop</w:t>
      </w:r>
      <w:bookmarkStart w:id="0" w:name="_GoBack"/>
      <w:bookmarkEnd w:id="0"/>
      <w:r>
        <w:rPr>
          <w:b/>
          <w:color w:val="auto"/>
          <w:sz w:val="18"/>
          <w:szCs w:val="18"/>
        </w:rPr>
        <w:t xml:space="preserve">iable: </w:t>
      </w:r>
      <w:r>
        <w:rPr>
          <w:i/>
          <w:color w:val="auto"/>
          <w:sz w:val="18"/>
          <w:szCs w:val="18"/>
        </w:rPr>
        <w:t>Circle Solutions for Student Wellbeing</w:t>
      </w:r>
      <w:r>
        <w:rPr>
          <w:color w:val="auto"/>
          <w:sz w:val="18"/>
          <w:szCs w:val="18"/>
        </w:rPr>
        <w:t xml:space="preserve"> 3e Sue Roffey, 2020 (SAGE)</w:t>
      </w:r>
    </w:p>
    <w:p w14:paraId="68772BC3" w14:textId="77777777" w:rsidR="00E45132" w:rsidRDefault="00E45132"/>
    <w:sectPr w:rsidR="00E45132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4C"/>
    <w:rsid w:val="00192730"/>
    <w:rsid w:val="004F384C"/>
    <w:rsid w:val="00557A1B"/>
    <w:rsid w:val="00A05152"/>
    <w:rsid w:val="00BA0148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E3956E"/>
  <w14:defaultImageDpi w14:val="300"/>
  <w15:docId w15:val="{461F9F30-247F-44AC-A950-BA44CE5C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4F384C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4F384C"/>
    <w:pPr>
      <w:autoSpaceDE w:val="0"/>
      <w:autoSpaceDN w:val="0"/>
      <w:adjustRightInd w:val="0"/>
      <w:spacing w:line="480" w:lineRule="auto"/>
    </w:pPr>
    <w:rPr>
      <w:rFonts w:eastAsia="Times New Roman"/>
      <w:b/>
      <w:bCs/>
      <w:lang w:eastAsia="en-GB"/>
    </w:rPr>
  </w:style>
  <w:style w:type="paragraph" w:customStyle="1" w:styleId="TTTableText">
    <w:name w:val="TT Table Text"/>
    <w:basedOn w:val="Normal"/>
    <w:autoRedefine/>
    <w:qFormat/>
    <w:rsid w:val="004F384C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SE5BHSpecialElement5BHead">
    <w:name w:val="SE5_BH Special Element 5 B Head"/>
    <w:basedOn w:val="Normal"/>
    <w:qFormat/>
    <w:rsid w:val="00557A1B"/>
    <w:pPr>
      <w:spacing w:line="480" w:lineRule="auto"/>
    </w:pPr>
    <w:rPr>
      <w:color w:val="984806"/>
      <w:spacing w:val="10"/>
      <w:sz w:val="3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557A1B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2020-02-10T16:47:00Z</dcterms:created>
  <dcterms:modified xsi:type="dcterms:W3CDTF">2020-02-11T09:53:00Z</dcterms:modified>
</cp:coreProperties>
</file>