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E9350" w14:textId="77777777" w:rsidR="008F79F6" w:rsidRPr="00A45A96" w:rsidRDefault="008F79F6" w:rsidP="003828E4">
      <w:pPr>
        <w:pStyle w:val="Title"/>
      </w:pPr>
      <w:r w:rsidRPr="00A45A96">
        <w:t>Tutorial 5</w:t>
      </w:r>
      <w:r w:rsidRPr="008F79F6">
        <w:rPr>
          <w:rStyle w:val="Italic"/>
          <w:rFonts w:cs="Times New Roman"/>
          <w:outline/>
          <w:szCs w:val="24"/>
          <w14:textOutline w14:w="9525" w14:cap="flat" w14:cmpd="sng" w14:algn="ctr">
            <w14:solidFill>
              <w14:srgbClr w14:val="000000"/>
            </w14:solidFill>
            <w14:prstDash w14:val="solid"/>
            <w14:round/>
          </w14:textOutline>
          <w14:textFill>
            <w14:noFill/>
          </w14:textFill>
        </w:rPr>
        <w:t>.</w:t>
      </w:r>
      <w:r w:rsidRPr="00A45A96">
        <w:t>1</w:t>
      </w:r>
    </w:p>
    <w:p w14:paraId="572E9351" w14:textId="77777777" w:rsidR="008F79F6" w:rsidRPr="00A45A96" w:rsidRDefault="008F79F6" w:rsidP="003828E4">
      <w:pPr>
        <w:pStyle w:val="Heading1"/>
        <w:rPr>
          <w:sz w:val="24"/>
        </w:rPr>
      </w:pPr>
      <w:r w:rsidRPr="00A45A96">
        <w:t>More on Using CAQDAS Software</w:t>
      </w:r>
      <w:r w:rsidR="003828E4">
        <w:t xml:space="preserve"> </w:t>
      </w:r>
      <w:r w:rsidRPr="00A45A96">
        <w:rPr>
          <w:sz w:val="24"/>
        </w:rPr>
        <w:t>to Analyze Case Study Data</w:t>
      </w:r>
    </w:p>
    <w:p w14:paraId="572E9352" w14:textId="77777777" w:rsidR="008F79F6" w:rsidRPr="00B41B9F" w:rsidRDefault="008F79F6" w:rsidP="008F79F6">
      <w:pPr>
        <w:pStyle w:val="TutorialText"/>
        <w:spacing w:after="0" w:line="480" w:lineRule="auto"/>
        <w:rPr>
          <w:rFonts w:ascii="Times New Roman" w:hAnsi="Times New Roman"/>
          <w:sz w:val="24"/>
          <w:szCs w:val="24"/>
        </w:rPr>
      </w:pPr>
      <w:r w:rsidRPr="00B41B9F">
        <w:rPr>
          <w:rFonts w:ascii="Times New Roman" w:hAnsi="Times New Roman"/>
          <w:sz w:val="24"/>
          <w:szCs w:val="24"/>
        </w:rPr>
        <w:t xml:space="preserve">Chapter 5 </w:t>
      </w:r>
      <w:r>
        <w:rPr>
          <w:rFonts w:ascii="Times New Roman" w:hAnsi="Times New Roman"/>
          <w:sz w:val="24"/>
          <w:szCs w:val="24"/>
        </w:rPr>
        <w:t xml:space="preserve">of </w:t>
      </w:r>
      <w:r>
        <w:rPr>
          <w:rFonts w:ascii="Times New Roman" w:hAnsi="Times New Roman"/>
          <w:i/>
          <w:sz w:val="24"/>
          <w:szCs w:val="24"/>
        </w:rPr>
        <w:t>Case Study Research and Applications</w:t>
      </w:r>
      <w:r>
        <w:rPr>
          <w:rFonts w:ascii="Times New Roman" w:hAnsi="Times New Roman"/>
          <w:sz w:val="24"/>
          <w:szCs w:val="24"/>
        </w:rPr>
        <w:t xml:space="preserve"> (6th ed.)</w:t>
      </w:r>
      <w:r>
        <w:rPr>
          <w:rFonts w:ascii="Times New Roman" w:hAnsi="Times New Roman"/>
          <w:i/>
          <w:sz w:val="24"/>
          <w:szCs w:val="24"/>
        </w:rPr>
        <w:t xml:space="preserve"> </w:t>
      </w:r>
      <w:r w:rsidRPr="00B41B9F">
        <w:rPr>
          <w:rFonts w:ascii="Times New Roman" w:hAnsi="Times New Roman"/>
          <w:sz w:val="24"/>
          <w:szCs w:val="24"/>
        </w:rPr>
        <w:t>already should have provided sufficient support but also forewarning about using CAQDAS tools. If you plan to use these tools, distinguishing among three CAQDAS functions can be helpful (Yin, 201</w:t>
      </w:r>
      <w:r>
        <w:rPr>
          <w:rFonts w:ascii="Times New Roman" w:hAnsi="Times New Roman"/>
          <w:sz w:val="24"/>
          <w:szCs w:val="24"/>
        </w:rPr>
        <w:t>6</w:t>
      </w:r>
      <w:r w:rsidRPr="00B41B9F">
        <w:rPr>
          <w:rFonts w:ascii="Times New Roman" w:hAnsi="Times New Roman"/>
          <w:sz w:val="24"/>
          <w:szCs w:val="24"/>
        </w:rPr>
        <w:t xml:space="preserve">): (1) </w:t>
      </w:r>
      <w:r w:rsidRPr="00B41B9F">
        <w:rPr>
          <w:rStyle w:val="Italic"/>
          <w:szCs w:val="24"/>
        </w:rPr>
        <w:t xml:space="preserve">compiling data </w:t>
      </w:r>
      <w:r w:rsidRPr="00B41B9F">
        <w:rPr>
          <w:rFonts w:ascii="Times New Roman" w:hAnsi="Times New Roman"/>
          <w:sz w:val="24"/>
          <w:szCs w:val="24"/>
        </w:rPr>
        <w:t xml:space="preserve">(retrieving and tallying specific words and terms from your notes); (2) </w:t>
      </w:r>
      <w:r w:rsidRPr="00B41B9F">
        <w:rPr>
          <w:rStyle w:val="Italic"/>
          <w:szCs w:val="24"/>
        </w:rPr>
        <w:t>disassembling data</w:t>
      </w:r>
      <w:r w:rsidRPr="00B41B9F">
        <w:rPr>
          <w:rFonts w:ascii="Times New Roman" w:hAnsi="Times New Roman"/>
          <w:sz w:val="24"/>
          <w:szCs w:val="24"/>
        </w:rPr>
        <w:t xml:space="preserve"> (moving methodically to a higher conceptual level by assigning codes to like words and terms); and (3) </w:t>
      </w:r>
      <w:r w:rsidRPr="00B41B9F">
        <w:rPr>
          <w:rStyle w:val="Italic"/>
          <w:szCs w:val="24"/>
        </w:rPr>
        <w:t>reassembling data</w:t>
      </w:r>
      <w:r w:rsidRPr="00B41B9F">
        <w:rPr>
          <w:rFonts w:ascii="Times New Roman" w:hAnsi="Times New Roman"/>
          <w:sz w:val="24"/>
          <w:szCs w:val="24"/>
        </w:rPr>
        <w:t xml:space="preserve"> (interpreting the relationships among codes, their combinations, and conceptually higher patterns). Regarding the three functions, different tools have different strengths. However, beware that, although most tools can help you to compile and to disassemble your data (e.g., Saldaña, 2009), you are likely to have to closely direct the tools in reassembling the data. Also be aware that the final result may not justify the extensive time and effort you spend in compiling or disassembling the data.</w:t>
      </w:r>
    </w:p>
    <w:p w14:paraId="572E9353" w14:textId="77777777" w:rsidR="008F79F6" w:rsidRPr="00B41B9F" w:rsidRDefault="008F79F6" w:rsidP="008F79F6">
      <w:pPr>
        <w:pStyle w:val="TutorialTextIndent"/>
        <w:spacing w:line="480" w:lineRule="auto"/>
        <w:rPr>
          <w:rFonts w:ascii="Times New Roman" w:hAnsi="Times New Roman" w:cs="Times New Roman"/>
          <w:sz w:val="24"/>
          <w:szCs w:val="24"/>
        </w:rPr>
      </w:pPr>
      <w:r w:rsidRPr="00B41B9F">
        <w:rPr>
          <w:rFonts w:ascii="Times New Roman" w:hAnsi="Times New Roman" w:cs="Times New Roman"/>
          <w:sz w:val="24"/>
          <w:szCs w:val="24"/>
        </w:rPr>
        <w:t xml:space="preserve">To preview possible problems, you might take a portion of your data and practice the three functions manually, before using any software tool. If you then decide to use a CAQDAS tool (especially if you have a lot of data), closely consult a comprehensive guide (e.g., Hahn, 2008; </w:t>
      </w:r>
      <w:r>
        <w:rPr>
          <w:rFonts w:ascii="Times New Roman" w:hAnsi="Times New Roman" w:cs="Times New Roman"/>
          <w:sz w:val="24"/>
          <w:szCs w:val="24"/>
        </w:rPr>
        <w:t xml:space="preserve">Silver &amp; </w:t>
      </w:r>
      <w:r w:rsidRPr="00B41B9F">
        <w:rPr>
          <w:rFonts w:ascii="Times New Roman" w:hAnsi="Times New Roman" w:cs="Times New Roman"/>
          <w:sz w:val="24"/>
          <w:szCs w:val="24"/>
        </w:rPr>
        <w:t>Lewins, 20</w:t>
      </w:r>
      <w:r>
        <w:rPr>
          <w:rFonts w:ascii="Times New Roman" w:hAnsi="Times New Roman" w:cs="Times New Roman"/>
          <w:sz w:val="24"/>
          <w:szCs w:val="24"/>
        </w:rPr>
        <w:t>14</w:t>
      </w:r>
      <w:r w:rsidRPr="00B41B9F">
        <w:rPr>
          <w:rFonts w:ascii="Times New Roman" w:hAnsi="Times New Roman" w:cs="Times New Roman"/>
          <w:sz w:val="24"/>
          <w:szCs w:val="24"/>
        </w:rPr>
        <w:t>) that can help you to select a specific software tool and use it efficiently. Then check specialized guidances covering the more popularly used tools (e.g., Friese, 2012).</w:t>
      </w:r>
    </w:p>
    <w:p w14:paraId="572E9354" w14:textId="5F8736C5" w:rsidR="008F79F6" w:rsidRPr="00B41B9F" w:rsidRDefault="008F79F6" w:rsidP="008F79F6">
      <w:pPr>
        <w:pStyle w:val="TutorialTextIndent"/>
        <w:spacing w:line="480" w:lineRule="auto"/>
        <w:rPr>
          <w:rFonts w:ascii="Times New Roman" w:hAnsi="Times New Roman" w:cs="Times New Roman"/>
          <w:sz w:val="24"/>
          <w:szCs w:val="24"/>
        </w:rPr>
      </w:pPr>
      <w:r w:rsidRPr="00B41B9F">
        <w:rPr>
          <w:rFonts w:ascii="Times New Roman" w:hAnsi="Times New Roman" w:cs="Times New Roman"/>
          <w:sz w:val="24"/>
          <w:szCs w:val="24"/>
        </w:rPr>
        <w:t xml:space="preserve">Possibly inflated expectations about CAQDAS tools come as a result of everyone’s experiences with computer-assisted </w:t>
      </w:r>
      <w:r w:rsidRPr="00B41B9F">
        <w:rPr>
          <w:rStyle w:val="Italic"/>
          <w:szCs w:val="24"/>
        </w:rPr>
        <w:t>quantitative</w:t>
      </w:r>
      <w:r w:rsidRPr="00B41B9F">
        <w:rPr>
          <w:rFonts w:ascii="Times New Roman" w:hAnsi="Times New Roman" w:cs="Times New Roman"/>
          <w:sz w:val="24"/>
          <w:szCs w:val="24"/>
        </w:rPr>
        <w:t xml:space="preserve"> analysis. In those situations, computer routines follow complex and </w:t>
      </w:r>
      <w:r w:rsidR="00C601F0">
        <w:rPr>
          <w:rFonts w:ascii="Times New Roman" w:hAnsi="Times New Roman" w:cs="Times New Roman"/>
          <w:sz w:val="24"/>
          <w:szCs w:val="24"/>
        </w:rPr>
        <w:t>pre</w:t>
      </w:r>
      <w:bookmarkStart w:id="0" w:name="_GoBack"/>
      <w:bookmarkEnd w:id="0"/>
      <w:r w:rsidR="002A665B" w:rsidRPr="00B41B9F">
        <w:rPr>
          <w:rFonts w:ascii="Times New Roman" w:hAnsi="Times New Roman" w:cs="Times New Roman"/>
          <w:sz w:val="24"/>
          <w:szCs w:val="24"/>
        </w:rPr>
        <w:t>established</w:t>
      </w:r>
      <w:r w:rsidRPr="00B41B9F">
        <w:rPr>
          <w:rFonts w:ascii="Times New Roman" w:hAnsi="Times New Roman" w:cs="Times New Roman"/>
          <w:sz w:val="24"/>
          <w:szCs w:val="24"/>
        </w:rPr>
        <w:t xml:space="preserve"> statistical algorithms, with the analyst providing </w:t>
      </w:r>
      <w:r w:rsidRPr="00B41B9F">
        <w:rPr>
          <w:rFonts w:ascii="Times New Roman" w:hAnsi="Times New Roman" w:cs="Times New Roman"/>
          <w:sz w:val="24"/>
          <w:szCs w:val="24"/>
        </w:rPr>
        <w:lastRenderedPageBreak/>
        <w:t>a set of input data and the computer arriving at the output</w:t>
      </w:r>
      <w:r w:rsidRPr="005A3F42">
        <w:rPr>
          <w:rFonts w:ascii="Times New Roman" w:hAnsi="Times New Roman" w:cs="Times New Roman"/>
          <w:sz w:val="24"/>
          <w:szCs w:val="24"/>
        </w:rPr>
        <w:t xml:space="preserve"> or</w:t>
      </w:r>
      <w:r w:rsidRPr="00B41B9F">
        <w:rPr>
          <w:rFonts w:ascii="Times New Roman" w:hAnsi="Times New Roman" w:cs="Times New Roman"/>
          <w:sz w:val="24"/>
          <w:szCs w:val="24"/>
        </w:rPr>
        <w:t xml:space="preserve"> result. In contrast, with CAQDAS tools, you must define the complex algorithms yourself, including the level of granularity (e.g., whether to code single words, utterances, sentences, or paragraphs), the combinations worthy of attention, and the analytic routine for compiling the final results (Fielding &amp; Warnes, 2009, p. 278). Without your explicit guidance and contrary to the experience with quantitative analysis, the computer alone cannot arrive at any usable output.</w:t>
      </w:r>
    </w:p>
    <w:p w14:paraId="572E9355" w14:textId="77777777" w:rsidR="008F79F6" w:rsidRPr="00B41B9F" w:rsidRDefault="008F79F6" w:rsidP="003828E4">
      <w:pPr>
        <w:pStyle w:val="Heading1"/>
      </w:pPr>
      <w:r w:rsidRPr="00B41B9F">
        <w:t>Briefly Annotated References for Tutorial 5.1</w:t>
      </w:r>
    </w:p>
    <w:p w14:paraId="572E9356" w14:textId="1061C2C9" w:rsidR="008F79F6" w:rsidRPr="00B41B9F" w:rsidRDefault="008F79F6" w:rsidP="008F79F6">
      <w:pPr>
        <w:pStyle w:val="ReferenceText"/>
        <w:spacing w:line="480" w:lineRule="auto"/>
        <w:rPr>
          <w:szCs w:val="24"/>
        </w:rPr>
      </w:pPr>
      <w:r w:rsidRPr="00B41B9F">
        <w:rPr>
          <w:szCs w:val="24"/>
        </w:rPr>
        <w:t xml:space="preserve">Fielding, N., &amp; Warnes, R. (2009). Computer-based qualitative methods in case study research. In D. Byrne &amp; C. C. Ragin (Eds.), </w:t>
      </w:r>
      <w:r w:rsidRPr="00B41B9F">
        <w:rPr>
          <w:i/>
          <w:iCs/>
          <w:szCs w:val="24"/>
        </w:rPr>
        <w:t xml:space="preserve">The Sage handbook of case-based methods </w:t>
      </w:r>
      <w:r w:rsidRPr="00B41B9F">
        <w:rPr>
          <w:szCs w:val="24"/>
        </w:rPr>
        <w:t xml:space="preserve">(pp. 270–288). London: Sage. Provides a conceptual overview—but not specific steps as in the following </w:t>
      </w:r>
      <w:r w:rsidR="00DF1160">
        <w:rPr>
          <w:szCs w:val="24"/>
        </w:rPr>
        <w:t xml:space="preserve">four </w:t>
      </w:r>
      <w:r w:rsidRPr="00B41B9F">
        <w:rPr>
          <w:szCs w:val="24"/>
        </w:rPr>
        <w:t>works—on how CAQDAS tools and functions apply to case study data.</w:t>
      </w:r>
    </w:p>
    <w:p w14:paraId="572E9357" w14:textId="77777777" w:rsidR="008F79F6" w:rsidRPr="00B41B9F" w:rsidRDefault="008F79F6" w:rsidP="008F79F6">
      <w:pPr>
        <w:pStyle w:val="ReferenceText"/>
        <w:spacing w:line="480" w:lineRule="auto"/>
        <w:rPr>
          <w:szCs w:val="24"/>
        </w:rPr>
      </w:pPr>
      <w:r w:rsidRPr="00B41B9F">
        <w:rPr>
          <w:szCs w:val="24"/>
        </w:rPr>
        <w:t xml:space="preserve">Friese, S. (2012). </w:t>
      </w:r>
      <w:r w:rsidRPr="00B41B9F">
        <w:rPr>
          <w:i/>
          <w:iCs/>
          <w:szCs w:val="24"/>
        </w:rPr>
        <w:t>Qualitative data analysis with ATLAS.ti.</w:t>
      </w:r>
      <w:r w:rsidRPr="00B41B9F">
        <w:rPr>
          <w:szCs w:val="24"/>
        </w:rPr>
        <w:t xml:space="preserve"> London: Sage. Covers </w:t>
      </w:r>
      <w:r w:rsidRPr="00B41B9F">
        <w:rPr>
          <w:rStyle w:val="Italic"/>
          <w:szCs w:val="24"/>
        </w:rPr>
        <w:t>ATLAS.ti</w:t>
      </w:r>
      <w:r w:rsidRPr="00B41B9F">
        <w:rPr>
          <w:szCs w:val="24"/>
        </w:rPr>
        <w:t>.</w:t>
      </w:r>
    </w:p>
    <w:p w14:paraId="572E9358" w14:textId="77777777" w:rsidR="008F79F6" w:rsidRPr="00B41B9F" w:rsidRDefault="008F79F6" w:rsidP="008F79F6">
      <w:pPr>
        <w:pStyle w:val="ReferenceText"/>
        <w:spacing w:line="480" w:lineRule="auto"/>
        <w:rPr>
          <w:i/>
          <w:iCs/>
          <w:szCs w:val="24"/>
        </w:rPr>
      </w:pPr>
      <w:r w:rsidRPr="00B41B9F">
        <w:rPr>
          <w:szCs w:val="24"/>
        </w:rPr>
        <w:t xml:space="preserve">Hahn, C. (2008). </w:t>
      </w:r>
      <w:r w:rsidRPr="00B41B9F">
        <w:rPr>
          <w:i/>
          <w:iCs/>
          <w:szCs w:val="24"/>
        </w:rPr>
        <w:t>Doing qualitative research using your computer: A practical guide.</w:t>
      </w:r>
      <w:r w:rsidRPr="00B41B9F">
        <w:rPr>
          <w:szCs w:val="24"/>
        </w:rPr>
        <w:t xml:space="preserve"> Thousand Oaks, CA: Sage. Gives step-by-step guidance for using three common tools: </w:t>
      </w:r>
      <w:r w:rsidRPr="00B41B9F">
        <w:rPr>
          <w:i/>
          <w:iCs/>
          <w:szCs w:val="24"/>
        </w:rPr>
        <w:t>Word, Excel, and Access.</w:t>
      </w:r>
    </w:p>
    <w:p w14:paraId="572E9359" w14:textId="77777777" w:rsidR="008F79F6" w:rsidRDefault="008F79F6" w:rsidP="008F79F6">
      <w:pPr>
        <w:pStyle w:val="ReferenceText"/>
        <w:spacing w:line="480" w:lineRule="auto"/>
        <w:rPr>
          <w:szCs w:val="24"/>
        </w:rPr>
      </w:pPr>
      <w:r w:rsidRPr="00B41B9F">
        <w:rPr>
          <w:szCs w:val="24"/>
        </w:rPr>
        <w:t xml:space="preserve">Saldaña, J. (2009). </w:t>
      </w:r>
      <w:r w:rsidRPr="00B41B9F">
        <w:rPr>
          <w:i/>
          <w:iCs/>
          <w:szCs w:val="24"/>
        </w:rPr>
        <w:t>The coding manual for qualitative researchers.</w:t>
      </w:r>
      <w:r w:rsidRPr="00B41B9F">
        <w:rPr>
          <w:szCs w:val="24"/>
        </w:rPr>
        <w:t xml:space="preserve"> London: Sage. Presents a wide array of coding choices and practices.</w:t>
      </w:r>
    </w:p>
    <w:p w14:paraId="572E935A" w14:textId="2C9D302F" w:rsidR="008F79F6" w:rsidRPr="00B41B9F" w:rsidRDefault="008F79F6" w:rsidP="008F79F6">
      <w:pPr>
        <w:pStyle w:val="ReferenceText"/>
        <w:spacing w:line="480" w:lineRule="auto"/>
        <w:rPr>
          <w:szCs w:val="24"/>
        </w:rPr>
      </w:pPr>
      <w:r>
        <w:rPr>
          <w:szCs w:val="24"/>
        </w:rPr>
        <w:t xml:space="preserve">Silver, C., &amp; </w:t>
      </w:r>
      <w:r w:rsidRPr="00B41B9F">
        <w:rPr>
          <w:szCs w:val="24"/>
        </w:rPr>
        <w:t>Lewins, A. (20</w:t>
      </w:r>
      <w:r>
        <w:rPr>
          <w:szCs w:val="24"/>
        </w:rPr>
        <w:t>14</w:t>
      </w:r>
      <w:r w:rsidRPr="00B41B9F">
        <w:rPr>
          <w:szCs w:val="24"/>
        </w:rPr>
        <w:t xml:space="preserve">). </w:t>
      </w:r>
      <w:r w:rsidRPr="00B41B9F">
        <w:rPr>
          <w:i/>
          <w:iCs/>
          <w:szCs w:val="24"/>
        </w:rPr>
        <w:t>Using software in qualitative research: A step-by-step guide</w:t>
      </w:r>
      <w:r>
        <w:rPr>
          <w:i/>
          <w:iCs/>
          <w:szCs w:val="24"/>
        </w:rPr>
        <w:t xml:space="preserve"> </w:t>
      </w:r>
      <w:r w:rsidRPr="00B41B9F">
        <w:rPr>
          <w:iCs/>
          <w:szCs w:val="24"/>
        </w:rPr>
        <w:t>(2nd</w:t>
      </w:r>
      <w:r w:rsidR="005A3F42">
        <w:rPr>
          <w:iCs/>
          <w:szCs w:val="24"/>
        </w:rPr>
        <w:t xml:space="preserve"> </w:t>
      </w:r>
      <w:r w:rsidRPr="00B41B9F">
        <w:rPr>
          <w:iCs/>
          <w:szCs w:val="24"/>
        </w:rPr>
        <w:t>ed.)</w:t>
      </w:r>
      <w:r>
        <w:rPr>
          <w:szCs w:val="24"/>
        </w:rPr>
        <w:t>.</w:t>
      </w:r>
      <w:r w:rsidRPr="00B41B9F">
        <w:rPr>
          <w:szCs w:val="24"/>
        </w:rPr>
        <w:t xml:space="preserve"> London: Sage. Discusses three leading CAQDAS packages individually: </w:t>
      </w:r>
      <w:r w:rsidRPr="00B41B9F">
        <w:rPr>
          <w:i/>
          <w:iCs/>
          <w:szCs w:val="24"/>
        </w:rPr>
        <w:t>ATLAS.ti</w:t>
      </w:r>
      <w:r w:rsidR="00AF0C9D">
        <w:rPr>
          <w:i/>
          <w:iCs/>
          <w:szCs w:val="24"/>
        </w:rPr>
        <w:t xml:space="preserve"> </w:t>
      </w:r>
      <w:r w:rsidRPr="00B41B9F">
        <w:rPr>
          <w:i/>
          <w:iCs/>
          <w:szCs w:val="24"/>
        </w:rPr>
        <w:t>5</w:t>
      </w:r>
      <w:r w:rsidRPr="00201EF6">
        <w:rPr>
          <w:iCs/>
          <w:szCs w:val="24"/>
        </w:rPr>
        <w:t>,</w:t>
      </w:r>
      <w:r w:rsidRPr="00B41B9F">
        <w:rPr>
          <w:i/>
          <w:iCs/>
          <w:szCs w:val="24"/>
        </w:rPr>
        <w:t xml:space="preserve"> MAX</w:t>
      </w:r>
      <w:r w:rsidR="00AF0C9D">
        <w:rPr>
          <w:i/>
          <w:iCs/>
          <w:szCs w:val="24"/>
        </w:rPr>
        <w:t>QDA</w:t>
      </w:r>
      <w:r w:rsidRPr="00B41B9F">
        <w:rPr>
          <w:i/>
          <w:iCs/>
          <w:szCs w:val="24"/>
        </w:rPr>
        <w:t>2</w:t>
      </w:r>
      <w:r w:rsidRPr="00201EF6">
        <w:rPr>
          <w:iCs/>
          <w:szCs w:val="24"/>
        </w:rPr>
        <w:t>,</w:t>
      </w:r>
      <w:r w:rsidRPr="00B41B9F">
        <w:rPr>
          <w:szCs w:val="24"/>
        </w:rPr>
        <w:t xml:space="preserve"> and </w:t>
      </w:r>
      <w:r w:rsidRPr="00B41B9F">
        <w:rPr>
          <w:rStyle w:val="Italic"/>
          <w:szCs w:val="24"/>
        </w:rPr>
        <w:t>NVivo7</w:t>
      </w:r>
      <w:r w:rsidRPr="00B41B9F">
        <w:rPr>
          <w:i/>
          <w:iCs/>
          <w:szCs w:val="24"/>
        </w:rPr>
        <w:t>.</w:t>
      </w:r>
    </w:p>
    <w:p w14:paraId="572E935B" w14:textId="77777777" w:rsidR="008F79F6" w:rsidRPr="00B41B9F" w:rsidRDefault="008F79F6" w:rsidP="002332B0">
      <w:pPr>
        <w:spacing w:line="480" w:lineRule="auto"/>
        <w:ind w:left="720" w:hanging="720"/>
      </w:pPr>
      <w:r w:rsidRPr="00B41B9F">
        <w:lastRenderedPageBreak/>
        <w:t>Yin, R. K. (201</w:t>
      </w:r>
      <w:r>
        <w:t>6</w:t>
      </w:r>
      <w:r w:rsidRPr="00B41B9F">
        <w:t xml:space="preserve">). </w:t>
      </w:r>
      <w:r w:rsidRPr="00B41B9F">
        <w:rPr>
          <w:i/>
          <w:iCs/>
        </w:rPr>
        <w:t>Qualitative research from start to finish</w:t>
      </w:r>
      <w:r w:rsidRPr="00B41B9F">
        <w:t xml:space="preserve"> </w:t>
      </w:r>
      <w:r>
        <w:t xml:space="preserve">(2nd ed.). </w:t>
      </w:r>
      <w:r w:rsidRPr="00B41B9F">
        <w:t>New York: Guilford. Gives operational guidance for compiling, disassembling, and reassembling qualitative data.</w:t>
      </w:r>
    </w:p>
    <w:p w14:paraId="572E935C" w14:textId="77777777"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F138D" w14:textId="77777777" w:rsidR="00CA2C02" w:rsidRDefault="00CA2C02">
      <w:r>
        <w:separator/>
      </w:r>
    </w:p>
  </w:endnote>
  <w:endnote w:type="continuationSeparator" w:id="0">
    <w:p w14:paraId="11C13FC9" w14:textId="77777777" w:rsidR="00CA2C02" w:rsidRDefault="00CA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Garamond Std Lt">
    <w:panose1 w:val="00000000000000000000"/>
    <w:charset w:val="00"/>
    <w:family w:val="roman"/>
    <w:notTrueType/>
    <w:pitch w:val="variable"/>
    <w:sig w:usb0="800000AF" w:usb1="4000204A" w:usb2="00000000" w:usb3="00000000" w:csb0="00000001" w:csb1="00000000"/>
  </w:font>
  <w:font w:name="QuaySansEF Black">
    <w:panose1 w:val="00000000000000000000"/>
    <w:charset w:val="00"/>
    <w:family w:val="modern"/>
    <w:notTrueType/>
    <w:pitch w:val="variable"/>
    <w:sig w:usb0="800000AF" w:usb1="50002048" w:usb2="00000000" w:usb3="00000000" w:csb0="00000001" w:csb1="00000000"/>
  </w:font>
  <w:font w:name="QuaySansEF Book">
    <w:panose1 w:val="00000000000000000000"/>
    <w:charset w:val="00"/>
    <w:family w:val="modern"/>
    <w:notTrueType/>
    <w:pitch w:val="variable"/>
    <w:sig w:usb0="800000AF" w:usb1="50002048"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F08CB" w14:textId="77777777" w:rsidR="00CA2C02" w:rsidRDefault="00CA2C02">
      <w:r>
        <w:separator/>
      </w:r>
    </w:p>
  </w:footnote>
  <w:footnote w:type="continuationSeparator" w:id="0">
    <w:p w14:paraId="21B1F703" w14:textId="77777777" w:rsidR="00CA2C02" w:rsidRDefault="00CA2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E9361" w14:textId="77777777" w:rsidR="00131021" w:rsidRPr="00201EF6" w:rsidRDefault="00131021" w:rsidP="00131021">
    <w:pPr>
      <w:tabs>
        <w:tab w:val="center" w:pos="4320"/>
        <w:tab w:val="right" w:pos="8640"/>
      </w:tabs>
      <w:spacing w:after="0"/>
      <w:jc w:val="right"/>
      <w:rPr>
        <w:rFonts w:ascii="Arial" w:hAnsi="Arial" w:cs="Arial"/>
        <w:i/>
        <w:sz w:val="20"/>
      </w:rPr>
    </w:pPr>
    <w:r w:rsidRPr="00201EF6">
      <w:rPr>
        <w:rFonts w:ascii="Arial" w:hAnsi="Arial" w:cs="Arial"/>
        <w:sz w:val="20"/>
      </w:rPr>
      <w:t xml:space="preserve">Yin, </w:t>
    </w:r>
    <w:r w:rsidRPr="00201EF6">
      <w:rPr>
        <w:rFonts w:ascii="Arial" w:hAnsi="Arial" w:cs="Arial"/>
        <w:i/>
        <w:sz w:val="20"/>
      </w:rPr>
      <w:t>Case Study Research and Applications 6e</w:t>
    </w:r>
  </w:p>
  <w:p w14:paraId="572E9362" w14:textId="117A4F0C" w:rsidR="00131021" w:rsidRPr="00201EF6" w:rsidRDefault="00E03596" w:rsidP="00131021">
    <w:pPr>
      <w:tabs>
        <w:tab w:val="center" w:pos="4320"/>
        <w:tab w:val="right" w:pos="8640"/>
      </w:tabs>
      <w:spacing w:after="0"/>
      <w:jc w:val="right"/>
      <w:rPr>
        <w:rFonts w:ascii="Arial" w:hAnsi="Arial" w:cs="Arial"/>
        <w:sz w:val="20"/>
      </w:rPr>
    </w:pPr>
    <w:r>
      <w:rPr>
        <w:rFonts w:ascii="Arial" w:hAnsi="Arial" w:cs="Arial"/>
        <w:sz w:val="20"/>
      </w:rPr>
      <w:t>SAGE Publishing, 201</w:t>
    </w:r>
    <w:r w:rsidR="00131A2D">
      <w:rPr>
        <w:rFonts w:ascii="Arial" w:hAnsi="Arial" w:cs="Arial"/>
        <w:sz w:val="20"/>
      </w:rPr>
      <w:t>8</w:t>
    </w:r>
  </w:p>
  <w:p w14:paraId="572E9363" w14:textId="77777777" w:rsidR="004762E3" w:rsidRPr="00201EF6" w:rsidRDefault="004762E3" w:rsidP="006E5044">
    <w:pPr>
      <w:tabs>
        <w:tab w:val="center" w:pos="4320"/>
        <w:tab w:val="right" w:pos="8640"/>
      </w:tabs>
      <w:spacing w:after="0"/>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F6"/>
    <w:rsid w:val="00024CB8"/>
    <w:rsid w:val="00033437"/>
    <w:rsid w:val="000F388C"/>
    <w:rsid w:val="00124D33"/>
    <w:rsid w:val="00131021"/>
    <w:rsid w:val="00131A2D"/>
    <w:rsid w:val="00157551"/>
    <w:rsid w:val="00185227"/>
    <w:rsid w:val="001B761C"/>
    <w:rsid w:val="001F7343"/>
    <w:rsid w:val="00201EF6"/>
    <w:rsid w:val="00216442"/>
    <w:rsid w:val="00217CF2"/>
    <w:rsid w:val="00227074"/>
    <w:rsid w:val="002332B0"/>
    <w:rsid w:val="00272B2E"/>
    <w:rsid w:val="002A665B"/>
    <w:rsid w:val="002D0F36"/>
    <w:rsid w:val="00310E71"/>
    <w:rsid w:val="00313540"/>
    <w:rsid w:val="00327683"/>
    <w:rsid w:val="00331370"/>
    <w:rsid w:val="00361935"/>
    <w:rsid w:val="00370467"/>
    <w:rsid w:val="003828E4"/>
    <w:rsid w:val="00393EAF"/>
    <w:rsid w:val="003C4235"/>
    <w:rsid w:val="003D5045"/>
    <w:rsid w:val="003E708D"/>
    <w:rsid w:val="003E7BF7"/>
    <w:rsid w:val="003F0E55"/>
    <w:rsid w:val="0041308D"/>
    <w:rsid w:val="004762E3"/>
    <w:rsid w:val="00486A8A"/>
    <w:rsid w:val="004B17D5"/>
    <w:rsid w:val="004C7FAF"/>
    <w:rsid w:val="00500B36"/>
    <w:rsid w:val="0053536D"/>
    <w:rsid w:val="00542CC3"/>
    <w:rsid w:val="005646CF"/>
    <w:rsid w:val="00582851"/>
    <w:rsid w:val="00593132"/>
    <w:rsid w:val="005A3F42"/>
    <w:rsid w:val="00616A17"/>
    <w:rsid w:val="006537C0"/>
    <w:rsid w:val="00661127"/>
    <w:rsid w:val="0067627F"/>
    <w:rsid w:val="006D1107"/>
    <w:rsid w:val="006E1D22"/>
    <w:rsid w:val="006E5044"/>
    <w:rsid w:val="0072507A"/>
    <w:rsid w:val="007557A1"/>
    <w:rsid w:val="00761723"/>
    <w:rsid w:val="00773DC5"/>
    <w:rsid w:val="00774306"/>
    <w:rsid w:val="007B2823"/>
    <w:rsid w:val="00811EC9"/>
    <w:rsid w:val="00852986"/>
    <w:rsid w:val="00870008"/>
    <w:rsid w:val="00876836"/>
    <w:rsid w:val="008978D0"/>
    <w:rsid w:val="008B339D"/>
    <w:rsid w:val="008C4617"/>
    <w:rsid w:val="008D029E"/>
    <w:rsid w:val="008E46E0"/>
    <w:rsid w:val="008F79F6"/>
    <w:rsid w:val="00956287"/>
    <w:rsid w:val="00963D40"/>
    <w:rsid w:val="009664FF"/>
    <w:rsid w:val="00974AA9"/>
    <w:rsid w:val="009A40A6"/>
    <w:rsid w:val="009B01FF"/>
    <w:rsid w:val="009B2FE8"/>
    <w:rsid w:val="00A059F3"/>
    <w:rsid w:val="00A1465F"/>
    <w:rsid w:val="00A44E55"/>
    <w:rsid w:val="00A84C45"/>
    <w:rsid w:val="00AB42AC"/>
    <w:rsid w:val="00AD5452"/>
    <w:rsid w:val="00AD5E2E"/>
    <w:rsid w:val="00AF0C9D"/>
    <w:rsid w:val="00AF311C"/>
    <w:rsid w:val="00AF4F8B"/>
    <w:rsid w:val="00B164AA"/>
    <w:rsid w:val="00B31FED"/>
    <w:rsid w:val="00B36615"/>
    <w:rsid w:val="00B42E08"/>
    <w:rsid w:val="00B73564"/>
    <w:rsid w:val="00BB0C36"/>
    <w:rsid w:val="00C048E3"/>
    <w:rsid w:val="00C55F1A"/>
    <w:rsid w:val="00C601F0"/>
    <w:rsid w:val="00C6457F"/>
    <w:rsid w:val="00C8654C"/>
    <w:rsid w:val="00CA2C02"/>
    <w:rsid w:val="00CB2339"/>
    <w:rsid w:val="00CD1179"/>
    <w:rsid w:val="00CE4185"/>
    <w:rsid w:val="00CF39F3"/>
    <w:rsid w:val="00CF5F08"/>
    <w:rsid w:val="00D33536"/>
    <w:rsid w:val="00D37AF2"/>
    <w:rsid w:val="00D46302"/>
    <w:rsid w:val="00D667AA"/>
    <w:rsid w:val="00D8701F"/>
    <w:rsid w:val="00DA246F"/>
    <w:rsid w:val="00DF1160"/>
    <w:rsid w:val="00E03596"/>
    <w:rsid w:val="00E352E1"/>
    <w:rsid w:val="00E52712"/>
    <w:rsid w:val="00E712C7"/>
    <w:rsid w:val="00E74418"/>
    <w:rsid w:val="00EC67A7"/>
    <w:rsid w:val="00EC6AC2"/>
    <w:rsid w:val="00F4373D"/>
    <w:rsid w:val="00F44081"/>
    <w:rsid w:val="00F54DB9"/>
    <w:rsid w:val="00F7153D"/>
    <w:rsid w:val="00F75D14"/>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E9350"/>
  <w15:docId w15:val="{1588C2E0-1291-44D8-BBD0-024CC425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uiPriority w:val="9"/>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Italic">
    <w:name w:val="Italic"/>
    <w:uiPriority w:val="99"/>
    <w:rsid w:val="008F79F6"/>
    <w:rPr>
      <w:rFonts w:ascii="Times New Roman" w:hAnsi="Times New Roman" w:cs="ITC Garamond Std Lt"/>
      <w:i/>
      <w:iCs/>
      <w:color w:val="000000"/>
      <w:spacing w:val="0"/>
      <w:w w:val="100"/>
      <w:position w:val="0"/>
      <w:sz w:val="24"/>
      <w:szCs w:val="20"/>
      <w:u w:val="none"/>
      <w:vertAlign w:val="baseline"/>
      <w:lang w:val="en-US"/>
    </w:rPr>
  </w:style>
  <w:style w:type="paragraph" w:customStyle="1" w:styleId="TutorialHead">
    <w:name w:val="Tutorial Head"/>
    <w:basedOn w:val="Normal"/>
    <w:uiPriority w:val="99"/>
    <w:rsid w:val="008F79F6"/>
    <w:pPr>
      <w:tabs>
        <w:tab w:val="left" w:pos="-1440"/>
        <w:tab w:val="left" w:pos="-72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 w:val="left" w:pos="7056"/>
        <w:tab w:val="left" w:pos="7200"/>
        <w:tab w:val="left" w:pos="7560"/>
        <w:tab w:val="left" w:pos="7920"/>
        <w:tab w:val="left" w:pos="8064"/>
        <w:tab w:val="left" w:pos="8568"/>
        <w:tab w:val="left" w:pos="8640"/>
        <w:tab w:val="left" w:pos="9072"/>
        <w:tab w:val="left" w:pos="9360"/>
        <w:tab w:val="left" w:pos="9576"/>
        <w:tab w:val="left" w:pos="10080"/>
      </w:tabs>
      <w:spacing w:before="480" w:after="240" w:line="259" w:lineRule="auto"/>
      <w:jc w:val="center"/>
    </w:pPr>
    <w:rPr>
      <w:rFonts w:asciiTheme="minorHAnsi" w:eastAsiaTheme="minorHAnsi" w:hAnsiTheme="minorHAnsi" w:cs="QuaySansEF Black"/>
      <w:b/>
      <w:sz w:val="30"/>
      <w:szCs w:val="30"/>
    </w:rPr>
  </w:style>
  <w:style w:type="paragraph" w:customStyle="1" w:styleId="TutorialText">
    <w:name w:val="Tutorial Text"/>
    <w:basedOn w:val="Normal"/>
    <w:uiPriority w:val="99"/>
    <w:rsid w:val="008F79F6"/>
    <w:pPr>
      <w:tabs>
        <w:tab w:val="left" w:pos="302"/>
        <w:tab w:val="left" w:pos="605"/>
        <w:tab w:val="left" w:pos="907"/>
        <w:tab w:val="left" w:pos="1210"/>
        <w:tab w:val="left" w:pos="1512"/>
        <w:tab w:val="left" w:pos="1814"/>
        <w:tab w:val="left" w:pos="2117"/>
        <w:tab w:val="left" w:pos="2419"/>
        <w:tab w:val="left" w:pos="2722"/>
        <w:tab w:val="left" w:pos="3024"/>
        <w:tab w:val="left" w:pos="3326"/>
        <w:tab w:val="left" w:pos="3629"/>
        <w:tab w:val="left" w:pos="3931"/>
        <w:tab w:val="left" w:pos="4234"/>
        <w:tab w:val="left" w:pos="4536"/>
        <w:tab w:val="left" w:pos="4838"/>
        <w:tab w:val="left" w:pos="5141"/>
        <w:tab w:val="left" w:pos="5443"/>
        <w:tab w:val="left" w:pos="5746"/>
        <w:tab w:val="left" w:pos="6048"/>
        <w:tab w:val="left" w:pos="6350"/>
        <w:tab w:val="left" w:pos="6653"/>
        <w:tab w:val="left" w:pos="6955"/>
        <w:tab w:val="left" w:pos="7258"/>
        <w:tab w:val="left" w:pos="7560"/>
        <w:tab w:val="left" w:pos="7862"/>
        <w:tab w:val="left" w:pos="8165"/>
        <w:tab w:val="left" w:pos="8467"/>
        <w:tab w:val="left" w:pos="8770"/>
        <w:tab w:val="left" w:pos="9072"/>
        <w:tab w:val="left" w:pos="9374"/>
        <w:tab w:val="left" w:pos="9677"/>
        <w:tab w:val="left" w:pos="9979"/>
        <w:tab w:val="left" w:pos="10282"/>
      </w:tabs>
      <w:spacing w:after="160" w:line="259" w:lineRule="auto"/>
    </w:pPr>
    <w:rPr>
      <w:rFonts w:asciiTheme="minorHAnsi" w:eastAsiaTheme="minorHAnsi" w:hAnsiTheme="minorHAnsi" w:cs="QuaySansEF Book"/>
      <w:color w:val="000000"/>
      <w:sz w:val="22"/>
      <w:szCs w:val="20"/>
    </w:rPr>
  </w:style>
  <w:style w:type="paragraph" w:customStyle="1" w:styleId="TutorialTextIndent">
    <w:name w:val="Tutorial Text Indent"/>
    <w:basedOn w:val="Normal"/>
    <w:uiPriority w:val="99"/>
    <w:rsid w:val="008F79F6"/>
    <w:pPr>
      <w:tabs>
        <w:tab w:val="left" w:pos="302"/>
        <w:tab w:val="left" w:pos="605"/>
        <w:tab w:val="left" w:pos="907"/>
        <w:tab w:val="left" w:pos="1210"/>
        <w:tab w:val="left" w:pos="1512"/>
        <w:tab w:val="left" w:pos="1814"/>
        <w:tab w:val="left" w:pos="2117"/>
        <w:tab w:val="left" w:pos="2419"/>
        <w:tab w:val="left" w:pos="2722"/>
        <w:tab w:val="left" w:pos="3024"/>
        <w:tab w:val="left" w:pos="3326"/>
        <w:tab w:val="left" w:pos="3629"/>
        <w:tab w:val="left" w:pos="3931"/>
        <w:tab w:val="left" w:pos="4234"/>
        <w:tab w:val="left" w:pos="4536"/>
        <w:tab w:val="left" w:pos="4838"/>
        <w:tab w:val="left" w:pos="5141"/>
        <w:tab w:val="left" w:pos="5443"/>
        <w:tab w:val="left" w:pos="5746"/>
        <w:tab w:val="left" w:pos="6048"/>
        <w:tab w:val="left" w:pos="6350"/>
        <w:tab w:val="left" w:pos="6653"/>
        <w:tab w:val="left" w:pos="6955"/>
        <w:tab w:val="left" w:pos="7258"/>
        <w:tab w:val="left" w:pos="7560"/>
        <w:tab w:val="left" w:pos="7862"/>
        <w:tab w:val="left" w:pos="8165"/>
        <w:tab w:val="left" w:pos="8467"/>
        <w:tab w:val="left" w:pos="8770"/>
        <w:tab w:val="left" w:pos="9072"/>
        <w:tab w:val="left" w:pos="9374"/>
        <w:tab w:val="left" w:pos="9677"/>
        <w:tab w:val="left" w:pos="9979"/>
        <w:tab w:val="left" w:pos="10282"/>
      </w:tabs>
      <w:spacing w:after="160" w:line="259" w:lineRule="auto"/>
      <w:ind w:firstLine="240"/>
    </w:pPr>
    <w:rPr>
      <w:rFonts w:asciiTheme="minorHAnsi" w:eastAsiaTheme="minorHAnsi" w:hAnsiTheme="minorHAnsi" w:cs="QuaySansEF Book"/>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una.ramalingam\Desktop\Notes\CDC%20Word%20Fi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00146-6298-42C5-9985-D7E240E2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Word File Template.dotx</Template>
  <TotalTime>5</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3526</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 Ramalingam</dc:creator>
  <cp:lastModifiedBy>Leah Fargotstein</cp:lastModifiedBy>
  <cp:revision>7</cp:revision>
  <dcterms:created xsi:type="dcterms:W3CDTF">2018-02-22T21:17:00Z</dcterms:created>
  <dcterms:modified xsi:type="dcterms:W3CDTF">2018-04-23T19:52:00Z</dcterms:modified>
</cp:coreProperties>
</file>