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BA" w:rsidRPr="002350BA" w:rsidRDefault="002350BA" w:rsidP="002350BA">
      <w:pPr>
        <w:rPr>
          <w:sz w:val="24"/>
          <w:szCs w:val="24"/>
        </w:rPr>
      </w:pPr>
      <w:r w:rsidRPr="002350BA">
        <w:rPr>
          <w:b/>
          <w:bCs/>
          <w:sz w:val="24"/>
          <w:szCs w:val="24"/>
        </w:rPr>
        <w:t>CHAPTER 4:  Environmental Sustainability and the Social Work Profession</w:t>
      </w:r>
    </w:p>
    <w:p w:rsidR="002350BA" w:rsidRDefault="000409C9" w:rsidP="002350B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2350BA" w:rsidRPr="002350BA">
        <w:rPr>
          <w:sz w:val="24"/>
          <w:szCs w:val="24"/>
        </w:rPr>
        <w:t xml:space="preserve">nvestigate how </w:t>
      </w:r>
      <w:r>
        <w:rPr>
          <w:sz w:val="24"/>
          <w:szCs w:val="24"/>
        </w:rPr>
        <w:t>your</w:t>
      </w:r>
      <w:r w:rsidR="002350BA" w:rsidRPr="002350BA">
        <w:rPr>
          <w:sz w:val="24"/>
          <w:szCs w:val="24"/>
        </w:rPr>
        <w:t xml:space="preserve"> university is handling issues related to environmental policies including waste management, conservation, food quality, </w:t>
      </w:r>
      <w:r>
        <w:rPr>
          <w:sz w:val="24"/>
          <w:szCs w:val="24"/>
        </w:rPr>
        <w:t xml:space="preserve">and </w:t>
      </w:r>
      <w:r w:rsidR="002350BA" w:rsidRPr="002350BA">
        <w:rPr>
          <w:sz w:val="24"/>
          <w:szCs w:val="24"/>
        </w:rPr>
        <w:t xml:space="preserve">building issues. Check out </w:t>
      </w:r>
      <w:hyperlink r:id="rId8" w:history="1">
        <w:r w:rsidR="002350BA" w:rsidRPr="000409C9">
          <w:rPr>
            <w:rStyle w:val="Hyperlink"/>
            <w:sz w:val="24"/>
            <w:szCs w:val="24"/>
          </w:rPr>
          <w:t>Sustainability at the University of California, Berkeley</w:t>
        </w:r>
      </w:hyperlink>
      <w:r w:rsidR="002350BA" w:rsidRPr="002350BA">
        <w:rPr>
          <w:sz w:val="24"/>
          <w:szCs w:val="24"/>
        </w:rPr>
        <w:t xml:space="preserve">. </w:t>
      </w:r>
    </w:p>
    <w:p w:rsidR="002350BA" w:rsidRPr="002350BA" w:rsidRDefault="002350BA" w:rsidP="002350BA">
      <w:pPr>
        <w:pStyle w:val="ListParagraph"/>
        <w:ind w:left="1170"/>
        <w:rPr>
          <w:sz w:val="24"/>
          <w:szCs w:val="24"/>
        </w:rPr>
      </w:pPr>
    </w:p>
    <w:p w:rsidR="002350BA" w:rsidRDefault="000409C9" w:rsidP="002350B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</w:t>
      </w:r>
      <w:r w:rsidR="002350BA" w:rsidRPr="002350BA">
        <w:rPr>
          <w:sz w:val="24"/>
          <w:szCs w:val="24"/>
        </w:rPr>
        <w:t xml:space="preserve"> to the </w:t>
      </w:r>
      <w:hyperlink r:id="rId9" w:history="1">
        <w:proofErr w:type="spellStart"/>
        <w:r w:rsidR="002350BA" w:rsidRPr="002350BA">
          <w:rPr>
            <w:rStyle w:val="Hyperlink"/>
            <w:sz w:val="24"/>
            <w:szCs w:val="24"/>
          </w:rPr>
          <w:t>Worldwatch</w:t>
        </w:r>
        <w:proofErr w:type="spellEnd"/>
        <w:r w:rsidR="002350BA" w:rsidRPr="002350BA">
          <w:rPr>
            <w:rStyle w:val="Hyperlink"/>
            <w:sz w:val="24"/>
            <w:szCs w:val="24"/>
          </w:rPr>
          <w:t xml:space="preserve"> Institute: Vision for a Sustainable World</w:t>
        </w:r>
      </w:hyperlink>
      <w:r w:rsidR="002350BA" w:rsidRPr="002350BA">
        <w:rPr>
          <w:sz w:val="24"/>
          <w:szCs w:val="24"/>
        </w:rPr>
        <w:t xml:space="preserve"> and select and summarize three articles of interest and relevance to the course.</w:t>
      </w:r>
    </w:p>
    <w:p w:rsidR="000409C9" w:rsidRDefault="000409C9" w:rsidP="000409C9">
      <w:pPr>
        <w:pStyle w:val="ListParagraph"/>
        <w:ind w:left="1170"/>
        <w:rPr>
          <w:sz w:val="24"/>
          <w:szCs w:val="24"/>
        </w:rPr>
      </w:pPr>
      <w:bookmarkStart w:id="0" w:name="_GoBack"/>
      <w:bookmarkEnd w:id="0"/>
    </w:p>
    <w:p w:rsidR="000409C9" w:rsidRPr="000409C9" w:rsidRDefault="000409C9" w:rsidP="000409C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Pr="002350BA">
        <w:rPr>
          <w:sz w:val="24"/>
          <w:szCs w:val="24"/>
        </w:rPr>
        <w:t xml:space="preserve">sing the </w:t>
      </w:r>
      <w:hyperlink r:id="rId10" w:history="1">
        <w:r w:rsidRPr="002350BA">
          <w:rPr>
            <w:rStyle w:val="Hyperlink"/>
            <w:sz w:val="24"/>
            <w:szCs w:val="24"/>
          </w:rPr>
          <w:t>EPA mapper tool</w:t>
        </w:r>
      </w:hyperlink>
      <w:r>
        <w:rPr>
          <w:rStyle w:val="Hyperlink"/>
          <w:sz w:val="24"/>
          <w:szCs w:val="24"/>
        </w:rPr>
        <w:t>,</w:t>
      </w:r>
      <w:r w:rsidRPr="002350BA">
        <w:rPr>
          <w:sz w:val="24"/>
          <w:szCs w:val="24"/>
        </w:rPr>
        <w:t xml:space="preserve"> to type in the local community area to search for indicators of neighborhoods in the U.S. that hold health dangers to residents. Relate to race and class. </w:t>
      </w:r>
    </w:p>
    <w:p w:rsidR="002350BA" w:rsidRPr="002350BA" w:rsidRDefault="002350BA" w:rsidP="002350BA">
      <w:pPr>
        <w:pStyle w:val="ListParagraph"/>
        <w:ind w:left="1170"/>
        <w:rPr>
          <w:sz w:val="24"/>
          <w:szCs w:val="24"/>
        </w:rPr>
      </w:pPr>
    </w:p>
    <w:p w:rsidR="002350BA" w:rsidRDefault="000409C9" w:rsidP="002350B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</w:t>
      </w:r>
      <w:r w:rsidR="002350BA" w:rsidRPr="002350BA">
        <w:rPr>
          <w:sz w:val="24"/>
          <w:szCs w:val="24"/>
        </w:rPr>
        <w:t xml:space="preserve"> out the </w:t>
      </w:r>
      <w:hyperlink r:id="rId11" w:history="1">
        <w:r w:rsidR="002350BA" w:rsidRPr="002350BA">
          <w:rPr>
            <w:rStyle w:val="Hyperlink"/>
            <w:sz w:val="24"/>
            <w:szCs w:val="24"/>
          </w:rPr>
          <w:t>environmental justice scorecard</w:t>
        </w:r>
      </w:hyperlink>
      <w:r w:rsidR="002350BA" w:rsidRPr="002350BA">
        <w:rPr>
          <w:sz w:val="24"/>
          <w:szCs w:val="24"/>
        </w:rPr>
        <w:t xml:space="preserve"> by zip code for </w:t>
      </w:r>
      <w:r>
        <w:rPr>
          <w:sz w:val="24"/>
          <w:szCs w:val="24"/>
        </w:rPr>
        <w:t>your</w:t>
      </w:r>
      <w:r w:rsidR="002350BA" w:rsidRPr="002350BA">
        <w:rPr>
          <w:sz w:val="24"/>
          <w:szCs w:val="24"/>
        </w:rPr>
        <w:t xml:space="preserve"> community. One can see the level of exposure of members of the community</w:t>
      </w:r>
      <w:r>
        <w:rPr>
          <w:sz w:val="24"/>
          <w:szCs w:val="24"/>
        </w:rPr>
        <w:t>,</w:t>
      </w:r>
      <w:r w:rsidR="002350BA" w:rsidRPr="002350BA">
        <w:rPr>
          <w:sz w:val="24"/>
          <w:szCs w:val="24"/>
        </w:rPr>
        <w:t xml:space="preserve"> by income levels and race</w:t>
      </w:r>
      <w:r>
        <w:rPr>
          <w:sz w:val="24"/>
          <w:szCs w:val="24"/>
        </w:rPr>
        <w:t>,</w:t>
      </w:r>
      <w:r w:rsidR="002350BA" w:rsidRPr="002350BA">
        <w:rPr>
          <w:sz w:val="24"/>
          <w:szCs w:val="24"/>
        </w:rPr>
        <w:t xml:space="preserve"> to pollution and other toxic materials. </w:t>
      </w:r>
      <w:r>
        <w:rPr>
          <w:sz w:val="24"/>
          <w:szCs w:val="24"/>
        </w:rPr>
        <w:t>Examine this scorecard,</w:t>
      </w:r>
      <w:r w:rsidR="002350BA" w:rsidRPr="002350BA">
        <w:rPr>
          <w:sz w:val="24"/>
          <w:szCs w:val="24"/>
        </w:rPr>
        <w:t xml:space="preserve"> </w:t>
      </w:r>
      <w:r>
        <w:rPr>
          <w:sz w:val="24"/>
          <w:szCs w:val="24"/>
        </w:rPr>
        <w:t>typing</w:t>
      </w:r>
      <w:r w:rsidR="002350BA" w:rsidRPr="002350BA">
        <w:rPr>
          <w:sz w:val="24"/>
          <w:szCs w:val="24"/>
        </w:rPr>
        <w:t xml:space="preserve"> in area codes for parts of the country known to have serious health disparities</w:t>
      </w:r>
      <w:r>
        <w:rPr>
          <w:sz w:val="24"/>
          <w:szCs w:val="24"/>
        </w:rPr>
        <w:t>,</w:t>
      </w:r>
      <w:r w:rsidR="002350BA" w:rsidRPr="002350BA">
        <w:rPr>
          <w:sz w:val="24"/>
          <w:szCs w:val="24"/>
        </w:rPr>
        <w:t xml:space="preserve"> </w:t>
      </w:r>
      <w:r>
        <w:rPr>
          <w:sz w:val="24"/>
          <w:szCs w:val="24"/>
        </w:rPr>
        <w:t>and compare to your</w:t>
      </w:r>
      <w:r w:rsidR="002350BA" w:rsidRPr="002350BA">
        <w:rPr>
          <w:sz w:val="24"/>
          <w:szCs w:val="24"/>
        </w:rPr>
        <w:t xml:space="preserve"> local community.</w:t>
      </w:r>
    </w:p>
    <w:p w:rsidR="002350BA" w:rsidRPr="002350BA" w:rsidRDefault="002350BA" w:rsidP="002350BA">
      <w:pPr>
        <w:pStyle w:val="ListParagraph"/>
        <w:ind w:left="1170"/>
        <w:rPr>
          <w:sz w:val="24"/>
          <w:szCs w:val="24"/>
        </w:rPr>
      </w:pPr>
    </w:p>
    <w:p w:rsidR="008800FB" w:rsidRPr="002350BA" w:rsidRDefault="008800FB">
      <w:pPr>
        <w:rPr>
          <w:sz w:val="24"/>
          <w:szCs w:val="24"/>
        </w:rPr>
      </w:pPr>
    </w:p>
    <w:sectPr w:rsidR="008800FB" w:rsidRPr="002350B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831"/>
    <w:multiLevelType w:val="hybridMultilevel"/>
    <w:tmpl w:val="F7A641E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9C9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50BA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235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50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0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235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50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50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stainability.berkeley.ed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orecard.goodguide.com/community/ej-index.tc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pamap14.epa.gov/ejmap/entr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watch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Application>Microsoft Office Word</Application>
  <DocSecurity>0</DocSecurity>
  <Lines>8</Lines>
  <Paragraphs>2</Paragraphs>
  <ScaleCrop>false</ScaleCrop>
  <Company>Sage Publications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2015-03-17T19:11:00Z</dcterms:modified>
</cp:coreProperties>
</file>