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8"/>
        <w:gridCol w:w="3538"/>
      </w:tblGrid>
      <w:tr>
        <w:trPr>
          <w:trHeight w:val="264" w:hRule="atLeast"/>
        </w:trPr>
        <w:tc>
          <w:tcPr>
            <w:tcW w:w="7076" w:type="dxa"/>
            <w:gridSpan w:val="2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Problem</w:t>
            </w:r>
            <w:r>
              <w:rPr>
                <w:b/>
                <w:color w:val="231F20"/>
                <w:spacing w:val="53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list</w:t>
            </w:r>
          </w:p>
        </w:tc>
      </w:tr>
      <w:tr>
        <w:trPr>
          <w:trHeight w:val="26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Main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problem </w:t>
            </w:r>
            <w:r>
              <w:rPr>
                <w:color w:val="231F20"/>
                <w:spacing w:val="-4"/>
                <w:sz w:val="16"/>
              </w:rPr>
              <w:t>area</w:t>
            </w: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Main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problem </w:t>
            </w:r>
            <w:r>
              <w:rPr>
                <w:color w:val="231F20"/>
                <w:spacing w:val="-4"/>
                <w:sz w:val="16"/>
              </w:rPr>
              <w:t>area</w:t>
            </w:r>
          </w:p>
        </w:tc>
      </w:tr>
      <w:tr>
        <w:trPr>
          <w:trHeight w:val="26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Work</w:t>
            </w: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Financial</w:t>
            </w:r>
          </w:p>
        </w:tc>
      </w:tr>
      <w:tr>
        <w:trPr>
          <w:trHeight w:val="172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Specific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getting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colleagues</w:t>
            </w:r>
          </w:p>
          <w:p>
            <w:pPr>
              <w:pStyle w:val="TableParagraph"/>
              <w:spacing w:line="338" w:lineRule="auto" w:before="116"/>
              <w:ind w:right="116"/>
              <w:rPr>
                <w:sz w:val="16"/>
              </w:rPr>
            </w:pPr>
            <w:r>
              <w:rPr>
                <w:color w:val="231F20"/>
                <w:sz w:val="16"/>
              </w:rPr>
              <w:t>Having to cover for two colleagues who are off on long-term sick leave</w:t>
            </w:r>
          </w:p>
          <w:p>
            <w:pPr>
              <w:pStyle w:val="TableParagraph"/>
              <w:spacing w:before="41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project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behind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sz w:val="16"/>
              </w:rPr>
              <w:t>Getting to </w:t>
            </w:r>
            <w:r>
              <w:rPr>
                <w:color w:val="231F20"/>
                <w:spacing w:val="-4"/>
                <w:sz w:val="16"/>
              </w:rPr>
              <w:t>work</w:t>
            </w: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Specific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problems</w:t>
            </w:r>
          </w:p>
          <w:p>
            <w:pPr>
              <w:pStyle w:val="TableParagraph"/>
              <w:spacing w:before="116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Credit card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payment is </w:t>
            </w:r>
            <w:r>
              <w:rPr>
                <w:color w:val="231F20"/>
                <w:spacing w:val="-2"/>
                <w:sz w:val="16"/>
              </w:rPr>
              <w:t>overdue</w:t>
            </w:r>
          </w:p>
          <w:p>
            <w:pPr>
              <w:pStyle w:val="TableParagraph"/>
              <w:spacing w:line="338" w:lineRule="auto" w:before="116"/>
              <w:ind w:left="240" w:right="116" w:hanging="1"/>
              <w:rPr>
                <w:sz w:val="16"/>
              </w:rPr>
            </w:pPr>
            <w:r>
              <w:rPr>
                <w:color w:val="231F20"/>
                <w:sz w:val="16"/>
              </w:rPr>
              <w:t>Always running out of money towards the end of the month</w:t>
            </w:r>
          </w:p>
          <w:p>
            <w:pPr>
              <w:pStyle w:val="TableParagraph"/>
              <w:spacing w:before="41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Car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MOT</w:t>
            </w:r>
          </w:p>
        </w:tc>
      </w:tr>
      <w:tr>
        <w:trPr>
          <w:trHeight w:val="26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difficult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solve</w:t>
            </w: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difficult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solve</w:t>
            </w:r>
          </w:p>
        </w:tc>
      </w:tr>
      <w:tr>
        <w:trPr>
          <w:trHeight w:val="56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project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behind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getting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colleagues</w:t>
            </w: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Always running out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of money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towards </w:t>
            </w:r>
            <w:r>
              <w:rPr>
                <w:color w:val="231F20"/>
                <w:spacing w:val="-5"/>
                <w:sz w:val="16"/>
              </w:rPr>
              <w:t>the</w:t>
            </w:r>
          </w:p>
          <w:p>
            <w:pPr>
              <w:pStyle w:val="TableParagraph"/>
              <w:spacing w:before="76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end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month</w:t>
            </w:r>
          </w:p>
        </w:tc>
      </w:tr>
      <w:tr>
        <w:trPr>
          <w:trHeight w:val="26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Medium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difficulty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solving</w:t>
            </w: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Medium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difficulty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solving</w:t>
            </w:r>
          </w:p>
        </w:tc>
      </w:tr>
      <w:tr>
        <w:trPr>
          <w:trHeight w:val="264" w:hRule="atLeast"/>
        </w:trPr>
        <w:tc>
          <w:tcPr>
            <w:tcW w:w="35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Credit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card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payment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overdue Car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MOT</w:t>
            </w:r>
          </w:p>
        </w:tc>
      </w:tr>
      <w:tr>
        <w:trPr>
          <w:trHeight w:val="26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Least difficult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 </w:t>
            </w:r>
            <w:r>
              <w:rPr>
                <w:color w:val="231F20"/>
                <w:spacing w:val="-4"/>
                <w:sz w:val="16"/>
              </w:rPr>
              <w:t>solve</w:t>
            </w:r>
          </w:p>
        </w:tc>
        <w:tc>
          <w:tcPr>
            <w:tcW w:w="3538" w:type="dxa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Least difficult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 </w:t>
            </w:r>
            <w:r>
              <w:rPr>
                <w:color w:val="231F20"/>
                <w:spacing w:val="-4"/>
                <w:sz w:val="16"/>
              </w:rPr>
              <w:t>solve</w:t>
            </w:r>
          </w:p>
        </w:tc>
      </w:tr>
      <w:tr>
        <w:trPr>
          <w:trHeight w:val="824" w:hRule="atLeast"/>
        </w:trPr>
        <w:tc>
          <w:tcPr>
            <w:tcW w:w="353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Getting to </w:t>
            </w:r>
            <w:r>
              <w:rPr>
                <w:color w:val="231F20"/>
                <w:spacing w:val="-4"/>
                <w:sz w:val="16"/>
              </w:rPr>
              <w:t>work</w:t>
            </w:r>
          </w:p>
          <w:p>
            <w:pPr>
              <w:pStyle w:val="TableParagraph"/>
              <w:spacing w:line="260" w:lineRule="atLeast"/>
              <w:ind w:right="116"/>
              <w:rPr>
                <w:sz w:val="16"/>
              </w:rPr>
            </w:pPr>
            <w:r>
              <w:rPr>
                <w:color w:val="231F20"/>
                <w:sz w:val="16"/>
              </w:rPr>
              <w:t>Having to cover for two colleagues who are off on long-term sick leave</w:t>
            </w:r>
          </w:p>
        </w:tc>
        <w:tc>
          <w:tcPr>
            <w:tcW w:w="35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64" w:hRule="atLeast"/>
        </w:trPr>
        <w:tc>
          <w:tcPr>
            <w:tcW w:w="7076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Selected </w:t>
            </w:r>
            <w:r>
              <w:rPr>
                <w:color w:val="231F20"/>
                <w:spacing w:val="-2"/>
                <w:sz w:val="16"/>
              </w:rPr>
              <w:t>problem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sz w:val="16"/>
              </w:rPr>
              <w:t>Having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cover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colleagues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who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off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long-term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sick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leave</w:t>
            </w:r>
          </w:p>
        </w:tc>
      </w:tr>
    </w:tbl>
    <w:p>
      <w:pPr>
        <w:pStyle w:val="BodyText"/>
        <w:spacing w:before="134"/>
        <w:ind w:left="116"/>
      </w:pPr>
      <w:r>
        <w:rPr>
          <w:b/>
          <w:color w:val="231F20"/>
          <w:spacing w:val="-6"/>
        </w:rPr>
        <w:t>Worksheet</w:t>
      </w:r>
      <w:r>
        <w:rPr>
          <w:b/>
          <w:color w:val="231F20"/>
          <w:spacing w:val="-8"/>
        </w:rPr>
        <w:t> </w:t>
      </w:r>
      <w:r>
        <w:rPr>
          <w:b/>
          <w:color w:val="231F20"/>
          <w:spacing w:val="-6"/>
        </w:rPr>
        <w:t>19.2</w:t>
      </w:r>
      <w:r>
        <w:rPr>
          <w:b/>
          <w:color w:val="231F20"/>
          <w:spacing w:val="79"/>
        </w:rPr>
        <w:t> </w:t>
      </w:r>
      <w:r>
        <w:rPr>
          <w:color w:val="231F20"/>
          <w:spacing w:val="-6"/>
        </w:rPr>
        <w:t>Jamie’s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problem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list</w:t>
      </w:r>
    </w:p>
    <w:sectPr>
      <w:type w:val="continuous"/>
      <w:pgSz w:w="10960" w:h="15040"/>
      <w:pgMar w:top="1700" w:bottom="280" w:left="15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0"/>
    </w:pPr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ind w:left="8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2024-11-07T14:03:37Z</dcterms:created>
  <dcterms:modified xsi:type="dcterms:W3CDTF">2024-11-07T14:03:37Z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